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68" w:rsidRDefault="003F0A4A">
      <w:r>
        <w:rPr>
          <w:lang w:eastAsia="hr-HR"/>
        </w:rPr>
        <w:drawing>
          <wp:inline distT="0" distB="0" distL="0" distR="0">
            <wp:extent cx="5762625" cy="1057275"/>
            <wp:effectExtent l="0" t="0" r="0" b="0"/>
            <wp:docPr id="1" name="Picture 1" descr="memo_ff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_ff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73" w:rsidRPr="006A0BB0" w:rsidRDefault="002C4573" w:rsidP="00591D81">
      <w:pPr>
        <w:rPr>
          <w:rFonts w:ascii="Arial Narrow" w:hAnsi="Arial Narrow"/>
          <w:szCs w:val="24"/>
        </w:rPr>
      </w:pPr>
    </w:p>
    <w:p w:rsidR="005713F8" w:rsidRDefault="0095497F" w:rsidP="00F748E2">
      <w:pPr>
        <w:jc w:val="center"/>
        <w:rPr>
          <w:rFonts w:ascii="Arial Narrow" w:hAnsi="Arial Narrow"/>
          <w:b/>
          <w:sz w:val="22"/>
          <w:szCs w:val="20"/>
        </w:rPr>
      </w:pPr>
      <w:r>
        <w:rPr>
          <w:rFonts w:ascii="Arial Narrow" w:hAnsi="Arial Narrow"/>
          <w:b/>
          <w:sz w:val="22"/>
          <w:szCs w:val="20"/>
        </w:rPr>
        <w:t>Popis predloženih tema</w:t>
      </w:r>
      <w:r w:rsidR="00884EC5">
        <w:rPr>
          <w:rFonts w:ascii="Arial Narrow" w:hAnsi="Arial Narrow"/>
          <w:b/>
          <w:sz w:val="22"/>
          <w:szCs w:val="20"/>
        </w:rPr>
        <w:t xml:space="preserve"> i mentora</w:t>
      </w:r>
      <w:r w:rsidR="007F4022">
        <w:rPr>
          <w:rFonts w:ascii="Arial Narrow" w:hAnsi="Arial Narrow"/>
          <w:b/>
          <w:sz w:val="22"/>
          <w:szCs w:val="20"/>
        </w:rPr>
        <w:t>-savjetnika</w:t>
      </w:r>
      <w:r w:rsidR="00884EC5">
        <w:rPr>
          <w:rFonts w:ascii="Arial Narrow" w:hAnsi="Arial Narrow"/>
          <w:b/>
          <w:sz w:val="22"/>
          <w:szCs w:val="20"/>
        </w:rPr>
        <w:t xml:space="preserve"> na Doktorskom studiju pedagogije, 2. generacija</w:t>
      </w:r>
    </w:p>
    <w:p w:rsidR="00F748E2" w:rsidRPr="005713F8" w:rsidRDefault="00F748E2" w:rsidP="00F748E2">
      <w:pPr>
        <w:jc w:val="center"/>
        <w:rPr>
          <w:rFonts w:ascii="Arial Narrow" w:hAnsi="Arial Narrow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251"/>
        <w:gridCol w:w="3605"/>
        <w:gridCol w:w="2201"/>
      </w:tblGrid>
      <w:tr w:rsidR="0095497F" w:rsidTr="007F4022">
        <w:tc>
          <w:tcPr>
            <w:tcW w:w="1005" w:type="dxa"/>
          </w:tcPr>
          <w:p w:rsidR="0095497F" w:rsidRPr="00884EC5" w:rsidRDefault="0095497F" w:rsidP="00884E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84EC5">
              <w:rPr>
                <w:rFonts w:ascii="Arial Narrow" w:hAnsi="Arial Narrow"/>
                <w:b/>
                <w:szCs w:val="24"/>
              </w:rPr>
              <w:t>Redni broj</w:t>
            </w:r>
          </w:p>
        </w:tc>
        <w:tc>
          <w:tcPr>
            <w:tcW w:w="2251" w:type="dxa"/>
          </w:tcPr>
          <w:p w:rsidR="0095497F" w:rsidRPr="0095497F" w:rsidRDefault="0095497F" w:rsidP="00884EC5">
            <w:pPr>
              <w:jc w:val="center"/>
            </w:pPr>
            <w:r>
              <w:rPr>
                <w:rFonts w:ascii="Arial Narrow" w:hAnsi="Arial Narrow"/>
                <w:b/>
                <w:szCs w:val="24"/>
              </w:rPr>
              <w:t>Ime i prezime studenta</w:t>
            </w:r>
          </w:p>
        </w:tc>
        <w:tc>
          <w:tcPr>
            <w:tcW w:w="3605" w:type="dxa"/>
          </w:tcPr>
          <w:p w:rsidR="00282CD1" w:rsidRDefault="007F4022" w:rsidP="00884EC5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Okvirna t</w:t>
            </w:r>
            <w:r w:rsidR="0095497F">
              <w:rPr>
                <w:rFonts w:ascii="Arial Narrow" w:hAnsi="Arial Narrow"/>
                <w:b/>
                <w:szCs w:val="24"/>
              </w:rPr>
              <w:t>ema</w:t>
            </w:r>
            <w:r w:rsidR="00282CD1">
              <w:rPr>
                <w:rFonts w:ascii="Arial Narrow" w:hAnsi="Arial Narrow"/>
                <w:b/>
                <w:szCs w:val="24"/>
              </w:rPr>
              <w:t xml:space="preserve">, </w:t>
            </w:r>
          </w:p>
          <w:p w:rsidR="0095497F" w:rsidRPr="00282CD1" w:rsidRDefault="008D4891" w:rsidP="00884EC5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(</w:t>
            </w:r>
            <w:r w:rsidR="00282CD1" w:rsidRPr="00282CD1">
              <w:rPr>
                <w:rFonts w:ascii="Arial Narrow" w:hAnsi="Arial Narrow"/>
                <w:szCs w:val="24"/>
              </w:rPr>
              <w:t>moguće manje izmjene i prilagodbe</w:t>
            </w:r>
            <w:r>
              <w:rPr>
                <w:rFonts w:ascii="Arial Narrow" w:hAnsi="Arial Narrow"/>
                <w:szCs w:val="24"/>
              </w:rPr>
              <w:t>9</w:t>
            </w:r>
            <w:bookmarkStart w:id="0" w:name="_GoBack"/>
            <w:bookmarkEnd w:id="0"/>
            <w:r w:rsidR="00282CD1" w:rsidRPr="00282CD1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95497F" w:rsidRDefault="0095497F" w:rsidP="00884EC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84EC5">
              <w:rPr>
                <w:rFonts w:ascii="Arial Narrow" w:hAnsi="Arial Narrow"/>
                <w:b/>
                <w:szCs w:val="24"/>
              </w:rPr>
              <w:t>Mentor</w:t>
            </w:r>
            <w:r>
              <w:rPr>
                <w:rFonts w:ascii="Arial Narrow" w:hAnsi="Arial Narrow"/>
                <w:b/>
                <w:szCs w:val="24"/>
              </w:rPr>
              <w:t>/i</w:t>
            </w:r>
          </w:p>
          <w:p w:rsidR="0095497F" w:rsidRPr="00884EC5" w:rsidRDefault="0095497F" w:rsidP="00884EC5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Majda Milinović  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Povezanost glazbenih aktivnosti i socijalnog razvoja učenika</w:t>
            </w:r>
          </w:p>
        </w:tc>
        <w:tc>
          <w:tcPr>
            <w:tcW w:w="2201" w:type="dxa"/>
          </w:tcPr>
          <w:p w:rsidR="0095497F" w:rsidRDefault="00F748E2" w:rsidP="00F748E2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</w:t>
            </w:r>
            <w:r w:rsidR="0095497F">
              <w:rPr>
                <w:rFonts w:ascii="Arial Narrow" w:hAnsi="Arial Narrow"/>
                <w:szCs w:val="24"/>
              </w:rPr>
              <w:t>oc. dr. sc. Renata Jukić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Dragana Turić 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Pedaoške kompetencije kao predikltori razvoja kulture odgojno-obrazovne ustanove</w:t>
            </w:r>
          </w:p>
        </w:tc>
        <w:tc>
          <w:tcPr>
            <w:tcW w:w="2201" w:type="dxa"/>
          </w:tcPr>
          <w:p w:rsidR="00282CD1" w:rsidRDefault="0095497F" w:rsidP="00F748E2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doc. dr. sc. Renata Jukić</w:t>
            </w:r>
          </w:p>
          <w:p w:rsidR="0095497F" w:rsidRDefault="00282CD1" w:rsidP="00F748E2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doc.dr. sc. T. Borovac</w:t>
            </w:r>
            <w:r w:rsidR="0095497F">
              <w:rPr>
                <w:rFonts w:ascii="Arial Narrow" w:hAnsi="Arial Narrow"/>
                <w:szCs w:val="24"/>
              </w:rPr>
              <w:t xml:space="preserve"> 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Sanja Nuhanović 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Inkluzivni odgoj i obrazovanje romskih učenika putem glazbenih aktivnosti</w:t>
            </w:r>
          </w:p>
        </w:tc>
        <w:tc>
          <w:tcPr>
            <w:tcW w:w="2201" w:type="dxa"/>
          </w:tcPr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 dr. sc. Vesnica Mlinarević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Darko Samardžić 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Nije određeno, u tijeku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izv. prof. </w:t>
            </w:r>
            <w:r w:rsidR="0095497F">
              <w:rPr>
                <w:rFonts w:ascii="Arial Narrow" w:hAnsi="Arial Narrow"/>
                <w:szCs w:val="24"/>
              </w:rPr>
              <w:t xml:space="preserve"> dr. sc. Goran Livazović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>Ružica Tokić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Procjene odgajatelja i učitelja o kulturi odgojno-obrazovne ustanove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 dr. sc. Vesnica Mlinarević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7F4022" w:rsidP="0095497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Tomislav</w:t>
            </w:r>
            <w:r w:rsidR="0095497F" w:rsidRPr="00820B55">
              <w:rPr>
                <w:rFonts w:ascii="Arial Narrow" w:hAnsi="Arial Narrow"/>
                <w:b/>
                <w:szCs w:val="24"/>
              </w:rPr>
              <w:t xml:space="preserve"> Terstenjak</w:t>
            </w:r>
            <w:r w:rsidR="0095497F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Nije određeno, u tijeku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 dr. sc. Branko Bognar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820B55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Darjan Vlahov  </w:t>
            </w:r>
          </w:p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5" w:type="dxa"/>
          </w:tcPr>
          <w:p w:rsidR="0095497F" w:rsidRDefault="007F402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Uloga osnovnoškolskih ravnatelja u stvaranju STEM kulture škole</w:t>
            </w:r>
          </w:p>
        </w:tc>
        <w:tc>
          <w:tcPr>
            <w:tcW w:w="2201" w:type="dxa"/>
          </w:tcPr>
          <w:p w:rsidR="0095497F" w:rsidRDefault="00F748E2" w:rsidP="00F748E2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</w:t>
            </w:r>
            <w:r w:rsidR="0095497F">
              <w:rPr>
                <w:rFonts w:ascii="Arial Narrow" w:hAnsi="Arial Narrow"/>
                <w:szCs w:val="24"/>
              </w:rPr>
              <w:t xml:space="preserve"> dr. sc. Anđelka Peko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Ana Čelik  </w:t>
            </w:r>
          </w:p>
        </w:tc>
        <w:tc>
          <w:tcPr>
            <w:tcW w:w="3605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Problemi u ponašanju adolescenata 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  dr. sc. Goran Livazović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Anto Škraba  </w:t>
            </w:r>
          </w:p>
        </w:tc>
        <w:tc>
          <w:tcPr>
            <w:tcW w:w="3605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Etika odgovornosti i pedagogija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</w:t>
            </w:r>
            <w:r w:rsidR="0095497F">
              <w:rPr>
                <w:rFonts w:ascii="Arial Narrow" w:hAnsi="Arial Narrow"/>
                <w:szCs w:val="24"/>
              </w:rPr>
              <w:t>rof.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95497F">
              <w:rPr>
                <w:rFonts w:ascii="Arial Narrow" w:hAnsi="Arial Narrow"/>
                <w:szCs w:val="24"/>
              </w:rPr>
              <w:t>dr.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="0095497F">
              <w:rPr>
                <w:rFonts w:ascii="Arial Narrow" w:hAnsi="Arial Narrow"/>
                <w:szCs w:val="24"/>
              </w:rPr>
              <w:t>sc. Zlatko Miliša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820B55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Vedrana Balić  </w:t>
            </w:r>
          </w:p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05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Suvremene implikacije Freirove kritičke pedagogije</w:t>
            </w:r>
          </w:p>
        </w:tc>
        <w:tc>
          <w:tcPr>
            <w:tcW w:w="2201" w:type="dxa"/>
          </w:tcPr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 dr. sc. Zlatko Miliša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Sanela Mužar Horvat   </w:t>
            </w:r>
          </w:p>
        </w:tc>
        <w:tc>
          <w:tcPr>
            <w:tcW w:w="3605" w:type="dxa"/>
          </w:tcPr>
          <w:p w:rsidR="0095497F" w:rsidRDefault="00282CD1" w:rsidP="00282CD1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Prinjena pedagoško-didaktičkih metoda alternativnih škola u razrednoj nastavi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izv. prof. dr.sc. </w:t>
            </w:r>
            <w:r w:rsidR="0095497F">
              <w:rPr>
                <w:rFonts w:ascii="Arial Narrow" w:hAnsi="Arial Narrow"/>
                <w:szCs w:val="24"/>
              </w:rPr>
              <w:t>Marija Sabljic</w:t>
            </w:r>
          </w:p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 dr. sc. Branko Bognar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95497F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 w:rsidRPr="00820B55">
              <w:rPr>
                <w:rFonts w:ascii="Arial Narrow" w:hAnsi="Arial Narrow"/>
                <w:b/>
                <w:szCs w:val="24"/>
              </w:rPr>
              <w:t xml:space="preserve">Marko Lulić  </w:t>
            </w:r>
          </w:p>
        </w:tc>
        <w:tc>
          <w:tcPr>
            <w:tcW w:w="3605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Nije određeno, u tijeku</w:t>
            </w:r>
          </w:p>
        </w:tc>
        <w:tc>
          <w:tcPr>
            <w:tcW w:w="2201" w:type="dxa"/>
          </w:tcPr>
          <w:p w:rsidR="0095497F" w:rsidRDefault="00F748E2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</w:t>
            </w:r>
            <w:r w:rsidR="0095497F">
              <w:rPr>
                <w:rFonts w:ascii="Arial Narrow" w:hAnsi="Arial Narrow"/>
                <w:szCs w:val="24"/>
              </w:rPr>
              <w:t xml:space="preserve"> dr. sc. Mirko Lukaš 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  <w:r w:rsidRPr="001E706C">
              <w:rPr>
                <w:rFonts w:ascii="Arial Narrow" w:hAnsi="Arial Narrow"/>
                <w:b/>
                <w:szCs w:val="24"/>
              </w:rPr>
              <w:t>Ksenija Krušelj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Povijesna analiza izo</w:t>
            </w:r>
            <w:r w:rsidR="008D4891">
              <w:rPr>
                <w:rFonts w:ascii="Arial Narrow" w:hAnsi="Arial Narrow"/>
                <w:szCs w:val="24"/>
              </w:rPr>
              <w:t>brazbe odraslih u razdoblju od 1888 do 1922.</w:t>
            </w:r>
          </w:p>
        </w:tc>
        <w:tc>
          <w:tcPr>
            <w:tcW w:w="2201" w:type="dxa"/>
          </w:tcPr>
          <w:p w:rsidR="0095497F" w:rsidRDefault="00282CD1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 dr. sc. Mirko Lukaš</w:t>
            </w:r>
          </w:p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1E706C" w:rsidRDefault="0095497F" w:rsidP="0095497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Sanja Glibo </w:t>
            </w:r>
          </w:p>
        </w:tc>
        <w:tc>
          <w:tcPr>
            <w:tcW w:w="3605" w:type="dxa"/>
          </w:tcPr>
          <w:p w:rsidR="0095497F" w:rsidRPr="00282CD1" w:rsidRDefault="00282CD1" w:rsidP="0095497F">
            <w:pPr>
              <w:rPr>
                <w:rFonts w:ascii="Arial Narrow" w:hAnsi="Arial Narrow"/>
                <w:szCs w:val="24"/>
              </w:rPr>
            </w:pPr>
            <w:r w:rsidRPr="00282CD1">
              <w:rPr>
                <w:rFonts w:ascii="Arial Narrow" w:hAnsi="Arial Narrow"/>
                <w:szCs w:val="24"/>
              </w:rPr>
              <w:t>Uloga kulture škole u razvoju kreativnosti nastavnika</w:t>
            </w:r>
          </w:p>
        </w:tc>
        <w:tc>
          <w:tcPr>
            <w:tcW w:w="2201" w:type="dxa"/>
          </w:tcPr>
          <w:p w:rsidR="0095497F" w:rsidRDefault="0095497F" w:rsidP="0095497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izv. prof. dr. sc. Branko Bognar</w:t>
            </w:r>
          </w:p>
        </w:tc>
      </w:tr>
      <w:tr w:rsidR="0095497F" w:rsidTr="007F4022">
        <w:tc>
          <w:tcPr>
            <w:tcW w:w="1005" w:type="dxa"/>
          </w:tcPr>
          <w:p w:rsidR="0095497F" w:rsidRDefault="0095497F" w:rsidP="0095497F">
            <w:pPr>
              <w:numPr>
                <w:ilvl w:val="0"/>
                <w:numId w:val="5"/>
              </w:numPr>
              <w:rPr>
                <w:rFonts w:ascii="Arial Narrow" w:hAnsi="Arial Narrow"/>
                <w:szCs w:val="24"/>
              </w:rPr>
            </w:pPr>
          </w:p>
        </w:tc>
        <w:tc>
          <w:tcPr>
            <w:tcW w:w="2251" w:type="dxa"/>
          </w:tcPr>
          <w:p w:rsidR="0095497F" w:rsidRPr="00F748E2" w:rsidRDefault="0095497F" w:rsidP="0095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/>
                <w:noProof w:val="0"/>
                <w:szCs w:val="24"/>
                <w:lang w:eastAsia="hr-HR"/>
              </w:rPr>
            </w:pPr>
            <w:r w:rsidRPr="00F748E2">
              <w:rPr>
                <w:rFonts w:eastAsia="Times New Roman"/>
                <w:b/>
                <w:noProof w:val="0"/>
                <w:szCs w:val="24"/>
                <w:lang w:eastAsia="hr-HR"/>
              </w:rPr>
              <w:t>Mirela Bedeniković Lež</w:t>
            </w:r>
          </w:p>
        </w:tc>
        <w:tc>
          <w:tcPr>
            <w:tcW w:w="3605" w:type="dxa"/>
          </w:tcPr>
          <w:p w:rsidR="0095497F" w:rsidRPr="008C3D31" w:rsidRDefault="006A496F" w:rsidP="0095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noProof w:val="0"/>
                <w:szCs w:val="24"/>
                <w:lang w:eastAsia="hr-HR"/>
              </w:rPr>
            </w:pPr>
            <w:r>
              <w:rPr>
                <w:rFonts w:eastAsia="Times New Roman"/>
                <w:noProof w:val="0"/>
                <w:szCs w:val="24"/>
                <w:lang w:eastAsia="hr-HR"/>
              </w:rPr>
              <w:t>Uloga roditelja u sukonstrukciji školskog kurikuluma</w:t>
            </w:r>
          </w:p>
        </w:tc>
        <w:tc>
          <w:tcPr>
            <w:tcW w:w="2201" w:type="dxa"/>
          </w:tcPr>
          <w:p w:rsidR="0095497F" w:rsidRDefault="00F748E2" w:rsidP="008D4891">
            <w:pPr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doc. dr. sc. Renata Jukić</w:t>
            </w:r>
          </w:p>
        </w:tc>
      </w:tr>
    </w:tbl>
    <w:p w:rsidR="00591D81" w:rsidRPr="006A0BB0" w:rsidRDefault="00591D81" w:rsidP="00993929">
      <w:pPr>
        <w:rPr>
          <w:rFonts w:ascii="Arial Narrow" w:hAnsi="Arial Narrow"/>
          <w:szCs w:val="24"/>
        </w:rPr>
      </w:pPr>
    </w:p>
    <w:p w:rsidR="00591D81" w:rsidRPr="006A0BB0" w:rsidRDefault="00591D81" w:rsidP="00FE548B">
      <w:pPr>
        <w:jc w:val="right"/>
        <w:rPr>
          <w:rFonts w:ascii="Arial Narrow" w:hAnsi="Arial Narrow"/>
          <w:szCs w:val="24"/>
        </w:rPr>
      </w:pPr>
    </w:p>
    <w:p w:rsidR="00A206BE" w:rsidRDefault="00A206BE" w:rsidP="00D63A2E">
      <w:pPr>
        <w:rPr>
          <w:rFonts w:ascii="Arial Narrow" w:hAnsi="Arial Narrow"/>
          <w:szCs w:val="24"/>
        </w:rPr>
      </w:pPr>
    </w:p>
    <w:sectPr w:rsidR="00A2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3E8"/>
    <w:multiLevelType w:val="hybridMultilevel"/>
    <w:tmpl w:val="56DA622C"/>
    <w:lvl w:ilvl="0" w:tplc="E0BC154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186477"/>
    <w:multiLevelType w:val="singleLevel"/>
    <w:tmpl w:val="65A4DEFA"/>
    <w:lvl w:ilvl="0">
      <w:start w:val="1"/>
      <w:numFmt w:val="decimal"/>
      <w:lvlText w:val="%1"/>
      <w:legacy w:legacy="1" w:legacySpace="0" w:legacyIndent="182"/>
      <w:lvlJc w:val="left"/>
      <w:rPr>
        <w:rFonts w:ascii="Times New Roman" w:eastAsia="Calibri" w:hAnsi="Times New Roman" w:cs="Times New Roman"/>
      </w:rPr>
    </w:lvl>
  </w:abstractNum>
  <w:abstractNum w:abstractNumId="2" w15:restartNumberingAfterBreak="0">
    <w:nsid w:val="30D34962"/>
    <w:multiLevelType w:val="multilevel"/>
    <w:tmpl w:val="94C0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6B72EAA"/>
    <w:multiLevelType w:val="hybridMultilevel"/>
    <w:tmpl w:val="066809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24033"/>
    <w:multiLevelType w:val="hybridMultilevel"/>
    <w:tmpl w:val="54582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B3F9B"/>
    <w:multiLevelType w:val="singleLevel"/>
    <w:tmpl w:val="AE3CCD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D4249E"/>
    <w:multiLevelType w:val="hybridMultilevel"/>
    <w:tmpl w:val="D5829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6"/>
    <w:rsid w:val="00030013"/>
    <w:rsid w:val="00066CCF"/>
    <w:rsid w:val="000879CB"/>
    <w:rsid w:val="000932AF"/>
    <w:rsid w:val="000A2C8D"/>
    <w:rsid w:val="000D1FEB"/>
    <w:rsid w:val="000D6968"/>
    <w:rsid w:val="00122313"/>
    <w:rsid w:val="00151BD7"/>
    <w:rsid w:val="001E706C"/>
    <w:rsid w:val="00252FB9"/>
    <w:rsid w:val="002753A4"/>
    <w:rsid w:val="00282CD1"/>
    <w:rsid w:val="002C4573"/>
    <w:rsid w:val="002C529D"/>
    <w:rsid w:val="002D4FB3"/>
    <w:rsid w:val="00304F17"/>
    <w:rsid w:val="00381627"/>
    <w:rsid w:val="003C0C33"/>
    <w:rsid w:val="003F0A4A"/>
    <w:rsid w:val="00471467"/>
    <w:rsid w:val="0048649E"/>
    <w:rsid w:val="004C2948"/>
    <w:rsid w:val="004D053D"/>
    <w:rsid w:val="00563536"/>
    <w:rsid w:val="005713F8"/>
    <w:rsid w:val="00582545"/>
    <w:rsid w:val="005849C3"/>
    <w:rsid w:val="00591D81"/>
    <w:rsid w:val="00597034"/>
    <w:rsid w:val="006227AF"/>
    <w:rsid w:val="006A0BB0"/>
    <w:rsid w:val="006A496F"/>
    <w:rsid w:val="006B6D68"/>
    <w:rsid w:val="0070646C"/>
    <w:rsid w:val="00734D45"/>
    <w:rsid w:val="007E2F79"/>
    <w:rsid w:val="007F4022"/>
    <w:rsid w:val="00820B55"/>
    <w:rsid w:val="0084541C"/>
    <w:rsid w:val="0085088C"/>
    <w:rsid w:val="00855844"/>
    <w:rsid w:val="008729FF"/>
    <w:rsid w:val="008838A5"/>
    <w:rsid w:val="00884EC5"/>
    <w:rsid w:val="008C3D31"/>
    <w:rsid w:val="008D4891"/>
    <w:rsid w:val="008F4DF8"/>
    <w:rsid w:val="00935503"/>
    <w:rsid w:val="0095497F"/>
    <w:rsid w:val="00967B12"/>
    <w:rsid w:val="00987BB5"/>
    <w:rsid w:val="00993929"/>
    <w:rsid w:val="009D5BEC"/>
    <w:rsid w:val="00A206BE"/>
    <w:rsid w:val="00AB220A"/>
    <w:rsid w:val="00AC74FB"/>
    <w:rsid w:val="00AD0E47"/>
    <w:rsid w:val="00AF4C72"/>
    <w:rsid w:val="00B02A76"/>
    <w:rsid w:val="00B1450B"/>
    <w:rsid w:val="00B735E6"/>
    <w:rsid w:val="00B73DB2"/>
    <w:rsid w:val="00BA0EF9"/>
    <w:rsid w:val="00BD2895"/>
    <w:rsid w:val="00BE1ABE"/>
    <w:rsid w:val="00C41B0C"/>
    <w:rsid w:val="00C818A3"/>
    <w:rsid w:val="00C822A9"/>
    <w:rsid w:val="00CB0C9E"/>
    <w:rsid w:val="00D63A2E"/>
    <w:rsid w:val="00D832BE"/>
    <w:rsid w:val="00DA50B9"/>
    <w:rsid w:val="00DD6ED8"/>
    <w:rsid w:val="00E202DD"/>
    <w:rsid w:val="00E3133D"/>
    <w:rsid w:val="00E47047"/>
    <w:rsid w:val="00E823CF"/>
    <w:rsid w:val="00EA787F"/>
    <w:rsid w:val="00EB10CF"/>
    <w:rsid w:val="00ED77DA"/>
    <w:rsid w:val="00EF7BA4"/>
    <w:rsid w:val="00F2187C"/>
    <w:rsid w:val="00F748E2"/>
    <w:rsid w:val="00FE2286"/>
    <w:rsid w:val="00FE548B"/>
    <w:rsid w:val="00FF70B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FBFB"/>
  <w15:docId w15:val="{0233DB6A-618D-4FD5-B430-4B9DE8B2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3"/>
    <w:pPr>
      <w:spacing w:after="160" w:line="259" w:lineRule="auto"/>
      <w:ind w:left="720"/>
      <w:contextualSpacing/>
      <w:jc w:val="left"/>
    </w:pPr>
    <w:rPr>
      <w:rFonts w:ascii="Calibri" w:hAnsi="Calibri"/>
      <w:noProof w:val="0"/>
      <w:sz w:val="22"/>
    </w:rPr>
  </w:style>
  <w:style w:type="table" w:styleId="TableGrid">
    <w:name w:val="Table Grid"/>
    <w:basedOn w:val="TableNormal"/>
    <w:uiPriority w:val="39"/>
    <w:rsid w:val="0088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51"/>
    <w:rPr>
      <w:rFonts w:ascii="Tahoma" w:hAnsi="Tahoma" w:cs="Tahoma"/>
      <w:noProof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noProof w:val="0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D6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78E0-BA4B-4846-886E-1DD59F59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2017-11-29T14:01:00Z</dcterms:created>
  <dcterms:modified xsi:type="dcterms:W3CDTF">2017-11-29T18:54:00Z</dcterms:modified>
</cp:coreProperties>
</file>