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bookmarkStart w:id="0" w:name="_GoBack"/>
      <w:bookmarkEnd w:id="0"/>
      <w:r w:rsidRPr="00163D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Identitet i različitost u odgoju i obrazovanju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163D66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Znanstveno-stručni skup s međunarodnim sudjelovanjem</w:t>
      </w:r>
    </w:p>
    <w:p w:rsid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Pr="00163D66" w:rsidRDefault="00644013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66" w:rsidRPr="00163D66" w:rsidRDefault="00163D66" w:rsidP="0064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sz w:val="24"/>
          <w:szCs w:val="24"/>
        </w:rPr>
        <w:t>PRVA OBAVIJEST</w:t>
      </w:r>
    </w:p>
    <w:p w:rsid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Organizator:</w:t>
      </w:r>
    </w:p>
    <w:p w:rsidR="00644013" w:rsidRPr="00163D66" w:rsidRDefault="00644013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Sveučilište u Zadru, Odjel za izobrazbu učitelja i odgojitelja</w:t>
      </w:r>
    </w:p>
    <w:p w:rsidR="00163D66" w:rsidRPr="00163D66" w:rsidRDefault="00163D66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sz w:val="24"/>
          <w:szCs w:val="24"/>
        </w:rPr>
        <w:t>Zadar, 21. - 23. rujna  2017.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Odjel za izobrazbu učitelja i odgojitelja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Novi kampus, Ulica dr. F. Tuđmana 24 i, Zadar</w:t>
      </w:r>
    </w:p>
    <w:p w:rsidR="00163D66" w:rsidRDefault="00163D66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Pr="00163D66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sz w:val="24"/>
          <w:szCs w:val="24"/>
        </w:rPr>
        <w:t>Programski odbor: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prof.</w:t>
      </w:r>
      <w:r w:rsidR="001123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</w:t>
      </w:r>
      <w:r w:rsidR="001123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sc. Dijana Vican, Sveučilište u Zadru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prof.</w:t>
      </w:r>
      <w:r w:rsidR="001123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</w:t>
      </w:r>
      <w:r w:rsidR="001123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sc. Mira Klarin, Sveučilište u Zadru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izv. prof. dr. sc. Smiljana Zrilić, Sveučilište u Zadru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izv. prof. dr. sc. Robert Bacalja, Sveučilište u Zadru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doc.dr.sc. Diana Nenadić – Bilan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izv. prof. dr.sc. Teodora Vigato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doc.dr.sc. Saša Živković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doc.dr.sc. Zoran Škoda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dr.sc. Tomislav Košta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izv.</w:t>
      </w:r>
      <w:r w:rsidR="00D460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prof.</w:t>
      </w:r>
      <w:r w:rsidR="00D460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dr.sc. Vlasta Hus, Pedagoški fakultet, Maribor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izv.prof.dr.sc. Josip Ivanović, Učiteljski fakultet, Subotica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prof.</w:t>
      </w:r>
      <w:r w:rsidR="00D460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dr.sc. Laszlo Varga, University of West Hungary, Sopron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prof.</w:t>
      </w:r>
      <w:r w:rsidR="00D460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dr.sc. Živko Gorjanac, Visoka škola Józsefa Eötvösa, Baja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dr.sc. Johann Pehofer, </w:t>
      </w:r>
      <w:r w:rsidRPr="00163D66">
        <w:rPr>
          <w:rFonts w:ascii="Times New Roman" w:eastAsia="Times New Roman" w:hAnsi="Times New Roman" w:cs="Times New Roman"/>
          <w:sz w:val="24"/>
          <w:szCs w:val="24"/>
          <w:lang w:val="de-DE"/>
        </w:rPr>
        <w:t>Pädagogische Hochschule Burgenland, Eisenstadt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Paolo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Somigli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Libera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Università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di Bolzano, Bolzano</w:t>
      </w:r>
    </w:p>
    <w:p w:rsidR="00163D66" w:rsidRPr="00163D66" w:rsidRDefault="00D46057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zv.prof.dr.sc. </w:t>
      </w:r>
      <w:proofErr w:type="spellStart"/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Mojca</w:t>
      </w:r>
      <w:proofErr w:type="spellEnd"/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Juriševič</w:t>
      </w:r>
      <w:proofErr w:type="spellEnd"/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Univerza</w:t>
      </w:r>
      <w:proofErr w:type="spellEnd"/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 </w:t>
      </w:r>
      <w:proofErr w:type="spellStart"/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Ljubljani</w:t>
      </w:r>
      <w:proofErr w:type="spellEnd"/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Ljubljana</w:t>
      </w:r>
      <w:proofErr w:type="spellEnd"/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Jasminka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Matešić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D46057">
        <w:rPr>
          <w:rFonts w:ascii="Times New Roman" w:eastAsia="Times New Roman" w:hAnsi="Times New Roman" w:cs="Times New Roman"/>
          <w:sz w:val="24"/>
          <w:szCs w:val="24"/>
          <w:lang w:val="es-ES"/>
        </w:rPr>
        <w:t>prof.</w:t>
      </w:r>
      <w:proofErr w:type="spellEnd"/>
      <w:r w:rsidR="00D4605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Osnovna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škola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Krune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Krstića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, Zadar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Marijana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Miočić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D46057">
        <w:rPr>
          <w:rFonts w:ascii="Times New Roman" w:eastAsia="Times New Roman" w:hAnsi="Times New Roman" w:cs="Times New Roman"/>
          <w:sz w:val="24"/>
          <w:szCs w:val="24"/>
          <w:lang w:val="es-ES"/>
        </w:rPr>
        <w:t>prof.</w:t>
      </w:r>
      <w:proofErr w:type="spellEnd"/>
      <w:r w:rsidR="00D4605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Dječji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vrtić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Radost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Zadar</w:t>
      </w:r>
      <w:proofErr w:type="spellEnd"/>
    </w:p>
    <w:p w:rsidR="00163D66" w:rsidRDefault="00163D66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Pr="00163D66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Organizacijski odbor: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izv.prof.dr.sc. Smiljana Zrilić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doc. dr. sc. Maja Cindrić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doc.dr.sc. Slavica Šimić Šašić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doc. dr. sc .Katarina Ivon</w:t>
      </w:r>
    </w:p>
    <w:p w:rsidR="00163D66" w:rsidRPr="00163D66" w:rsidRDefault="00E934B8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izv. prof. </w:t>
      </w:r>
      <w:r w:rsidR="00163D66" w:rsidRPr="00163D66">
        <w:rPr>
          <w:rFonts w:ascii="Times New Roman" w:eastAsia="Times New Roman" w:hAnsi="Times New Roman" w:cs="Times New Roman"/>
          <w:bCs/>
          <w:sz w:val="24"/>
          <w:szCs w:val="24"/>
        </w:rPr>
        <w:t>dr.sc. Ivica Vigato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doc.</w:t>
      </w:r>
      <w:r w:rsidR="00E934B8">
        <w:rPr>
          <w:rFonts w:ascii="Times New Roman" w:eastAsia="Times New Roman" w:hAnsi="Times New Roman" w:cs="Times New Roman"/>
          <w:bCs/>
          <w:sz w:val="24"/>
          <w:szCs w:val="24"/>
        </w:rPr>
        <w:t xml:space="preserve"> dr. 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sc. Slavica Vrsaljko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doc.dr.sc. Tamara Kisovar –Ivanda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dr.sc. Violeta Valjan Vukić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dr.sc. Tomislav Košta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dr.sc. Donata Vidaković Samaržija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</w:t>
      </w:r>
      <w:r w:rsidR="00E934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sc. Ante Delić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Karmen Travirka Marčina, prof.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Snježana Habuš Rončević, prof. 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Emilija Matassi Botunac, mag. turism. cult.</w:t>
      </w:r>
    </w:p>
    <w:p w:rsidR="00163D66" w:rsidRPr="00163D66" w:rsidRDefault="00163D66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Ciljana grupa: 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djelatnici iz sustava ranoga i predškolskoga te osnovnoga odgoja i obrazovanja (odgajatelji, učitelji, profesori, stručni suradnici), djelatnici iz zdravstvenoga sustava, djelatnici iz sustava socijalne skrbi, sveučilišni nastavnici i znanstvenici, volonteri iz nevladinih udruga i dr. 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Način rada ili sudjelovanja: 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>Plenarna izlaganja, izlaganja u sekcijama, rad u radionicama, predstavljanje knjiga, izložba postera i slikovnica.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Naputci za sudjelovanje: </w:t>
      </w:r>
    </w:p>
    <w:p w:rsidR="00163D66" w:rsidRPr="007F4F97" w:rsidRDefault="00163D66" w:rsidP="00163D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Prijava isključivo linkom: </w:t>
      </w:r>
      <w:hyperlink r:id="rId8" w:history="1">
        <w:r w:rsidR="00466864">
          <w:rPr>
            <w:rStyle w:val="Hyperlink"/>
            <w:rFonts w:eastAsia="Times New Roman"/>
          </w:rPr>
          <w:t>https://goo.gl/forms/USCarIzRSxJUxtBx1</w:t>
        </w:r>
      </w:hyperlink>
    </w:p>
    <w:p w:rsidR="007F4F97" w:rsidRPr="007F4F97" w:rsidRDefault="007F4F97" w:rsidP="007F4F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Pr="007F4F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trav</w:t>
      </w:r>
      <w:r w:rsidRPr="007F4F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nja 2017. </w:t>
      </w:r>
    </w:p>
    <w:p w:rsidR="00163D66" w:rsidRPr="00163D66" w:rsidRDefault="007F4F97" w:rsidP="00163D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Uplata kotizacije</w:t>
      </w:r>
      <w:r w:rsidR="00163D66" w:rsidRPr="007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 w:rsidR="00163D66" w:rsidRPr="007F4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 15. svibnja 2017. 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Kotizaciju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za Skup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u iznosu od 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163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500,00 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kn (za radne materijale skupa, zbornik radova i </w:t>
      </w:r>
      <w:r w:rsidR="006B697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sudjelovanje u dvije radionice) uplaćuje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na račun Sveučilišta u Zadru: </w:t>
      </w: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IBAN: HR53 2330 0031 1001 63243</w:t>
      </w: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Model HR00 Poziv na br. 65000-OIB sudionika</w:t>
      </w: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(s naznakom kotizacija za znanstveno-stručni skup </w:t>
      </w:r>
      <w:r w:rsidRPr="00163D6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en-US" w:eastAsia="hr-HR"/>
        </w:rPr>
        <w:t>Identitet i različitost u odgoju i obrazovanju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). </w:t>
      </w: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7F4F97" w:rsidRPr="00163D66" w:rsidRDefault="00163D66" w:rsidP="007F4F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Sudionici Skupa dobit će službenu potvrdnicu o sudjelovanju</w:t>
      </w:r>
      <w:r w:rsidR="007F4F9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na  </w:t>
      </w:r>
      <w:r w:rsidR="007F4F97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Znanstveno-stručnom </w:t>
      </w:r>
      <w:r w:rsidR="007F4F97" w:rsidRPr="00163D66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skup</w:t>
      </w:r>
      <w:r w:rsidR="007F4F97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u</w:t>
      </w:r>
      <w:r w:rsidR="007F4F97" w:rsidRPr="00163D66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</w:t>
      </w:r>
    </w:p>
    <w:p w:rsidR="00163D66" w:rsidRPr="00163D66" w:rsidRDefault="00163D66" w:rsidP="007F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Odjela za izobrazbu učitelja i odgojitelja Sveučilišta u Zadru.</w:t>
      </w: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lastRenderedPageBreak/>
        <w:t>Sve dodatne informacije mogu se dobiti mailom: adelic@unizd.hr i ematassi@unizd.hr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3D66" w:rsidRPr="00163D66" w:rsidRDefault="00163D66" w:rsidP="00163D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Dostava naslova i sažetka rada </w:t>
      </w:r>
    </w:p>
    <w:p w:rsidR="00163D66" w:rsidRPr="00163D66" w:rsidRDefault="00163D66" w:rsidP="00163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163D66" w:rsidRPr="00163D66" w:rsidRDefault="00163D66" w:rsidP="00163D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>Sažetak treba sadržavati kratak sadržaj rada s naznačenim ciljem, najvažnijim rezultatima i zaključcima koji će biti prezentirani (do 200 riječi). Uz sažetak potrebno je dostaviti pet ključnih riječi koje nisu zastupljene u naslovu. Uz sažetak na hrvatskom jeziku potrebno je dostaviti i sažetak na engleskom jeziku.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66" w:rsidRPr="00163D66" w:rsidRDefault="00163D66" w:rsidP="0060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>Rok za dostavu sažetka: 1</w:t>
      </w:r>
      <w:r w:rsidR="007F4F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travnja 2017. </w:t>
      </w:r>
      <w:r w:rsidR="00602E9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F4F97">
        <w:rPr>
          <w:rFonts w:ascii="Times New Roman" w:eastAsia="Times New Roman" w:hAnsi="Times New Roman" w:cs="Times New Roman"/>
          <w:color w:val="000000"/>
          <w:sz w:val="24"/>
          <w:szCs w:val="24"/>
        </w:rPr>
        <w:t>linkom</w:t>
      </w:r>
      <w:r w:rsidR="00602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mrežnoj stranici Odjela) </w:t>
      </w:r>
    </w:p>
    <w:p w:rsidR="00163D66" w:rsidRPr="00163D66" w:rsidRDefault="00163D66" w:rsidP="00602E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prihvaćanju sažetka: do 15. svibnja 2017.</w:t>
      </w:r>
    </w:p>
    <w:p w:rsidR="00163D66" w:rsidRPr="00163D66" w:rsidRDefault="00163D66" w:rsidP="00163D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16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Dostava cjelovitog rada: </w:t>
      </w:r>
      <w:r w:rsidRPr="00163D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srpnja 2017. </w:t>
      </w:r>
      <w:r w:rsidR="00602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7F4F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linkom </w:t>
      </w:r>
      <w:r w:rsidRPr="00163D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 mrežnoj stranici Odjela</w:t>
      </w:r>
      <w:r w:rsidR="00602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163D66" w:rsidRPr="00163D66" w:rsidRDefault="00163D66" w:rsidP="0060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Upute za priređivanje radova: 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Dva neovisna recenzenta ocijenit će svaki dostavljeni rad. Zavisno o recenzentskom postupku, radovi će biti kategorizirani.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Rad se dostavlja u sljedećem obliku: format A4, margine </w:t>
      </w:r>
      <w:smartTag w:uri="urn:schemas-microsoft-com:office:smarttags" w:element="metricconverter">
        <w:smartTagPr>
          <w:attr w:name="ProductID" w:val="3 cm"/>
        </w:smartTagPr>
        <w:r w:rsidRPr="00163D66">
          <w:rPr>
            <w:rFonts w:ascii="Times New Roman" w:eastAsia="Times New Roman" w:hAnsi="Times New Roman" w:cs="Times New Roman"/>
            <w:color w:val="000000"/>
            <w:sz w:val="24"/>
            <w:szCs w:val="24"/>
            <w:lang w:val="pl-PL"/>
          </w:rPr>
          <w:t>3 cm</w:t>
        </w:r>
      </w:smartTag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, veličina slova </w:t>
      </w:r>
      <w:smartTag w:uri="urn:schemas-microsoft-com:office:smarttags" w:element="metricconverter">
        <w:smartTagPr>
          <w:attr w:name="ProductID" w:val="12 pt"/>
        </w:smartTagPr>
        <w:r w:rsidRPr="00163D66">
          <w:rPr>
            <w:rFonts w:ascii="Times New Roman" w:eastAsia="Times New Roman" w:hAnsi="Times New Roman" w:cs="Times New Roman"/>
            <w:color w:val="000000"/>
            <w:sz w:val="24"/>
            <w:szCs w:val="24"/>
            <w:lang w:val="pl-PL"/>
          </w:rPr>
          <w:t>12 pt</w:t>
        </w:r>
      </w:smartTag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, vrsta fonta Times New Roman, prored 1,5. 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i/>
          <w:sz w:val="24"/>
          <w:szCs w:val="24"/>
        </w:rPr>
        <w:t>Opseg rada,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uključujući sažetak, bibliografiju, bilješke i mjesto za grafičke priloge, može iznositi najviše 16 stranica teksta. 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i/>
          <w:sz w:val="24"/>
          <w:szCs w:val="24"/>
        </w:rPr>
        <w:t>Grafički prilozi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trebaju biti čisti, oštri i jasno vidljivi da ih se može reproducirati. U tekstu treba označiti mjesto gdje oni dolaze.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i/>
          <w:sz w:val="24"/>
          <w:szCs w:val="24"/>
        </w:rPr>
        <w:t>Sažetak rada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, opsega do 200 riječi (desetak redaka) treba ukazati na svrhu rada, glavne rezultate i zaključak. Na kraju sažetka, pod oznakom "ključne riječi", treba abecednim redom navesti najvažnije pojmove koji se obrađuju u tekstu, najviše do pet (5) riječi.</w:t>
      </w:r>
    </w:p>
    <w:p w:rsidR="00163D66" w:rsidRPr="00163D66" w:rsidRDefault="00163D66" w:rsidP="0016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6ADB" w:rsidRDefault="00F06ADB" w:rsidP="00A86C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sectPr w:rsidR="00F06A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17" w:rsidRDefault="00DB1617" w:rsidP="00ED640F">
      <w:pPr>
        <w:spacing w:after="0" w:line="240" w:lineRule="auto"/>
      </w:pPr>
      <w:r>
        <w:separator/>
      </w:r>
    </w:p>
  </w:endnote>
  <w:endnote w:type="continuationSeparator" w:id="0">
    <w:p w:rsidR="00DB1617" w:rsidRDefault="00DB1617" w:rsidP="00ED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17" w:rsidRDefault="00DB1617" w:rsidP="00ED640F">
      <w:pPr>
        <w:spacing w:after="0" w:line="240" w:lineRule="auto"/>
      </w:pPr>
      <w:r>
        <w:separator/>
      </w:r>
    </w:p>
  </w:footnote>
  <w:footnote w:type="continuationSeparator" w:id="0">
    <w:p w:rsidR="00DB1617" w:rsidRDefault="00DB1617" w:rsidP="00ED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0F" w:rsidRPr="00ED640F" w:rsidRDefault="00ED640F" w:rsidP="00ED640F">
    <w:pPr>
      <w:pStyle w:val="Header"/>
    </w:pPr>
    <w:r w:rsidRPr="00F63E2D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4750988D" wp14:editId="79F94591">
          <wp:extent cx="5760720" cy="1506220"/>
          <wp:effectExtent l="0" t="0" r="0" b="0"/>
          <wp:docPr id="1" name="Picture 1" descr="memo ucitel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ucitel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202"/>
    <w:multiLevelType w:val="hybridMultilevel"/>
    <w:tmpl w:val="CCE86FC2"/>
    <w:lvl w:ilvl="0" w:tplc="3EEA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B4DF8"/>
    <w:multiLevelType w:val="hybridMultilevel"/>
    <w:tmpl w:val="EE82ACCA"/>
    <w:lvl w:ilvl="0" w:tplc="16EE0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5A0F3"/>
    <w:multiLevelType w:val="hybridMultilevel"/>
    <w:tmpl w:val="F4E59B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2667B6E"/>
    <w:multiLevelType w:val="hybridMultilevel"/>
    <w:tmpl w:val="0FAA532A"/>
    <w:lvl w:ilvl="0" w:tplc="90F0C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756B6"/>
    <w:multiLevelType w:val="hybridMultilevel"/>
    <w:tmpl w:val="881639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841E3"/>
    <w:multiLevelType w:val="hybridMultilevel"/>
    <w:tmpl w:val="DE8971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82A669F"/>
    <w:multiLevelType w:val="hybridMultilevel"/>
    <w:tmpl w:val="A0A685A0"/>
    <w:lvl w:ilvl="0" w:tplc="E6E21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F"/>
    <w:rsid w:val="00006670"/>
    <w:rsid w:val="0001228C"/>
    <w:rsid w:val="000200CF"/>
    <w:rsid w:val="000466C8"/>
    <w:rsid w:val="00046E5C"/>
    <w:rsid w:val="00112334"/>
    <w:rsid w:val="00163D66"/>
    <w:rsid w:val="001D196E"/>
    <w:rsid w:val="001D5052"/>
    <w:rsid w:val="001F75FB"/>
    <w:rsid w:val="002B07E0"/>
    <w:rsid w:val="002E1686"/>
    <w:rsid w:val="003353BA"/>
    <w:rsid w:val="00335B43"/>
    <w:rsid w:val="0034161E"/>
    <w:rsid w:val="003D536C"/>
    <w:rsid w:val="00466864"/>
    <w:rsid w:val="004A443B"/>
    <w:rsid w:val="004D1B88"/>
    <w:rsid w:val="005334E2"/>
    <w:rsid w:val="00543629"/>
    <w:rsid w:val="00545CCC"/>
    <w:rsid w:val="00571B8E"/>
    <w:rsid w:val="005B4044"/>
    <w:rsid w:val="005E0649"/>
    <w:rsid w:val="00602E9C"/>
    <w:rsid w:val="00644013"/>
    <w:rsid w:val="006B697C"/>
    <w:rsid w:val="006C713D"/>
    <w:rsid w:val="006D3696"/>
    <w:rsid w:val="0072091F"/>
    <w:rsid w:val="00750A86"/>
    <w:rsid w:val="007F4F97"/>
    <w:rsid w:val="008D70B1"/>
    <w:rsid w:val="009A11DD"/>
    <w:rsid w:val="00A86CC6"/>
    <w:rsid w:val="00AC6868"/>
    <w:rsid w:val="00B57503"/>
    <w:rsid w:val="00B732BD"/>
    <w:rsid w:val="00BD207B"/>
    <w:rsid w:val="00C53EA5"/>
    <w:rsid w:val="00C717FB"/>
    <w:rsid w:val="00CF747F"/>
    <w:rsid w:val="00D46057"/>
    <w:rsid w:val="00DB1617"/>
    <w:rsid w:val="00E307A9"/>
    <w:rsid w:val="00E3651E"/>
    <w:rsid w:val="00E934B8"/>
    <w:rsid w:val="00ED640F"/>
    <w:rsid w:val="00EF29C4"/>
    <w:rsid w:val="00F06ADB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0F"/>
  </w:style>
  <w:style w:type="paragraph" w:styleId="Footer">
    <w:name w:val="footer"/>
    <w:basedOn w:val="Normal"/>
    <w:link w:val="FooterChar"/>
    <w:uiPriority w:val="99"/>
    <w:unhideWhenUsed/>
    <w:rsid w:val="00ED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0F"/>
  </w:style>
  <w:style w:type="paragraph" w:styleId="ListParagraph">
    <w:name w:val="List Paragraph"/>
    <w:basedOn w:val="Normal"/>
    <w:uiPriority w:val="34"/>
    <w:qFormat/>
    <w:rsid w:val="000466C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86CC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6CC6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8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8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0F"/>
  </w:style>
  <w:style w:type="paragraph" w:styleId="Footer">
    <w:name w:val="footer"/>
    <w:basedOn w:val="Normal"/>
    <w:link w:val="FooterChar"/>
    <w:uiPriority w:val="99"/>
    <w:unhideWhenUsed/>
    <w:rsid w:val="00ED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0F"/>
  </w:style>
  <w:style w:type="paragraph" w:styleId="ListParagraph">
    <w:name w:val="List Paragraph"/>
    <w:basedOn w:val="Normal"/>
    <w:uiPriority w:val="34"/>
    <w:qFormat/>
    <w:rsid w:val="000466C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86CC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6CC6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8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USCarIzRSxJUxtBx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ematassi</dc:creator>
  <cp:lastModifiedBy>KORISNIK</cp:lastModifiedBy>
  <cp:revision>2</cp:revision>
  <cp:lastPrinted>2017-02-17T09:20:00Z</cp:lastPrinted>
  <dcterms:created xsi:type="dcterms:W3CDTF">2017-02-24T17:23:00Z</dcterms:created>
  <dcterms:modified xsi:type="dcterms:W3CDTF">2017-02-24T17:23:00Z</dcterms:modified>
</cp:coreProperties>
</file>