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D2E" w:rsidRDefault="00FC5D2E" w:rsidP="00FC5D2E">
      <w:pPr>
        <w:jc w:val="both"/>
      </w:pPr>
      <w:r>
        <w:t>SVEUČILIŠTE J. J. STROSSMAYERA U OSIJEKU</w:t>
      </w:r>
    </w:p>
    <w:p w:rsidR="00FC5D2E" w:rsidRDefault="00FC5D2E" w:rsidP="00FC5D2E">
      <w:pPr>
        <w:jc w:val="both"/>
      </w:pPr>
      <w:r>
        <w:t>FILOZOFSKI FAKULTET</w:t>
      </w:r>
    </w:p>
    <w:p w:rsidR="00FC5D2E" w:rsidRDefault="00FC5D2E" w:rsidP="00FC5D2E">
      <w:pPr>
        <w:jc w:val="both"/>
        <w:rPr>
          <w:b/>
        </w:rPr>
      </w:pPr>
      <w:r>
        <w:rPr>
          <w:b/>
        </w:rPr>
        <w:t xml:space="preserve">POVJERENSTVO ZA OSIGURAVANJE I UNAPREĐIVANJE KVALITETE </w:t>
      </w:r>
    </w:p>
    <w:p w:rsidR="00FC5D2E" w:rsidRDefault="00FC5D2E" w:rsidP="00FC5D2E">
      <w:pPr>
        <w:jc w:val="both"/>
        <w:rPr>
          <w:b/>
        </w:rPr>
      </w:pPr>
    </w:p>
    <w:p w:rsidR="00FC5D2E" w:rsidRDefault="00FC5D2E" w:rsidP="00FC5D2E">
      <w:pPr>
        <w:jc w:val="both"/>
        <w:rPr>
          <w:b/>
        </w:rPr>
      </w:pPr>
    </w:p>
    <w:p w:rsidR="00FC5D2E" w:rsidRDefault="00FC5D2E" w:rsidP="00FC5D2E">
      <w:pPr>
        <w:jc w:val="both"/>
      </w:pPr>
      <w:r>
        <w:t>KLASA:</w:t>
      </w:r>
      <w:r w:rsidR="00E9599D" w:rsidRPr="00E9599D">
        <w:t xml:space="preserve"> </w:t>
      </w:r>
      <w:r w:rsidR="00E9599D">
        <w:t>602-04/16-01</w:t>
      </w:r>
      <w:r w:rsidR="00E9599D">
        <w:t>/</w:t>
      </w:r>
      <w:r>
        <w:t xml:space="preserve"> </w:t>
      </w:r>
      <w:r w:rsidR="00E9599D">
        <w:t>3</w:t>
      </w:r>
    </w:p>
    <w:p w:rsidR="00FC5D2E" w:rsidRDefault="00FC5D2E" w:rsidP="00FC5D2E">
      <w:pPr>
        <w:jc w:val="both"/>
      </w:pPr>
      <w:r>
        <w:t xml:space="preserve">URBROJ: </w:t>
      </w:r>
      <w:r w:rsidR="00E9599D">
        <w:t>2158-83-07-16-4</w:t>
      </w:r>
      <w:bookmarkStart w:id="0" w:name="_GoBack"/>
      <w:bookmarkEnd w:id="0"/>
    </w:p>
    <w:p w:rsidR="00FC5D2E" w:rsidRDefault="00FC5D2E" w:rsidP="00FC5D2E">
      <w:pPr>
        <w:jc w:val="both"/>
      </w:pPr>
      <w:r>
        <w:t>Osijek,  1. ožujak 2016.</w:t>
      </w:r>
    </w:p>
    <w:p w:rsidR="00FC5D2E" w:rsidRDefault="00FC5D2E" w:rsidP="00FC5D2E">
      <w:pPr>
        <w:jc w:val="both"/>
        <w:rPr>
          <w:b/>
          <w:szCs w:val="22"/>
        </w:rPr>
      </w:pPr>
    </w:p>
    <w:p w:rsidR="00FC5D2E" w:rsidRDefault="00FC5D2E" w:rsidP="00FC5D2E">
      <w:pPr>
        <w:jc w:val="center"/>
        <w:rPr>
          <w:b/>
          <w:szCs w:val="22"/>
        </w:rPr>
      </w:pPr>
      <w:r>
        <w:rPr>
          <w:b/>
          <w:szCs w:val="22"/>
        </w:rPr>
        <w:t>Z A P I S N I K</w:t>
      </w:r>
    </w:p>
    <w:p w:rsidR="00FC5D2E" w:rsidRDefault="00FC5D2E" w:rsidP="00FC5D2E">
      <w:pPr>
        <w:jc w:val="both"/>
        <w:rPr>
          <w:b/>
          <w:szCs w:val="22"/>
        </w:rPr>
      </w:pPr>
    </w:p>
    <w:p w:rsidR="00FC5D2E" w:rsidRDefault="00FC5D2E" w:rsidP="00FC5D2E">
      <w:pPr>
        <w:jc w:val="both"/>
        <w:rPr>
          <w:b/>
          <w:szCs w:val="22"/>
        </w:rPr>
      </w:pPr>
      <w:r>
        <w:rPr>
          <w:b/>
          <w:szCs w:val="22"/>
        </w:rPr>
        <w:t xml:space="preserve">s </w:t>
      </w:r>
      <w:r>
        <w:rPr>
          <w:b/>
          <w:szCs w:val="22"/>
          <w:u w:val="single"/>
        </w:rPr>
        <w:t>5. sjednice Povjerenstva za osiguravanje i unapređivanje kvalitete u akademskoj 2015./2016.</w:t>
      </w:r>
      <w:r>
        <w:rPr>
          <w:b/>
          <w:szCs w:val="22"/>
        </w:rPr>
        <w:t xml:space="preserve"> održane 22. veljače 2016. u sobi br. 40 s početkom u 12,00 sati</w:t>
      </w:r>
    </w:p>
    <w:p w:rsidR="00FC5D2E" w:rsidRDefault="00FC5D2E" w:rsidP="00FC5D2E">
      <w:pPr>
        <w:jc w:val="both"/>
        <w:rPr>
          <w:b/>
          <w:szCs w:val="22"/>
        </w:rPr>
      </w:pPr>
    </w:p>
    <w:p w:rsidR="00FC5D2E" w:rsidRDefault="00FC5D2E" w:rsidP="00FC5D2E">
      <w:pPr>
        <w:jc w:val="both"/>
        <w:rPr>
          <w:b/>
          <w:szCs w:val="22"/>
        </w:rPr>
      </w:pPr>
    </w:p>
    <w:p w:rsidR="00FC5D2E" w:rsidRDefault="00FC5D2E" w:rsidP="00FC5D2E">
      <w:pPr>
        <w:jc w:val="both"/>
        <w:rPr>
          <w:b/>
          <w:szCs w:val="22"/>
        </w:rPr>
      </w:pPr>
      <w:r>
        <w:rPr>
          <w:b/>
          <w:szCs w:val="22"/>
        </w:rPr>
        <w:t>NAZOČNI:</w:t>
      </w:r>
    </w:p>
    <w:p w:rsidR="00FC5D2E" w:rsidRDefault="00FC5D2E" w:rsidP="00FC5D2E">
      <w:pPr>
        <w:numPr>
          <w:ilvl w:val="0"/>
          <w:numId w:val="1"/>
        </w:numPr>
        <w:jc w:val="both"/>
        <w:rPr>
          <w:szCs w:val="22"/>
        </w:rPr>
      </w:pPr>
      <w:r>
        <w:rPr>
          <w:szCs w:val="22"/>
        </w:rPr>
        <w:t xml:space="preserve">doc. dr. </w:t>
      </w:r>
      <w:proofErr w:type="spellStart"/>
      <w:r>
        <w:rPr>
          <w:szCs w:val="22"/>
        </w:rPr>
        <w:t>sc</w:t>
      </w:r>
      <w:proofErr w:type="spellEnd"/>
      <w:r>
        <w:rPr>
          <w:szCs w:val="22"/>
        </w:rPr>
        <w:t xml:space="preserve">. Ljubica </w:t>
      </w:r>
      <w:proofErr w:type="spellStart"/>
      <w:r>
        <w:rPr>
          <w:szCs w:val="22"/>
        </w:rPr>
        <w:t>Matek</w:t>
      </w:r>
      <w:proofErr w:type="spellEnd"/>
      <w:r>
        <w:rPr>
          <w:szCs w:val="22"/>
        </w:rPr>
        <w:t>, predsjednica</w:t>
      </w:r>
    </w:p>
    <w:p w:rsidR="00FC5D2E" w:rsidRDefault="00FC5D2E" w:rsidP="00FC5D2E">
      <w:pPr>
        <w:numPr>
          <w:ilvl w:val="0"/>
          <w:numId w:val="1"/>
        </w:numPr>
        <w:jc w:val="both"/>
        <w:rPr>
          <w:szCs w:val="22"/>
        </w:rPr>
      </w:pPr>
      <w:r>
        <w:rPr>
          <w:szCs w:val="22"/>
        </w:rPr>
        <w:t xml:space="preserve">doc. dr. </w:t>
      </w:r>
      <w:proofErr w:type="spellStart"/>
      <w:r>
        <w:rPr>
          <w:szCs w:val="22"/>
        </w:rPr>
        <w:t>sc</w:t>
      </w:r>
      <w:proofErr w:type="spellEnd"/>
      <w:r>
        <w:rPr>
          <w:szCs w:val="22"/>
        </w:rPr>
        <w:t xml:space="preserve">. Sanja Jukić, predstavnica nastavnika </w:t>
      </w:r>
    </w:p>
    <w:p w:rsidR="00FC5D2E" w:rsidRPr="00EE2B91" w:rsidRDefault="00FC5D2E" w:rsidP="00FC5D2E">
      <w:pPr>
        <w:numPr>
          <w:ilvl w:val="0"/>
          <w:numId w:val="1"/>
        </w:numPr>
        <w:jc w:val="both"/>
        <w:rPr>
          <w:szCs w:val="22"/>
        </w:rPr>
      </w:pPr>
      <w:r>
        <w:rPr>
          <w:szCs w:val="22"/>
        </w:rPr>
        <w:t xml:space="preserve">doc. dr. </w:t>
      </w:r>
      <w:proofErr w:type="spellStart"/>
      <w:r>
        <w:rPr>
          <w:szCs w:val="22"/>
        </w:rPr>
        <w:t>sc</w:t>
      </w:r>
      <w:proofErr w:type="spellEnd"/>
      <w:r>
        <w:rPr>
          <w:szCs w:val="22"/>
        </w:rPr>
        <w:t>. Ivana Jozić, predstavnica nastavnika</w:t>
      </w:r>
    </w:p>
    <w:p w:rsidR="00FC5D2E" w:rsidRDefault="00FC5D2E" w:rsidP="00FC5D2E">
      <w:pPr>
        <w:numPr>
          <w:ilvl w:val="0"/>
          <w:numId w:val="1"/>
        </w:numPr>
        <w:jc w:val="both"/>
        <w:rPr>
          <w:szCs w:val="22"/>
        </w:rPr>
      </w:pPr>
      <w:r>
        <w:rPr>
          <w:szCs w:val="22"/>
        </w:rPr>
        <w:t xml:space="preserve">dr. </w:t>
      </w:r>
      <w:proofErr w:type="spellStart"/>
      <w:r>
        <w:rPr>
          <w:szCs w:val="22"/>
        </w:rPr>
        <w:t>sc</w:t>
      </w:r>
      <w:proofErr w:type="spellEnd"/>
      <w:r>
        <w:rPr>
          <w:szCs w:val="22"/>
        </w:rPr>
        <w:t>. Ana Jakopec, predstavnica asistenata</w:t>
      </w:r>
    </w:p>
    <w:p w:rsidR="00FC5D2E" w:rsidRPr="00D300C7" w:rsidRDefault="00FC5D2E" w:rsidP="00FC5D2E">
      <w:pPr>
        <w:numPr>
          <w:ilvl w:val="0"/>
          <w:numId w:val="1"/>
        </w:numPr>
        <w:jc w:val="both"/>
        <w:rPr>
          <w:szCs w:val="22"/>
        </w:rPr>
      </w:pPr>
      <w:r>
        <w:rPr>
          <w:szCs w:val="22"/>
        </w:rPr>
        <w:t xml:space="preserve">dr. </w:t>
      </w:r>
      <w:proofErr w:type="spellStart"/>
      <w:r>
        <w:rPr>
          <w:szCs w:val="22"/>
        </w:rPr>
        <w:t>sc</w:t>
      </w:r>
      <w:proofErr w:type="spellEnd"/>
      <w:r>
        <w:rPr>
          <w:szCs w:val="22"/>
        </w:rPr>
        <w:t xml:space="preserve">. Ana </w:t>
      </w:r>
      <w:proofErr w:type="spellStart"/>
      <w:r>
        <w:rPr>
          <w:szCs w:val="22"/>
        </w:rPr>
        <w:t>Lehocki</w:t>
      </w:r>
      <w:proofErr w:type="spellEnd"/>
      <w:r>
        <w:rPr>
          <w:szCs w:val="22"/>
        </w:rPr>
        <w:t xml:space="preserve"> Samardžić, predstavnica asistenata</w:t>
      </w:r>
    </w:p>
    <w:p w:rsidR="00FC5D2E" w:rsidRDefault="00FC5D2E" w:rsidP="00FC5D2E">
      <w:pPr>
        <w:numPr>
          <w:ilvl w:val="0"/>
          <w:numId w:val="1"/>
        </w:numPr>
        <w:jc w:val="both"/>
        <w:rPr>
          <w:szCs w:val="22"/>
        </w:rPr>
      </w:pPr>
      <w:r>
        <w:rPr>
          <w:szCs w:val="22"/>
        </w:rPr>
        <w:t xml:space="preserve">dr. </w:t>
      </w:r>
      <w:proofErr w:type="spellStart"/>
      <w:r>
        <w:rPr>
          <w:szCs w:val="22"/>
        </w:rPr>
        <w:t>sc</w:t>
      </w:r>
      <w:proofErr w:type="spellEnd"/>
      <w:r>
        <w:rPr>
          <w:szCs w:val="22"/>
        </w:rPr>
        <w:t xml:space="preserve">. Vesna </w:t>
      </w:r>
      <w:proofErr w:type="spellStart"/>
      <w:r>
        <w:rPr>
          <w:szCs w:val="22"/>
        </w:rPr>
        <w:t>Radičević</w:t>
      </w:r>
      <w:proofErr w:type="spellEnd"/>
      <w:r>
        <w:rPr>
          <w:szCs w:val="22"/>
        </w:rPr>
        <w:t>, predstavnica administrativnog osoblja</w:t>
      </w:r>
    </w:p>
    <w:p w:rsidR="00FC5D2E" w:rsidRPr="00D300C7" w:rsidRDefault="00FC5D2E" w:rsidP="00FC5D2E">
      <w:pPr>
        <w:numPr>
          <w:ilvl w:val="0"/>
          <w:numId w:val="1"/>
        </w:numPr>
        <w:jc w:val="both"/>
        <w:rPr>
          <w:szCs w:val="22"/>
        </w:rPr>
      </w:pPr>
      <w:r>
        <w:rPr>
          <w:szCs w:val="22"/>
        </w:rPr>
        <w:t xml:space="preserve">mr. </w:t>
      </w:r>
      <w:proofErr w:type="spellStart"/>
      <w:r>
        <w:rPr>
          <w:szCs w:val="22"/>
        </w:rPr>
        <w:t>sc</w:t>
      </w:r>
      <w:proofErr w:type="spellEnd"/>
      <w:r>
        <w:rPr>
          <w:szCs w:val="22"/>
        </w:rPr>
        <w:t>. Danijel Jelaš, predstavnik vanjskih dionika</w:t>
      </w:r>
    </w:p>
    <w:p w:rsidR="00FC5D2E" w:rsidRDefault="00FC5D2E" w:rsidP="00FC5D2E">
      <w:pPr>
        <w:pStyle w:val="ListParagraph"/>
        <w:numPr>
          <w:ilvl w:val="0"/>
          <w:numId w:val="1"/>
        </w:numPr>
        <w:jc w:val="both"/>
        <w:rPr>
          <w:szCs w:val="22"/>
        </w:rPr>
      </w:pPr>
      <w:r w:rsidRPr="008B31E4">
        <w:rPr>
          <w:szCs w:val="22"/>
        </w:rPr>
        <w:t xml:space="preserve">dr. </w:t>
      </w:r>
      <w:proofErr w:type="spellStart"/>
      <w:r w:rsidRPr="008B31E4">
        <w:rPr>
          <w:szCs w:val="22"/>
        </w:rPr>
        <w:t>sc</w:t>
      </w:r>
      <w:proofErr w:type="spellEnd"/>
      <w:r w:rsidRPr="008B31E4">
        <w:rPr>
          <w:szCs w:val="22"/>
        </w:rPr>
        <w:t xml:space="preserve">. Marina </w:t>
      </w:r>
      <w:proofErr w:type="spellStart"/>
      <w:r w:rsidRPr="008B31E4">
        <w:rPr>
          <w:szCs w:val="22"/>
        </w:rPr>
        <w:t>Vinaj</w:t>
      </w:r>
      <w:proofErr w:type="spellEnd"/>
      <w:r w:rsidRPr="008B31E4">
        <w:rPr>
          <w:szCs w:val="22"/>
        </w:rPr>
        <w:t>, predstavnica vanjskih dionika</w:t>
      </w:r>
    </w:p>
    <w:p w:rsidR="006D16AC" w:rsidRPr="006D16AC" w:rsidRDefault="006D16AC" w:rsidP="006D16AC">
      <w:pPr>
        <w:numPr>
          <w:ilvl w:val="0"/>
          <w:numId w:val="1"/>
        </w:numPr>
        <w:jc w:val="both"/>
        <w:rPr>
          <w:szCs w:val="22"/>
        </w:rPr>
      </w:pPr>
      <w:r>
        <w:rPr>
          <w:szCs w:val="22"/>
        </w:rPr>
        <w:t>Martina Ivanko, predstavnica studenata</w:t>
      </w:r>
    </w:p>
    <w:p w:rsidR="00FC5D2E" w:rsidRDefault="00FC5D2E" w:rsidP="00FC5D2E">
      <w:pPr>
        <w:ind w:left="2136"/>
        <w:jc w:val="both"/>
        <w:rPr>
          <w:szCs w:val="22"/>
        </w:rPr>
      </w:pPr>
    </w:p>
    <w:p w:rsidR="00FC5D2E" w:rsidRDefault="00FC5D2E" w:rsidP="00FC5D2E">
      <w:pPr>
        <w:jc w:val="both"/>
        <w:rPr>
          <w:szCs w:val="22"/>
        </w:rPr>
      </w:pPr>
      <w:r>
        <w:rPr>
          <w:b/>
          <w:szCs w:val="22"/>
        </w:rPr>
        <w:t>NENAZOČNI</w:t>
      </w:r>
      <w:r>
        <w:rPr>
          <w:szCs w:val="22"/>
        </w:rPr>
        <w:t xml:space="preserve">: </w:t>
      </w:r>
    </w:p>
    <w:p w:rsidR="00FC5D2E" w:rsidRPr="003E7E5C" w:rsidRDefault="00FC5D2E" w:rsidP="00FC5D2E">
      <w:pPr>
        <w:pStyle w:val="ListParagraph"/>
        <w:numPr>
          <w:ilvl w:val="0"/>
          <w:numId w:val="2"/>
        </w:numPr>
        <w:tabs>
          <w:tab w:val="clear" w:pos="1560"/>
          <w:tab w:val="num" w:pos="709"/>
        </w:tabs>
        <w:ind w:hanging="1134"/>
        <w:jc w:val="both"/>
        <w:rPr>
          <w:szCs w:val="22"/>
        </w:rPr>
      </w:pPr>
      <w:r w:rsidRPr="003E7E5C">
        <w:rPr>
          <w:szCs w:val="22"/>
        </w:rPr>
        <w:t xml:space="preserve">doc. dr. </w:t>
      </w:r>
      <w:proofErr w:type="spellStart"/>
      <w:r w:rsidRPr="003E7E5C">
        <w:rPr>
          <w:szCs w:val="22"/>
        </w:rPr>
        <w:t>sc</w:t>
      </w:r>
      <w:proofErr w:type="spellEnd"/>
      <w:r w:rsidRPr="003E7E5C">
        <w:rPr>
          <w:szCs w:val="22"/>
        </w:rPr>
        <w:t xml:space="preserve">. Maja </w:t>
      </w:r>
      <w:proofErr w:type="spellStart"/>
      <w:r w:rsidRPr="003E7E5C">
        <w:rPr>
          <w:szCs w:val="22"/>
        </w:rPr>
        <w:t>Krtalić</w:t>
      </w:r>
      <w:proofErr w:type="spellEnd"/>
      <w:r w:rsidRPr="003E7E5C">
        <w:rPr>
          <w:szCs w:val="22"/>
        </w:rPr>
        <w:t>, predstavnica nastavnika</w:t>
      </w:r>
    </w:p>
    <w:p w:rsidR="00FC5D2E" w:rsidRDefault="00FC5D2E" w:rsidP="00FC5D2E">
      <w:pPr>
        <w:pStyle w:val="ListParagraph"/>
        <w:numPr>
          <w:ilvl w:val="0"/>
          <w:numId w:val="2"/>
        </w:numPr>
        <w:tabs>
          <w:tab w:val="clear" w:pos="1560"/>
          <w:tab w:val="num" w:pos="709"/>
        </w:tabs>
        <w:ind w:left="709" w:hanging="283"/>
        <w:jc w:val="both"/>
        <w:rPr>
          <w:szCs w:val="22"/>
        </w:rPr>
      </w:pPr>
      <w:r w:rsidRPr="008B31E4">
        <w:rPr>
          <w:szCs w:val="22"/>
        </w:rPr>
        <w:t xml:space="preserve">dr. </w:t>
      </w:r>
      <w:proofErr w:type="spellStart"/>
      <w:r w:rsidRPr="008B31E4">
        <w:rPr>
          <w:szCs w:val="22"/>
        </w:rPr>
        <w:t>sc</w:t>
      </w:r>
      <w:proofErr w:type="spellEnd"/>
      <w:r w:rsidRPr="008B31E4">
        <w:rPr>
          <w:szCs w:val="22"/>
        </w:rPr>
        <w:t xml:space="preserve">. Sanja </w:t>
      </w:r>
      <w:proofErr w:type="spellStart"/>
      <w:r w:rsidRPr="008B31E4">
        <w:rPr>
          <w:szCs w:val="22"/>
        </w:rPr>
        <w:t>Španja</w:t>
      </w:r>
      <w:proofErr w:type="spellEnd"/>
      <w:r w:rsidRPr="008B31E4">
        <w:rPr>
          <w:szCs w:val="22"/>
        </w:rPr>
        <w:t xml:space="preserve">, predstavnica asistenata </w:t>
      </w:r>
    </w:p>
    <w:p w:rsidR="00FC5D2E" w:rsidRDefault="00FC5D2E" w:rsidP="00FC5D2E">
      <w:pPr>
        <w:numPr>
          <w:ilvl w:val="0"/>
          <w:numId w:val="2"/>
        </w:numPr>
        <w:tabs>
          <w:tab w:val="clear" w:pos="1560"/>
          <w:tab w:val="num" w:pos="709"/>
        </w:tabs>
        <w:ind w:hanging="1134"/>
        <w:jc w:val="both"/>
        <w:rPr>
          <w:szCs w:val="22"/>
        </w:rPr>
      </w:pPr>
      <w:r>
        <w:rPr>
          <w:szCs w:val="22"/>
        </w:rPr>
        <w:t xml:space="preserve">Alen </w:t>
      </w:r>
      <w:proofErr w:type="spellStart"/>
      <w:r>
        <w:rPr>
          <w:szCs w:val="22"/>
        </w:rPr>
        <w:t>Žuškić</w:t>
      </w:r>
      <w:proofErr w:type="spellEnd"/>
      <w:r>
        <w:rPr>
          <w:szCs w:val="22"/>
        </w:rPr>
        <w:t>, predstavnik studenata</w:t>
      </w:r>
    </w:p>
    <w:p w:rsidR="00FC5D2E" w:rsidRPr="003E7E5C" w:rsidRDefault="00FC5D2E" w:rsidP="00FC5D2E">
      <w:pPr>
        <w:numPr>
          <w:ilvl w:val="0"/>
          <w:numId w:val="2"/>
        </w:numPr>
        <w:tabs>
          <w:tab w:val="clear" w:pos="1560"/>
          <w:tab w:val="num" w:pos="709"/>
        </w:tabs>
        <w:ind w:hanging="1134"/>
        <w:jc w:val="both"/>
        <w:rPr>
          <w:szCs w:val="22"/>
        </w:rPr>
      </w:pPr>
      <w:r>
        <w:rPr>
          <w:szCs w:val="22"/>
        </w:rPr>
        <w:t xml:space="preserve">Nemanja </w:t>
      </w:r>
      <w:proofErr w:type="spellStart"/>
      <w:r>
        <w:rPr>
          <w:szCs w:val="22"/>
        </w:rPr>
        <w:t>Spasenovski</w:t>
      </w:r>
      <w:proofErr w:type="spellEnd"/>
      <w:r>
        <w:rPr>
          <w:szCs w:val="22"/>
        </w:rPr>
        <w:t>, predstavnik studenata</w:t>
      </w:r>
    </w:p>
    <w:p w:rsidR="00FC5D2E" w:rsidRDefault="00FC5D2E" w:rsidP="00FC5D2E">
      <w:pPr>
        <w:jc w:val="both"/>
        <w:rPr>
          <w:szCs w:val="22"/>
        </w:rPr>
      </w:pPr>
    </w:p>
    <w:p w:rsidR="00FC5D2E" w:rsidRDefault="00FC5D2E" w:rsidP="00FC5D2E">
      <w:pPr>
        <w:ind w:left="360" w:hanging="360"/>
        <w:jc w:val="both"/>
        <w:rPr>
          <w:szCs w:val="22"/>
        </w:rPr>
      </w:pPr>
      <w:r>
        <w:rPr>
          <w:szCs w:val="22"/>
        </w:rPr>
        <w:t xml:space="preserve">Zapisničar: Katarina Brkić, </w:t>
      </w:r>
      <w:proofErr w:type="spellStart"/>
      <w:r>
        <w:rPr>
          <w:szCs w:val="22"/>
        </w:rPr>
        <w:t>mag</w:t>
      </w:r>
      <w:proofErr w:type="spellEnd"/>
      <w:r>
        <w:rPr>
          <w:szCs w:val="22"/>
        </w:rPr>
        <w:t xml:space="preserve">. </w:t>
      </w:r>
      <w:proofErr w:type="spellStart"/>
      <w:r>
        <w:rPr>
          <w:szCs w:val="22"/>
        </w:rPr>
        <w:t>iur</w:t>
      </w:r>
      <w:proofErr w:type="spellEnd"/>
      <w:r>
        <w:rPr>
          <w:szCs w:val="22"/>
        </w:rPr>
        <w:t xml:space="preserve">. </w:t>
      </w:r>
    </w:p>
    <w:p w:rsidR="00FC5D2E" w:rsidRDefault="00FC5D2E" w:rsidP="00FC5D2E">
      <w:pPr>
        <w:jc w:val="both"/>
      </w:pPr>
      <w:r>
        <w:t xml:space="preserve">Sjednicu je otvorila i vodila predsjednica Povjerenstva doc. dr. </w:t>
      </w:r>
      <w:proofErr w:type="spellStart"/>
      <w:r>
        <w:t>sc</w:t>
      </w:r>
      <w:proofErr w:type="spellEnd"/>
      <w:r>
        <w:t xml:space="preserve">. Ljubica </w:t>
      </w:r>
      <w:proofErr w:type="spellStart"/>
      <w:r>
        <w:t>Matek</w:t>
      </w:r>
      <w:proofErr w:type="spellEnd"/>
      <w:r>
        <w:t xml:space="preserve">. </w:t>
      </w:r>
    </w:p>
    <w:p w:rsidR="00FC5D2E" w:rsidRPr="006E7E93" w:rsidRDefault="00FC5D2E" w:rsidP="00FC5D2E">
      <w:pPr>
        <w:jc w:val="both"/>
        <w:rPr>
          <w:szCs w:val="22"/>
        </w:rPr>
      </w:pPr>
      <w:r>
        <w:rPr>
          <w:szCs w:val="22"/>
        </w:rPr>
        <w:t xml:space="preserve">Sjednici Povjerenstva prisustvovao je Domagoj Burazin, dipl. </w:t>
      </w:r>
      <w:proofErr w:type="spellStart"/>
      <w:r>
        <w:rPr>
          <w:szCs w:val="22"/>
        </w:rPr>
        <w:t>iur</w:t>
      </w:r>
      <w:proofErr w:type="spellEnd"/>
      <w:r>
        <w:rPr>
          <w:szCs w:val="22"/>
        </w:rPr>
        <w:t>. , voditelj Ureda za kvalitetu, na poziv Predsjednice Povjerenstva.</w:t>
      </w:r>
    </w:p>
    <w:p w:rsidR="00FC5D2E" w:rsidRDefault="00FC5D2E" w:rsidP="00FC5D2E">
      <w:pPr>
        <w:jc w:val="both"/>
      </w:pPr>
      <w:r>
        <w:t xml:space="preserve">Predsjednica je pozdravila prisutne te predložila sljedeći </w:t>
      </w:r>
    </w:p>
    <w:p w:rsidR="00FC5D2E" w:rsidRDefault="00FC5D2E" w:rsidP="00FC5D2E">
      <w:pPr>
        <w:ind w:left="360" w:hanging="360"/>
        <w:jc w:val="both"/>
        <w:rPr>
          <w:szCs w:val="22"/>
        </w:rPr>
      </w:pPr>
    </w:p>
    <w:p w:rsidR="00FC5D2E" w:rsidRDefault="00FC5D2E" w:rsidP="00FC5D2E">
      <w:pPr>
        <w:jc w:val="both"/>
        <w:rPr>
          <w:b/>
          <w:bCs/>
        </w:rPr>
      </w:pPr>
      <w:r>
        <w:rPr>
          <w:b/>
          <w:bCs/>
        </w:rPr>
        <w:t> DNEVNI RED:</w:t>
      </w:r>
    </w:p>
    <w:p w:rsidR="00FC5D2E" w:rsidRDefault="00FC5D2E" w:rsidP="00FC5D2E">
      <w:pPr>
        <w:jc w:val="both"/>
        <w:rPr>
          <w:b/>
          <w:bCs/>
        </w:rPr>
      </w:pPr>
    </w:p>
    <w:p w:rsidR="00FC5D2E" w:rsidRDefault="00FC5D2E" w:rsidP="00FC5D2E">
      <w:pPr>
        <w:ind w:left="720"/>
        <w:jc w:val="both"/>
        <w:rPr>
          <w:b/>
        </w:rPr>
      </w:pPr>
      <w:r>
        <w:rPr>
          <w:b/>
        </w:rPr>
        <w:t>1. Usvajanje zapisnika sa 4. sjednice Povjerenstva</w:t>
      </w:r>
    </w:p>
    <w:p w:rsidR="00FC5D2E" w:rsidRDefault="00FC5D2E" w:rsidP="00FC5D2E">
      <w:pPr>
        <w:ind w:left="720"/>
        <w:jc w:val="both"/>
        <w:rPr>
          <w:b/>
        </w:rPr>
      </w:pPr>
      <w:r>
        <w:rPr>
          <w:b/>
        </w:rPr>
        <w:t>2. Donošenje preporuka za intenziviranje suradnje sa privrednim subjektima</w:t>
      </w:r>
    </w:p>
    <w:p w:rsidR="00FC5D2E" w:rsidRDefault="00FC5D2E" w:rsidP="00FC5D2E">
      <w:pPr>
        <w:ind w:left="720"/>
        <w:jc w:val="both"/>
        <w:rPr>
          <w:b/>
        </w:rPr>
      </w:pPr>
      <w:r>
        <w:rPr>
          <w:b/>
        </w:rPr>
        <w:t>3. 3. broj Biltena sustava za kvalitetu</w:t>
      </w:r>
    </w:p>
    <w:p w:rsidR="00FC5D2E" w:rsidRDefault="00FC5D2E" w:rsidP="00FC5D2E">
      <w:pPr>
        <w:ind w:left="720"/>
        <w:jc w:val="both"/>
        <w:rPr>
          <w:b/>
        </w:rPr>
      </w:pPr>
      <w:r>
        <w:rPr>
          <w:b/>
        </w:rPr>
        <w:t>4. Razno</w:t>
      </w:r>
    </w:p>
    <w:p w:rsidR="00FC5D2E" w:rsidRDefault="00FC5D2E" w:rsidP="00FC5D2E">
      <w:pPr>
        <w:ind w:left="720"/>
        <w:jc w:val="both"/>
        <w:rPr>
          <w:b/>
        </w:rPr>
      </w:pPr>
    </w:p>
    <w:p w:rsidR="00FC5D2E" w:rsidRDefault="00FC5D2E" w:rsidP="00FC5D2E">
      <w:pPr>
        <w:jc w:val="both"/>
        <w:rPr>
          <w:szCs w:val="22"/>
        </w:rPr>
      </w:pPr>
      <w:r>
        <w:rPr>
          <w:szCs w:val="22"/>
        </w:rPr>
        <w:t>Takav je dnevni red u cijelosti prihvaćen.</w:t>
      </w:r>
    </w:p>
    <w:p w:rsidR="00FC5D2E" w:rsidRDefault="00FC5D2E" w:rsidP="00FC5D2E">
      <w:pPr>
        <w:jc w:val="both"/>
        <w:rPr>
          <w:szCs w:val="22"/>
        </w:rPr>
      </w:pPr>
    </w:p>
    <w:p w:rsidR="00FC5D2E" w:rsidRDefault="00FC5D2E" w:rsidP="00FC5D2E">
      <w:pPr>
        <w:jc w:val="both"/>
        <w:rPr>
          <w:szCs w:val="22"/>
        </w:rPr>
      </w:pPr>
    </w:p>
    <w:p w:rsidR="00FC5D2E" w:rsidRDefault="00FC5D2E" w:rsidP="00FC5D2E">
      <w:pPr>
        <w:jc w:val="both"/>
        <w:rPr>
          <w:szCs w:val="22"/>
        </w:rPr>
      </w:pPr>
    </w:p>
    <w:p w:rsidR="00FC5D2E" w:rsidRPr="001074F5" w:rsidRDefault="00FC5D2E" w:rsidP="00FC5D2E">
      <w:pPr>
        <w:jc w:val="both"/>
        <w:rPr>
          <w:szCs w:val="22"/>
        </w:rPr>
      </w:pPr>
    </w:p>
    <w:p w:rsidR="00FC5D2E" w:rsidRPr="00FC5D2E" w:rsidRDefault="00FC5D2E" w:rsidP="00FC5D2E">
      <w:pPr>
        <w:rPr>
          <w:b/>
        </w:rPr>
      </w:pPr>
      <w:r w:rsidRPr="00FC5D2E">
        <w:rPr>
          <w:b/>
        </w:rPr>
        <w:lastRenderedPageBreak/>
        <w:t>AD. 1.</w:t>
      </w:r>
    </w:p>
    <w:p w:rsidR="00FC5D2E" w:rsidRPr="00FC5D2E" w:rsidRDefault="00FC5D2E" w:rsidP="00FC5D2E">
      <w:pPr>
        <w:rPr>
          <w:b/>
        </w:rPr>
      </w:pPr>
    </w:p>
    <w:p w:rsidR="00FC5D2E" w:rsidRPr="00FC5D2E" w:rsidRDefault="00FC5D2E" w:rsidP="00FC5D2E">
      <w:pPr>
        <w:jc w:val="both"/>
      </w:pPr>
      <w:r w:rsidRPr="00FC5D2E">
        <w:t>Na zapisnik s 4. sjednice nije bilo primjedbi, te je jednoglasno prihvaćen.</w:t>
      </w:r>
    </w:p>
    <w:p w:rsidR="00FC5D2E" w:rsidRPr="00FC5D2E" w:rsidRDefault="00FC5D2E" w:rsidP="00FC5D2E">
      <w:pPr>
        <w:jc w:val="both"/>
      </w:pPr>
      <w:r w:rsidRPr="00FC5D2E">
        <w:t>D</w:t>
      </w:r>
      <w:r w:rsidR="006D16AC">
        <w:t xml:space="preserve">r. </w:t>
      </w:r>
      <w:proofErr w:type="spellStart"/>
      <w:r w:rsidR="006D16AC">
        <w:t>sc</w:t>
      </w:r>
      <w:proofErr w:type="spellEnd"/>
      <w:r w:rsidR="006D16AC">
        <w:t xml:space="preserve">. </w:t>
      </w:r>
      <w:r w:rsidRPr="00FC5D2E">
        <w:t xml:space="preserve">Ana Jakopec se ispričala Povjerenstvu jer zbog </w:t>
      </w:r>
      <w:r>
        <w:t>obveza povodom organizacije VI. znanstveno – stručnog skupa "Osnaživanje potencijala za preventivne aktivnosti u zajednici"</w:t>
      </w:r>
      <w:r w:rsidRPr="00FC5D2E">
        <w:t xml:space="preserve"> nije u mogućnosti ostati na sjednici. Napustila je sjednicu u 12,10 sati.</w:t>
      </w:r>
    </w:p>
    <w:p w:rsidR="00FC5D2E" w:rsidRPr="00FC5D2E" w:rsidRDefault="00FC5D2E" w:rsidP="00FC5D2E">
      <w:pPr>
        <w:jc w:val="both"/>
        <w:rPr>
          <w:b/>
        </w:rPr>
      </w:pPr>
    </w:p>
    <w:p w:rsidR="00FC5D2E" w:rsidRPr="00FC5D2E" w:rsidRDefault="00FC5D2E" w:rsidP="00FC5D2E">
      <w:pPr>
        <w:jc w:val="both"/>
        <w:rPr>
          <w:b/>
        </w:rPr>
      </w:pPr>
      <w:r w:rsidRPr="00FC5D2E">
        <w:rPr>
          <w:b/>
        </w:rPr>
        <w:t>AD. 4.</w:t>
      </w:r>
    </w:p>
    <w:p w:rsidR="00FC5D2E" w:rsidRPr="00FC5D2E" w:rsidRDefault="00FC5D2E" w:rsidP="00FC5D2E">
      <w:pPr>
        <w:jc w:val="both"/>
        <w:rPr>
          <w:b/>
        </w:rPr>
      </w:pPr>
    </w:p>
    <w:p w:rsidR="00FC5D2E" w:rsidRPr="00FC5D2E" w:rsidRDefault="00FC5D2E" w:rsidP="00FC5D2E">
      <w:pPr>
        <w:ind w:firstLine="708"/>
        <w:jc w:val="both"/>
        <w:rPr>
          <w:b/>
        </w:rPr>
      </w:pPr>
      <w:r w:rsidRPr="00FC5D2E">
        <w:t xml:space="preserve">Budući da članovima – vanjskim dionicima dr. </w:t>
      </w:r>
      <w:proofErr w:type="spellStart"/>
      <w:r w:rsidRPr="00FC5D2E">
        <w:t>sc</w:t>
      </w:r>
      <w:proofErr w:type="spellEnd"/>
      <w:r w:rsidRPr="00FC5D2E">
        <w:t xml:space="preserve">. Marini </w:t>
      </w:r>
      <w:proofErr w:type="spellStart"/>
      <w:r w:rsidRPr="00FC5D2E">
        <w:t>Vinaj</w:t>
      </w:r>
      <w:proofErr w:type="spellEnd"/>
      <w:r w:rsidRPr="00FC5D2E">
        <w:t xml:space="preserve">, zaposlenoj u Muzeju Slavonije u Osijeku i Damiru Jelašu, zaposlenom u Državnom arhivu u Osijeku, 31. ožujka 2016. ističe mandat u Povjerenstvu za unaprjeđenje i osiguranje kvalitete visokog obrazovanja, Povjerenstvo je prihvatilo prijedlog predsjednice </w:t>
      </w:r>
      <w:proofErr w:type="spellStart"/>
      <w:r w:rsidRPr="00FC5D2E">
        <w:t>Matek</w:t>
      </w:r>
      <w:proofErr w:type="spellEnd"/>
      <w:r w:rsidRPr="00FC5D2E">
        <w:t xml:space="preserve">  za nove članove. Predloženi su Ivana </w:t>
      </w:r>
      <w:proofErr w:type="spellStart"/>
      <w:r w:rsidRPr="00FC5D2E">
        <w:t>Biljan</w:t>
      </w:r>
      <w:proofErr w:type="spellEnd"/>
      <w:r w:rsidRPr="00FC5D2E">
        <w:t xml:space="preserve">, zaposlena u Agenciji za odgoj i obrazovanje i Ljerka </w:t>
      </w:r>
      <w:proofErr w:type="spellStart"/>
      <w:r w:rsidRPr="00FC5D2E">
        <w:t>Hajncl</w:t>
      </w:r>
      <w:proofErr w:type="spellEnd"/>
      <w:r w:rsidRPr="00FC5D2E">
        <w:t xml:space="preserve">, pedagog, zaposlena na  </w:t>
      </w:r>
      <w:r w:rsidRPr="00FC5D2E">
        <w:rPr>
          <w:bCs/>
          <w:kern w:val="36"/>
        </w:rPr>
        <w:t xml:space="preserve">Zavodu za vještačenje, profesionalnu rehabilitaciju i zapošljavanje osoba s invaliditetom. </w:t>
      </w:r>
    </w:p>
    <w:p w:rsidR="00FC5D2E" w:rsidRPr="00FC5D2E" w:rsidRDefault="00FC5D2E" w:rsidP="00FC5D2E">
      <w:pPr>
        <w:ind w:firstLine="708"/>
        <w:jc w:val="both"/>
      </w:pPr>
      <w:r w:rsidRPr="00FC5D2E">
        <w:t xml:space="preserve">Povjerenstvo je kratko prokomentiralo Izvješće o radu Knjižnice te je članica Povjerenstva Marina </w:t>
      </w:r>
      <w:proofErr w:type="spellStart"/>
      <w:r w:rsidRPr="00FC5D2E">
        <w:t>Vinaj</w:t>
      </w:r>
      <w:proofErr w:type="spellEnd"/>
      <w:r w:rsidRPr="00FC5D2E">
        <w:t xml:space="preserve"> iskoristila priliku kako bi pohvalila rad kolega iz Knjižnice, a isto tako se nada da je to odraz odnosa na matičnoj sastavnici. Znajući uvijete u kojima knjižnica i njezino osoblje djeluju jako je zadovoljna. Prijedlog je Povjerenstva da se na Vijeću pohvali rad Knjižnice jer je po svim parametrima analize napredak u radu vidljiv.</w:t>
      </w:r>
    </w:p>
    <w:p w:rsidR="00FC5D2E" w:rsidRPr="00FC5D2E" w:rsidRDefault="00FC5D2E" w:rsidP="00FC5D2E">
      <w:pPr>
        <w:ind w:firstLine="708"/>
        <w:jc w:val="both"/>
      </w:pPr>
      <w:r w:rsidRPr="00FC5D2E">
        <w:t>U uskoj vezi sa radom knjižnice postavilo se pitanje vezano za preporuk</w:t>
      </w:r>
      <w:r w:rsidRPr="00FC5D2E">
        <w:rPr>
          <w:color w:val="000000"/>
        </w:rPr>
        <w:t>u koju je Povjerenstvo postavilo na z</w:t>
      </w:r>
      <w:r w:rsidR="006D16AC">
        <w:rPr>
          <w:color w:val="000000"/>
        </w:rPr>
        <w:t>ahtjev studenata, u kojoj se preporuča razmotriti</w:t>
      </w:r>
      <w:r w:rsidRPr="00FC5D2E">
        <w:rPr>
          <w:color w:val="000000"/>
        </w:rPr>
        <w:t xml:space="preserve"> mogućnost da postupak </w:t>
      </w:r>
      <w:proofErr w:type="spellStart"/>
      <w:r w:rsidRPr="00FC5D2E">
        <w:rPr>
          <w:color w:val="000000"/>
        </w:rPr>
        <w:t>međuknjižnične</w:t>
      </w:r>
      <w:proofErr w:type="spellEnd"/>
      <w:r w:rsidRPr="00FC5D2E">
        <w:rPr>
          <w:color w:val="000000"/>
        </w:rPr>
        <w:t xml:space="preserve"> posudbe bude besplatan i za studente ukoliko se radi o posudbi jedinice s popisa obvezne literature a nema je u našoj knjižnici (</w:t>
      </w:r>
      <w:hyperlink r:id="rId5" w:history="1">
        <w:r w:rsidRPr="00FC5D2E">
          <w:t>Preporuke po izvješću Radne skupine za praćenje provedbe Strategije razvoja Fakulteta za 2014. godinu i o nacrtu Strategije razvoja za razdoblje od 2016. – 2020. (10. studenoga 2015.)</w:t>
        </w:r>
      </w:hyperlink>
      <w:r w:rsidRPr="00FC5D2E">
        <w:t>. Zaključak je kako isti upit treba ponoviti te saznati u kojoj je fazi rješenje toga pitanja.</w:t>
      </w:r>
    </w:p>
    <w:p w:rsidR="00FC5D2E" w:rsidRPr="00FC5D2E" w:rsidRDefault="00FC5D2E" w:rsidP="00FC5D2E">
      <w:pPr>
        <w:ind w:firstLine="708"/>
        <w:jc w:val="both"/>
      </w:pPr>
      <w:r w:rsidRPr="00FC5D2E">
        <w:t xml:space="preserve">Predsjednica </w:t>
      </w:r>
      <w:proofErr w:type="spellStart"/>
      <w:r w:rsidRPr="00FC5D2E">
        <w:t>Matek</w:t>
      </w:r>
      <w:proofErr w:type="spellEnd"/>
      <w:r w:rsidRPr="00FC5D2E">
        <w:t xml:space="preserve"> predložila je voditelju Ured</w:t>
      </w:r>
      <w:r>
        <w:t>a za kvalitetu Domagoju Burazinu</w:t>
      </w:r>
      <w:r w:rsidRPr="00FC5D2E">
        <w:t xml:space="preserve"> da se pri izradi novog Priručnika Ureda za kvalitetu usklade mandati</w:t>
      </w:r>
      <w:r>
        <w:t xml:space="preserve"> svih članova</w:t>
      </w:r>
      <w:r w:rsidRPr="00FC5D2E">
        <w:t xml:space="preserve"> Povjerenstva i da se mandat smanji na 2 godine. Voditelj Ureda za kvalitetu složio se sa tom preinakom te je izvjesno da će se time voditi kada novi Priručnik bude u izradi. Predsjednica Povjerenstva obavijestila je Voditelja Ureda za kvalitetu o potrebi provedbe ankete </w:t>
      </w:r>
      <w:r>
        <w:t xml:space="preserve">o </w:t>
      </w:r>
      <w:r w:rsidRPr="00FC5D2E">
        <w:t xml:space="preserve">Ureda za studentska pitanja. </w:t>
      </w:r>
    </w:p>
    <w:p w:rsidR="00FC5D2E" w:rsidRPr="00FC5D2E" w:rsidRDefault="00FC5D2E" w:rsidP="00FC5D2E">
      <w:pPr>
        <w:jc w:val="both"/>
      </w:pPr>
    </w:p>
    <w:p w:rsidR="00FC5D2E" w:rsidRPr="00FC5D2E" w:rsidRDefault="00FC5D2E" w:rsidP="00FC5D2E">
      <w:pPr>
        <w:jc w:val="both"/>
        <w:rPr>
          <w:b/>
        </w:rPr>
      </w:pPr>
      <w:r w:rsidRPr="00FC5D2E">
        <w:rPr>
          <w:b/>
        </w:rPr>
        <w:t>AD. 2.</w:t>
      </w:r>
    </w:p>
    <w:p w:rsidR="00FC5D2E" w:rsidRPr="00FC5D2E" w:rsidRDefault="00FC5D2E" w:rsidP="00FC5D2E">
      <w:pPr>
        <w:jc w:val="both"/>
        <w:rPr>
          <w:b/>
        </w:rPr>
      </w:pPr>
    </w:p>
    <w:p w:rsidR="00FC5D2E" w:rsidRPr="00FC5D2E" w:rsidRDefault="00FC5D2E" w:rsidP="00FC5D2E">
      <w:pPr>
        <w:jc w:val="both"/>
      </w:pPr>
      <w:r w:rsidRPr="00FC5D2E">
        <w:t xml:space="preserve">Predsjednica </w:t>
      </w:r>
      <w:proofErr w:type="spellStart"/>
      <w:r w:rsidRPr="00FC5D2E">
        <w:t>Matek</w:t>
      </w:r>
      <w:proofErr w:type="spellEnd"/>
      <w:r w:rsidRPr="00FC5D2E">
        <w:t xml:space="preserve"> je na početku rasprave o intenziviranju suradnje sa privrednim subjektima pročitala u cijelosti tekst koji se odnosi na navedenu temu a koji je doc. dr. </w:t>
      </w:r>
      <w:proofErr w:type="spellStart"/>
      <w:r w:rsidRPr="00FC5D2E">
        <w:t>sc</w:t>
      </w:r>
      <w:proofErr w:type="spellEnd"/>
      <w:r w:rsidRPr="00FC5D2E">
        <w:t xml:space="preserve">. Maja </w:t>
      </w:r>
      <w:proofErr w:type="spellStart"/>
      <w:r w:rsidRPr="00FC5D2E">
        <w:t>Krtalić</w:t>
      </w:r>
      <w:proofErr w:type="spellEnd"/>
      <w:r w:rsidRPr="00FC5D2E">
        <w:t xml:space="preserve"> poslala uz isprike jer nije u mogućnosti sudjelovati na sjednici. Povjerenstvo je zatim konstatiralo da većina katedri i odsjeka na različite načine surađuje sa privrednim subjektima ili različitim institucijama kao što su </w:t>
      </w:r>
      <w:proofErr w:type="spellStart"/>
      <w:r w:rsidRPr="00FC5D2E">
        <w:t>Ciklopea</w:t>
      </w:r>
      <w:proofErr w:type="spellEnd"/>
      <w:r w:rsidRPr="00FC5D2E">
        <w:t xml:space="preserve"> </w:t>
      </w:r>
      <w:proofErr w:type="spellStart"/>
      <w:r w:rsidRPr="00FC5D2E">
        <w:t>d.o.o</w:t>
      </w:r>
      <w:proofErr w:type="spellEnd"/>
      <w:r w:rsidRPr="00FC5D2E">
        <w:t xml:space="preserve"> , </w:t>
      </w:r>
      <w:proofErr w:type="spellStart"/>
      <w:r w:rsidRPr="00FC5D2E">
        <w:t>Inchoo</w:t>
      </w:r>
      <w:proofErr w:type="spellEnd"/>
      <w:r w:rsidRPr="00FC5D2E">
        <w:t xml:space="preserve">, </w:t>
      </w:r>
      <w:proofErr w:type="spellStart"/>
      <w:r w:rsidRPr="00FC5D2E">
        <w:t>Betaware</w:t>
      </w:r>
      <w:proofErr w:type="spellEnd"/>
      <w:r w:rsidRPr="00FC5D2E">
        <w:t>, Muzej Slavonije, HRT i druge. Za mnoge odsjeke je takav način nastave svakako kvalitetniji i napredniji s obzirom na područja kojima se bave. Problem u sadašnjoj suradnji jest što nema sustavnih podataka o tome koliko često, kada, s kime se provodi suradnja, te ne znamo vodi li se negdje zbirna evidencija svega navedenoga.</w:t>
      </w:r>
    </w:p>
    <w:p w:rsidR="00FC5D2E" w:rsidRPr="00FC5D2E" w:rsidRDefault="00FC5D2E" w:rsidP="00FC5D2E">
      <w:pPr>
        <w:jc w:val="both"/>
      </w:pPr>
      <w:r w:rsidRPr="00FC5D2E">
        <w:t>Povjerenstvo za kvalitetu mišljenja je da se intenziviranje suradnje sa privrednim subjektima i instituci</w:t>
      </w:r>
      <w:r w:rsidR="006D16AC">
        <w:t>jama treba provoditi na razini o</w:t>
      </w:r>
      <w:r w:rsidRPr="00FC5D2E">
        <w:t xml:space="preserve">dsjeka i katedri i to </w:t>
      </w:r>
      <w:r w:rsidR="006D16AC">
        <w:t>na način da voditelji o</w:t>
      </w:r>
      <w:r w:rsidRPr="00FC5D2E">
        <w:t>dsjeka prikupe i dostave Upravi sve dosadašnje podatke o suradnji sa institucijama i privrednim subjektima uz naznake o kakvoj</w:t>
      </w:r>
      <w:r w:rsidR="006D16AC">
        <w:t xml:space="preserve"> se suradnji radi (usmeni dogovor ili potpisana suradnja). Slijedom toga o</w:t>
      </w:r>
      <w:r w:rsidRPr="00FC5D2E">
        <w:t xml:space="preserve">dsjeci bi trebali kontinuirano dostavljati takve podatke Upravi koja bi vodila evidenciju o </w:t>
      </w:r>
      <w:r w:rsidRPr="00FC5D2E">
        <w:lastRenderedPageBreak/>
        <w:t xml:space="preserve">istima što bi rezultiralo ukidanjem suradnje koja ne postiže željene rezultate ili širenjem suradnje koja ima potencijala. Takva evidencija bi trebala biti dostupna djelatnicima Fakulteta uz korištenje zaporke (kao što je to slučaj sa drugim podatcima i dokumentima) a na mrežnim bi stranicama trebalo prikazati neke od značajnijih rezultata postignutih tijekom suradnje. Tijekom dosadašnje suradnje kao primjer pozitivnog rezultata je Odsjek za informacijske znanosti koji je sa tvrtkom </w:t>
      </w:r>
      <w:proofErr w:type="spellStart"/>
      <w:r w:rsidRPr="00FC5D2E">
        <w:t>Betaware</w:t>
      </w:r>
      <w:proofErr w:type="spellEnd"/>
      <w:r w:rsidRPr="00FC5D2E">
        <w:t xml:space="preserve"> izradio aplikaciju </w:t>
      </w:r>
      <w:proofErr w:type="spellStart"/>
      <w:r w:rsidRPr="00FC5D2E">
        <w:t>GlasApp</w:t>
      </w:r>
      <w:proofErr w:type="spellEnd"/>
      <w:r w:rsidRPr="00FC5D2E">
        <w:t xml:space="preserve"> za djecu s posebnim potrebama. Slijedom navedenog Uprava bi trebala dati voditeljima i tajnicima odsjeka upute o tome koje podatke bi trebali evidentirati ovisno o tome o kakvim se aktivnostima radi. Tijekom rasprave sa članovima Povjerenstva </w:t>
      </w:r>
      <w:proofErr w:type="spellStart"/>
      <w:r w:rsidRPr="00FC5D2E">
        <w:t>Matek</w:t>
      </w:r>
      <w:proofErr w:type="spellEnd"/>
      <w:r w:rsidRPr="00FC5D2E">
        <w:t xml:space="preserve"> je zaključila kako je potrebno:</w:t>
      </w:r>
    </w:p>
    <w:p w:rsidR="00FC5D2E" w:rsidRPr="00FC5D2E" w:rsidRDefault="00FC5D2E" w:rsidP="00FC5D2E">
      <w:pPr>
        <w:jc w:val="both"/>
      </w:pPr>
      <w:r w:rsidRPr="00FC5D2E">
        <w:tab/>
        <w:t>1. zatražiti popis ustanova i privrednih subjekata s kojima postoji suradnja po odsjecima</w:t>
      </w:r>
    </w:p>
    <w:p w:rsidR="00FC5D2E" w:rsidRPr="00FC5D2E" w:rsidRDefault="00FC5D2E" w:rsidP="00FC5D2E">
      <w:pPr>
        <w:jc w:val="both"/>
      </w:pPr>
      <w:r w:rsidRPr="00FC5D2E">
        <w:tab/>
        <w:t>2. zatražiti popis ustanova s kojima odsjeci žele surađivati</w:t>
      </w:r>
    </w:p>
    <w:p w:rsidR="00FC5D2E" w:rsidRPr="00FC5D2E" w:rsidRDefault="00FC5D2E" w:rsidP="00FC5D2E">
      <w:pPr>
        <w:jc w:val="both"/>
      </w:pPr>
      <w:r w:rsidRPr="00FC5D2E">
        <w:t xml:space="preserve">Kako je suradnja rezervirana za studente diplomskog studija predstavnica studenata Martina Ivanko je iznijela prijedlog da se i na preddiplomskom studiju uvede doticaj sa praksom kako bi imali uvid u to kako se praksa obavlja što bi im pomoglo u odluci kod odabira diplomskog studija. </w:t>
      </w:r>
    </w:p>
    <w:p w:rsidR="00FC5D2E" w:rsidRPr="00FC5D2E" w:rsidRDefault="00FC5D2E" w:rsidP="00FC5D2E">
      <w:pPr>
        <w:jc w:val="both"/>
      </w:pPr>
      <w:r w:rsidRPr="00FC5D2E">
        <w:t>Predstavnica studenata Ivanko u 12:40 je napustila sjednicu zbog drugih obaveza na fakultetu</w:t>
      </w:r>
      <w:r>
        <w:t xml:space="preserve"> (izlazak na ispit)</w:t>
      </w:r>
      <w:r w:rsidRPr="00FC5D2E">
        <w:t>.</w:t>
      </w:r>
    </w:p>
    <w:p w:rsidR="00FC5D2E" w:rsidRPr="00FC5D2E" w:rsidRDefault="00FC5D2E" w:rsidP="00FC5D2E">
      <w:pPr>
        <w:jc w:val="both"/>
      </w:pPr>
      <w:r w:rsidRPr="00FC5D2E">
        <w:t>Povjerenstvo je zaključilo kako konkretnije prijedloge ne može dati od onih koje će u Preporu</w:t>
      </w:r>
      <w:r>
        <w:t xml:space="preserve">ci za intenziviranje suradnje s </w:t>
      </w:r>
      <w:r w:rsidRPr="00FC5D2E">
        <w:t>privrednim subjekt</w:t>
      </w:r>
      <w:r w:rsidR="00C074BD">
        <w:t xml:space="preserve">ima poslati na uvid doc. dr. </w:t>
      </w:r>
      <w:proofErr w:type="spellStart"/>
      <w:r w:rsidR="00C074BD">
        <w:t>sc</w:t>
      </w:r>
      <w:proofErr w:type="spellEnd"/>
      <w:r w:rsidR="00C074BD">
        <w:t xml:space="preserve">. Silviji </w:t>
      </w:r>
      <w:proofErr w:type="spellStart"/>
      <w:r w:rsidR="00C074BD">
        <w:t>Ručević</w:t>
      </w:r>
      <w:proofErr w:type="spellEnd"/>
      <w:r w:rsidR="00C074BD">
        <w:t>, prodekanici za razvojno – stručni rad.</w:t>
      </w:r>
      <w:r w:rsidRPr="00FC5D2E">
        <w:t xml:space="preserve"> </w:t>
      </w:r>
    </w:p>
    <w:p w:rsidR="00FC5D2E" w:rsidRPr="00FC5D2E" w:rsidRDefault="00FC5D2E" w:rsidP="00FC5D2E">
      <w:pPr>
        <w:jc w:val="both"/>
      </w:pPr>
    </w:p>
    <w:p w:rsidR="00FC5D2E" w:rsidRPr="00FC5D2E" w:rsidRDefault="00FC5D2E" w:rsidP="00FC5D2E">
      <w:pPr>
        <w:jc w:val="both"/>
        <w:rPr>
          <w:b/>
        </w:rPr>
      </w:pPr>
      <w:r w:rsidRPr="00FC5D2E">
        <w:rPr>
          <w:b/>
        </w:rPr>
        <w:t xml:space="preserve">AD. 3. </w:t>
      </w:r>
    </w:p>
    <w:p w:rsidR="00FC5D2E" w:rsidRPr="00FC5D2E" w:rsidRDefault="00FC5D2E" w:rsidP="00FC5D2E">
      <w:pPr>
        <w:jc w:val="both"/>
      </w:pPr>
    </w:p>
    <w:p w:rsidR="00FC5D2E" w:rsidRPr="00FC5D2E" w:rsidRDefault="00FC5D2E" w:rsidP="00FC5D2E">
      <w:pPr>
        <w:jc w:val="both"/>
      </w:pPr>
      <w:r w:rsidRPr="00FC5D2E">
        <w:t xml:space="preserve">Voditelj Ureda za kvalitetu Domagoj Burazin bio je nazočan na sjednici radi izbora teme za 3. broj Biltena sustava za kvalitetu. Prijedlog Ureda za kvalitetu je da tema ovogodišnjeg Biltena bude </w:t>
      </w:r>
      <w:proofErr w:type="spellStart"/>
      <w:r w:rsidRPr="00FC5D2E">
        <w:t>Erasmus</w:t>
      </w:r>
      <w:proofErr w:type="spellEnd"/>
      <w:r w:rsidRPr="00FC5D2E">
        <w:t xml:space="preserve"> mobilnost na Filozofskom Fakultetu u Osijeku. Tema bi obuhvaćala 5-7 zanimljivih </w:t>
      </w:r>
      <w:proofErr w:type="spellStart"/>
      <w:r w:rsidRPr="00FC5D2E">
        <w:t>interwieva</w:t>
      </w:r>
      <w:proofErr w:type="spellEnd"/>
      <w:r w:rsidRPr="00FC5D2E">
        <w:t xml:space="preserve"> sa nastavnim, nenastavnim osobljem i studentima koji su se upustili u projekt </w:t>
      </w:r>
      <w:proofErr w:type="spellStart"/>
      <w:r w:rsidRPr="00FC5D2E">
        <w:t>Erasmus</w:t>
      </w:r>
      <w:proofErr w:type="spellEnd"/>
      <w:r w:rsidRPr="00FC5D2E">
        <w:t xml:space="preserve"> mobilnosti. Osim toga, Predsjednica </w:t>
      </w:r>
      <w:proofErr w:type="spellStart"/>
      <w:r w:rsidRPr="00FC5D2E">
        <w:t>Matek</w:t>
      </w:r>
      <w:proofErr w:type="spellEnd"/>
      <w:r w:rsidRPr="00FC5D2E">
        <w:t xml:space="preserve"> je predložila da se u ovogodišnji broj uvrsti tekst o studentu prodekanu, što su djelatnici Ureda za kvalitetu pozicionirali u stalnu rubriku "Vijesti i zanimljivosti".</w:t>
      </w:r>
      <w:r>
        <w:t xml:space="preserve"> Povjerenstvo se složilo da se kraćim tekstom pod nazivom "55 godina Filozofskog fakulteta u Osijeku" osvrne na proslavu koja se ove godine obilježavala na Fakultetu što bi u 3. broju Biltena potpalo pod rubriku "Mediji o nama".</w:t>
      </w:r>
    </w:p>
    <w:p w:rsidR="00FC5D2E" w:rsidRPr="00FC5D2E" w:rsidRDefault="00FC5D2E" w:rsidP="00FC5D2E">
      <w:pPr>
        <w:jc w:val="both"/>
      </w:pPr>
    </w:p>
    <w:p w:rsidR="00FC5D2E" w:rsidRPr="00FC5D2E" w:rsidRDefault="00FC5D2E" w:rsidP="00FC5D2E">
      <w:pPr>
        <w:jc w:val="both"/>
      </w:pPr>
      <w:r w:rsidRPr="00FC5D2E">
        <w:t>Sjednica je završena u 13,00 sati.</w:t>
      </w:r>
    </w:p>
    <w:p w:rsidR="00FC5D2E" w:rsidRPr="00FC5D2E" w:rsidRDefault="00FC5D2E" w:rsidP="00FC5D2E">
      <w:pPr>
        <w:jc w:val="both"/>
      </w:pPr>
    </w:p>
    <w:p w:rsidR="00FC5D2E" w:rsidRPr="00FC5D2E" w:rsidRDefault="00FC5D2E" w:rsidP="00FC5D2E">
      <w:pPr>
        <w:jc w:val="right"/>
      </w:pPr>
      <w:r w:rsidRPr="00FC5D2E">
        <w:t>Predsjednica Povjerenstva za osiguravanje</w:t>
      </w:r>
    </w:p>
    <w:p w:rsidR="00FC5D2E" w:rsidRPr="00FC5D2E" w:rsidRDefault="00FC5D2E" w:rsidP="00FC5D2E">
      <w:pPr>
        <w:jc w:val="right"/>
      </w:pPr>
      <w:r w:rsidRPr="00FC5D2E">
        <w:t>i unapređivanje kvalitete visokog obrazovanja</w:t>
      </w:r>
    </w:p>
    <w:p w:rsidR="00FC5D2E" w:rsidRPr="00FC5D2E" w:rsidRDefault="00FC5D2E" w:rsidP="00FC5D2E">
      <w:pPr>
        <w:jc w:val="center"/>
      </w:pPr>
      <w:r w:rsidRPr="00FC5D2E">
        <w:t xml:space="preserve">                                                                          doc. dr. </w:t>
      </w:r>
      <w:proofErr w:type="spellStart"/>
      <w:r w:rsidRPr="00FC5D2E">
        <w:t>sc</w:t>
      </w:r>
      <w:proofErr w:type="spellEnd"/>
      <w:r w:rsidRPr="00FC5D2E">
        <w:t xml:space="preserve">. Ljubica </w:t>
      </w:r>
      <w:proofErr w:type="spellStart"/>
      <w:r w:rsidRPr="00FC5D2E">
        <w:t>Matek</w:t>
      </w:r>
      <w:proofErr w:type="spellEnd"/>
      <w:r w:rsidRPr="00FC5D2E">
        <w:t xml:space="preserve">      </w:t>
      </w:r>
    </w:p>
    <w:p w:rsidR="00872644" w:rsidRDefault="00872644"/>
    <w:sectPr w:rsidR="00872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3220E"/>
    <w:multiLevelType w:val="hybridMultilevel"/>
    <w:tmpl w:val="FBF6A7D0"/>
    <w:lvl w:ilvl="0" w:tplc="899C8AA4">
      <w:start w:val="1"/>
      <w:numFmt w:val="decimal"/>
      <w:lvlText w:val="%1."/>
      <w:lvlJc w:val="left"/>
      <w:pPr>
        <w:tabs>
          <w:tab w:val="num" w:pos="1560"/>
        </w:tabs>
        <w:ind w:left="1560" w:hanging="360"/>
      </w:pPr>
      <w:rPr>
        <w:rFonts w:ascii="Times New Roman" w:eastAsia="Times New Roman" w:hAnsi="Times New Roman" w:cs="Times New Roman"/>
      </w:rPr>
    </w:lvl>
    <w:lvl w:ilvl="1" w:tplc="041A0019">
      <w:start w:val="1"/>
      <w:numFmt w:val="lowerLetter"/>
      <w:lvlText w:val="%2."/>
      <w:lvlJc w:val="left"/>
      <w:pPr>
        <w:tabs>
          <w:tab w:val="num" w:pos="2280"/>
        </w:tabs>
        <w:ind w:left="2280" w:hanging="360"/>
      </w:pPr>
    </w:lvl>
    <w:lvl w:ilvl="2" w:tplc="041A001B">
      <w:start w:val="1"/>
      <w:numFmt w:val="lowerRoman"/>
      <w:lvlText w:val="%3."/>
      <w:lvlJc w:val="right"/>
      <w:pPr>
        <w:tabs>
          <w:tab w:val="num" w:pos="3000"/>
        </w:tabs>
        <w:ind w:left="3000" w:hanging="180"/>
      </w:pPr>
    </w:lvl>
    <w:lvl w:ilvl="3" w:tplc="041A000F">
      <w:start w:val="1"/>
      <w:numFmt w:val="decimal"/>
      <w:lvlText w:val="%4."/>
      <w:lvlJc w:val="left"/>
      <w:pPr>
        <w:tabs>
          <w:tab w:val="num" w:pos="3720"/>
        </w:tabs>
        <w:ind w:left="3720" w:hanging="360"/>
      </w:pPr>
    </w:lvl>
    <w:lvl w:ilvl="4" w:tplc="041A0019">
      <w:start w:val="1"/>
      <w:numFmt w:val="lowerLetter"/>
      <w:lvlText w:val="%5."/>
      <w:lvlJc w:val="left"/>
      <w:pPr>
        <w:tabs>
          <w:tab w:val="num" w:pos="4440"/>
        </w:tabs>
        <w:ind w:left="4440" w:hanging="360"/>
      </w:pPr>
    </w:lvl>
    <w:lvl w:ilvl="5" w:tplc="041A001B">
      <w:start w:val="1"/>
      <w:numFmt w:val="lowerRoman"/>
      <w:lvlText w:val="%6."/>
      <w:lvlJc w:val="right"/>
      <w:pPr>
        <w:tabs>
          <w:tab w:val="num" w:pos="5160"/>
        </w:tabs>
        <w:ind w:left="5160" w:hanging="180"/>
      </w:pPr>
    </w:lvl>
    <w:lvl w:ilvl="6" w:tplc="041A000F">
      <w:start w:val="1"/>
      <w:numFmt w:val="decimal"/>
      <w:lvlText w:val="%7."/>
      <w:lvlJc w:val="left"/>
      <w:pPr>
        <w:tabs>
          <w:tab w:val="num" w:pos="5880"/>
        </w:tabs>
        <w:ind w:left="5880" w:hanging="360"/>
      </w:pPr>
    </w:lvl>
    <w:lvl w:ilvl="7" w:tplc="041A0019">
      <w:start w:val="1"/>
      <w:numFmt w:val="lowerLetter"/>
      <w:lvlText w:val="%8."/>
      <w:lvlJc w:val="left"/>
      <w:pPr>
        <w:tabs>
          <w:tab w:val="num" w:pos="6600"/>
        </w:tabs>
        <w:ind w:left="6600" w:hanging="360"/>
      </w:pPr>
    </w:lvl>
    <w:lvl w:ilvl="8" w:tplc="041A001B">
      <w:start w:val="1"/>
      <w:numFmt w:val="lowerRoman"/>
      <w:lvlText w:val="%9."/>
      <w:lvlJc w:val="right"/>
      <w:pPr>
        <w:tabs>
          <w:tab w:val="num" w:pos="7320"/>
        </w:tabs>
        <w:ind w:left="7320" w:hanging="180"/>
      </w:pPr>
    </w:lvl>
  </w:abstractNum>
  <w:abstractNum w:abstractNumId="1">
    <w:nsid w:val="534D77D6"/>
    <w:multiLevelType w:val="hybridMultilevel"/>
    <w:tmpl w:val="883CEB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6D16AC"/>
    <w:rsid w:val="00872644"/>
    <w:rsid w:val="00BD1083"/>
    <w:rsid w:val="00C02408"/>
    <w:rsid w:val="00C074BD"/>
    <w:rsid w:val="00C414E6"/>
    <w:rsid w:val="00E9599D"/>
    <w:rsid w:val="00FC5D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F0A74-5D26-40F2-9116-738AEBC2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2E"/>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
    <w:semiHidden/>
    <w:unhideWhenUsed/>
    <w:qFormat/>
    <w:rsid w:val="00FC5D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D2E"/>
    <w:pPr>
      <w:ind w:left="720"/>
      <w:contextualSpacing/>
    </w:pPr>
  </w:style>
  <w:style w:type="character" w:customStyle="1" w:styleId="Heading2Char">
    <w:name w:val="Heading 2 Char"/>
    <w:basedOn w:val="DefaultParagraphFont"/>
    <w:link w:val="Heading2"/>
    <w:uiPriority w:val="9"/>
    <w:semiHidden/>
    <w:rsid w:val="00FC5D2E"/>
    <w:rPr>
      <w:rFonts w:asciiTheme="majorHAnsi" w:eastAsiaTheme="majorEastAsia" w:hAnsiTheme="majorHAnsi" w:cstheme="majorBidi"/>
      <w:color w:val="2E74B5" w:themeColor="accent1" w:themeShade="BF"/>
      <w:sz w:val="26"/>
      <w:szCs w:val="26"/>
      <w:lang w:eastAsia="hr-HR"/>
    </w:rPr>
  </w:style>
  <w:style w:type="character" w:styleId="CommentReference">
    <w:name w:val="annotation reference"/>
    <w:basedOn w:val="DefaultParagraphFont"/>
    <w:uiPriority w:val="99"/>
    <w:semiHidden/>
    <w:unhideWhenUsed/>
    <w:rsid w:val="00FC5D2E"/>
    <w:rPr>
      <w:sz w:val="16"/>
      <w:szCs w:val="16"/>
    </w:rPr>
  </w:style>
  <w:style w:type="paragraph" w:styleId="CommentText">
    <w:name w:val="annotation text"/>
    <w:basedOn w:val="Normal"/>
    <w:link w:val="CommentTextChar"/>
    <w:uiPriority w:val="99"/>
    <w:semiHidden/>
    <w:unhideWhenUsed/>
    <w:rsid w:val="00FC5D2E"/>
    <w:rPr>
      <w:sz w:val="20"/>
      <w:szCs w:val="20"/>
    </w:rPr>
  </w:style>
  <w:style w:type="character" w:customStyle="1" w:styleId="CommentTextChar">
    <w:name w:val="Comment Text Char"/>
    <w:basedOn w:val="DefaultParagraphFont"/>
    <w:link w:val="CommentText"/>
    <w:uiPriority w:val="99"/>
    <w:semiHidden/>
    <w:rsid w:val="00FC5D2E"/>
    <w:rPr>
      <w:rFonts w:ascii="Times New Roman" w:eastAsia="Times New Roman" w:hAnsi="Times New Roman" w:cs="Times New Roman"/>
      <w:sz w:val="20"/>
      <w:szCs w:val="20"/>
      <w:lang w:eastAsia="hr-HR"/>
    </w:rPr>
  </w:style>
  <w:style w:type="paragraph" w:styleId="BalloonText">
    <w:name w:val="Balloon Text"/>
    <w:basedOn w:val="Normal"/>
    <w:link w:val="BalloonTextChar"/>
    <w:uiPriority w:val="99"/>
    <w:semiHidden/>
    <w:unhideWhenUsed/>
    <w:rsid w:val="00FC5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D2E"/>
    <w:rPr>
      <w:rFonts w:ascii="Segoe UI" w:eastAsia="Times New Roman" w:hAnsi="Segoe UI" w:cs="Segoe UI"/>
      <w:sz w:val="18"/>
      <w:szCs w:val="18"/>
      <w:lang w:eastAsia="hr-HR"/>
    </w:rPr>
  </w:style>
  <w:style w:type="paragraph" w:styleId="CommentSubject">
    <w:name w:val="annotation subject"/>
    <w:basedOn w:val="CommentText"/>
    <w:next w:val="CommentText"/>
    <w:link w:val="CommentSubjectChar"/>
    <w:uiPriority w:val="99"/>
    <w:semiHidden/>
    <w:unhideWhenUsed/>
    <w:rsid w:val="00FC5D2E"/>
    <w:rPr>
      <w:b/>
      <w:bCs/>
    </w:rPr>
  </w:style>
  <w:style w:type="character" w:customStyle="1" w:styleId="CommentSubjectChar">
    <w:name w:val="Comment Subject Char"/>
    <w:basedOn w:val="CommentTextChar"/>
    <w:link w:val="CommentSubject"/>
    <w:uiPriority w:val="99"/>
    <w:semiHidden/>
    <w:rsid w:val="00FC5D2E"/>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fos.unios.hr/download/preporuke-nakon-odrzane-1-sjednice-u-akad-godini-2015-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2016-03-01T13:10:00Z</cp:lastPrinted>
  <dcterms:created xsi:type="dcterms:W3CDTF">2016-03-01T12:49:00Z</dcterms:created>
  <dcterms:modified xsi:type="dcterms:W3CDTF">2016-03-01T13:36:00Z</dcterms:modified>
</cp:coreProperties>
</file>