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9FA" w:rsidRDefault="00BC39FA" w:rsidP="002E7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C39FA" w:rsidRDefault="00BC39FA" w:rsidP="002E7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1F" w:rsidRPr="00B80626" w:rsidRDefault="002E7B1F" w:rsidP="002E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Naziv obveznika: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Sveučilište Josipa Jurja Strossmayera u Osijeku, Filozofski fakultet Osijek</w:t>
      </w:r>
    </w:p>
    <w:p w:rsidR="002E7B1F" w:rsidRPr="00B80626" w:rsidRDefault="002E7B1F" w:rsidP="002E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Broj RKP-a: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02321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MB:</w:t>
      </w:r>
      <w:r w:rsidRPr="00B80626">
        <w:rPr>
          <w:rFonts w:ascii="Times New Roman" w:hAnsi="Times New Roman" w:cs="Times New Roman"/>
          <w:sz w:val="24"/>
          <w:szCs w:val="24"/>
        </w:rPr>
        <w:t xml:space="preserve"> 03014185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OIB:</w:t>
      </w:r>
      <w:r w:rsidRPr="00B80626">
        <w:rPr>
          <w:rFonts w:ascii="Times New Roman" w:hAnsi="Times New Roman" w:cs="Times New Roman"/>
          <w:sz w:val="24"/>
          <w:szCs w:val="24"/>
        </w:rPr>
        <w:t xml:space="preserve"> 58868871646</w:t>
      </w:r>
    </w:p>
    <w:p w:rsidR="002E7B1F" w:rsidRPr="00B80626" w:rsidRDefault="002E7B1F" w:rsidP="002E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Pošta i mjesto:</w:t>
      </w:r>
      <w:r w:rsidRPr="00B80626">
        <w:rPr>
          <w:rFonts w:ascii="Times New Roman" w:hAnsi="Times New Roman" w:cs="Times New Roman"/>
          <w:sz w:val="24"/>
          <w:szCs w:val="24"/>
        </w:rPr>
        <w:t xml:space="preserve"> 31000 Osijek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Adresa: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Lorenza Jagera 9 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Razina: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2E7B1F" w:rsidRPr="00B80626" w:rsidRDefault="002E7B1F" w:rsidP="002E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Razdjel:</w:t>
      </w:r>
      <w:r w:rsidRPr="00B80626">
        <w:rPr>
          <w:rFonts w:ascii="Times New Roman" w:hAnsi="Times New Roman" w:cs="Times New Roman"/>
          <w:sz w:val="24"/>
          <w:szCs w:val="24"/>
        </w:rPr>
        <w:t xml:space="preserve"> 080 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Šifra djelatnosti:</w:t>
      </w:r>
      <w:r w:rsidRPr="00B80626">
        <w:rPr>
          <w:rFonts w:ascii="Times New Roman" w:hAnsi="Times New Roman" w:cs="Times New Roman"/>
          <w:sz w:val="24"/>
          <w:szCs w:val="24"/>
        </w:rPr>
        <w:t xml:space="preserve"> 8542 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Šifra županije:</w:t>
      </w:r>
      <w:r w:rsidRPr="00B80626">
        <w:rPr>
          <w:rFonts w:ascii="Times New Roman" w:hAnsi="Times New Roman" w:cs="Times New Roman"/>
          <w:sz w:val="24"/>
          <w:szCs w:val="24"/>
        </w:rPr>
        <w:t xml:space="preserve">XIV </w:t>
      </w:r>
    </w:p>
    <w:p w:rsidR="002E7B1F" w:rsidRPr="00B80626" w:rsidRDefault="002E7B1F" w:rsidP="002E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Šifra grada/općine:</w:t>
      </w:r>
      <w:r w:rsidRPr="00B80626">
        <w:rPr>
          <w:rFonts w:ascii="Times New Roman" w:hAnsi="Times New Roman" w:cs="Times New Roman"/>
          <w:sz w:val="24"/>
          <w:szCs w:val="24"/>
        </w:rPr>
        <w:t xml:space="preserve"> 312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Oznaka razdoblja: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20</w:t>
      </w:r>
      <w:r w:rsidR="00934FFA">
        <w:rPr>
          <w:rFonts w:ascii="Times New Roman" w:hAnsi="Times New Roman" w:cs="Times New Roman"/>
          <w:sz w:val="24"/>
          <w:szCs w:val="24"/>
        </w:rPr>
        <w:t>20</w:t>
      </w:r>
      <w:r w:rsidRPr="00B80626">
        <w:rPr>
          <w:rFonts w:ascii="Times New Roman" w:hAnsi="Times New Roman" w:cs="Times New Roman"/>
          <w:sz w:val="24"/>
          <w:szCs w:val="24"/>
        </w:rPr>
        <w:t>-12</w:t>
      </w:r>
    </w:p>
    <w:p w:rsidR="002E7B1F" w:rsidRDefault="002E7B1F" w:rsidP="002E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9FA" w:rsidRPr="00B80626" w:rsidRDefault="00BC39FA" w:rsidP="002E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B1F" w:rsidRPr="00B80626" w:rsidRDefault="002E7B1F" w:rsidP="002E7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BILJEŠKE</w:t>
      </w:r>
    </w:p>
    <w:p w:rsidR="002E7B1F" w:rsidRPr="00B80626" w:rsidRDefault="002E7B1F" w:rsidP="002E7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UZ FINANCIJSKE IZVJEŠTAJE ZA 2019. GODINU</w:t>
      </w:r>
    </w:p>
    <w:p w:rsidR="002E7B1F" w:rsidRPr="00B80626" w:rsidRDefault="002E7B1F" w:rsidP="002E7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1F" w:rsidRDefault="002E7B1F" w:rsidP="002E7B1F">
      <w:pPr>
        <w:jc w:val="both"/>
        <w:rPr>
          <w:rFonts w:ascii="Times New Roman" w:hAnsi="Times New Roman" w:cs="Times New Roman"/>
          <w:sz w:val="24"/>
        </w:rPr>
      </w:pPr>
      <w:r w:rsidRPr="00BB223B">
        <w:rPr>
          <w:rFonts w:ascii="Times New Roman" w:hAnsi="Times New Roman" w:cs="Times New Roman"/>
          <w:sz w:val="24"/>
        </w:rPr>
        <w:t>Djelatnost Fakulteta je visoko obrazovanje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ustrojavanje i izvođenje preddiplomskih, diplomskih i poslijediplomskih sveučilišnih studija i poslijediplomskih specijalističkih studija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organizacija i izvedba studijskih programa stručnih studija</w:t>
      </w:r>
      <w:r>
        <w:rPr>
          <w:rFonts w:ascii="Times New Roman" w:hAnsi="Times New Roman" w:cs="Times New Roman"/>
          <w:sz w:val="24"/>
        </w:rPr>
        <w:t>,</w:t>
      </w:r>
      <w:r w:rsidRPr="00BB223B">
        <w:rPr>
          <w:rFonts w:ascii="Times New Roman" w:hAnsi="Times New Roman" w:cs="Times New Roman"/>
          <w:sz w:val="24"/>
        </w:rPr>
        <w:t xml:space="preserve"> istraživanje u području društvenih i humanističkih znanosti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znanstvenoistraživački rad u znanstvenim poljima u okviru društvenih i humanističkih znanosti, te u interdisciplinarnim područjima znanosti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organizacija i izvođenje programa cjeloživotnog učenja te programa stručnog usavršavanja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izdavačka, knjižnična i informatička djelatnost za potrebe nastave, znanstvenog i stručnog rada te za potrebe promidžbe Fakulteta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prodaja promotivnih materijala za potrebe promidžbe Fakulteta te prodaja vlastitih izdanja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recenzija i revizija projekata i studija, te izrada znanstveno-istraživačkih, stručnih i razvojnih projekata, elaborata i znanstveno-istraživačkih studija iz znanstvenih područja Humanističkih i Društvenih znanosti - organiziranje znanstvenih, stručnih i drugih skupova, savjetovanja i seminara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usluge informacijskog društva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ostalo obrazovanje i poučavanje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obrazovanje odraslih (programi učenja stranih jezika, organizacija i izvedba programa obrazovanja odraslih, programi usavršavanja)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računalno programiranje, savjetovanje i djelatnosti povezane s njima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 xml:space="preserve">ostale uslužne djelatnosti u vezi s informacijskom tehnologijom i računalima - prevoditeljske usluge i usluge tumača. </w:t>
      </w:r>
    </w:p>
    <w:p w:rsidR="004E05C3" w:rsidRPr="004E05C3" w:rsidRDefault="004E05C3" w:rsidP="004E05C3">
      <w:pPr>
        <w:jc w:val="both"/>
        <w:rPr>
          <w:rFonts w:ascii="Times New Roman" w:hAnsi="Times New Roman" w:cs="Times New Roman"/>
          <w:sz w:val="24"/>
          <w:szCs w:val="24"/>
        </w:rPr>
      </w:pPr>
      <w:r w:rsidRPr="004E05C3">
        <w:rPr>
          <w:rFonts w:ascii="Times New Roman" w:hAnsi="Times New Roman" w:cs="Times New Roman"/>
          <w:sz w:val="24"/>
          <w:szCs w:val="24"/>
        </w:rPr>
        <w:t>Misija Filozofskog fakulteta je osigurati i postići izvrsnost u svakom području svoga obrazovnog i znanstvenog djelovanja na razini matičnog sveučilišta, te na nacionalnoj i međunarodnoj razini. Fakultet svoju misiju obavlja u interakciji s društvenom zajednicom, promičući socijalni utjecaj vlastite obrazovne i znanstvene djelatnosti.</w:t>
      </w:r>
    </w:p>
    <w:p w:rsidR="002E7B1F" w:rsidRPr="00BB223B" w:rsidRDefault="002E7B1F" w:rsidP="002E7B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Dužnost dekana </w:t>
      </w:r>
      <w:r w:rsidR="00934FFA">
        <w:rPr>
          <w:rFonts w:ascii="Times New Roman" w:hAnsi="Times New Roman" w:cs="Times New Roman"/>
          <w:sz w:val="24"/>
        </w:rPr>
        <w:t>do 16. rujna 2020. godine obavljala je</w:t>
      </w:r>
      <w:r>
        <w:rPr>
          <w:rFonts w:ascii="Times New Roman" w:hAnsi="Times New Roman" w:cs="Times New Roman"/>
          <w:sz w:val="24"/>
        </w:rPr>
        <w:t xml:space="preserve"> prof. dr. sc. Loretana Farkaš</w:t>
      </w:r>
      <w:r w:rsidR="00934FFA">
        <w:rPr>
          <w:rFonts w:ascii="Times New Roman" w:hAnsi="Times New Roman" w:cs="Times New Roman"/>
          <w:sz w:val="24"/>
        </w:rPr>
        <w:t>, a od 17. rujna 2020. godine dužnost v. d. dekana je preuzeo izv. prof. dr. sc. Leonard Pon koji je do tada bio prodekan za nastavu i studente</w:t>
      </w:r>
      <w:r>
        <w:rPr>
          <w:rFonts w:ascii="Times New Roman" w:hAnsi="Times New Roman" w:cs="Times New Roman"/>
          <w:sz w:val="24"/>
        </w:rPr>
        <w:t xml:space="preserve">. Voditelj ureda za računovodstveno-financijske poslove </w:t>
      </w:r>
      <w:r w:rsidR="00934FFA">
        <w:rPr>
          <w:rFonts w:ascii="Times New Roman" w:hAnsi="Times New Roman" w:cs="Times New Roman"/>
          <w:sz w:val="24"/>
        </w:rPr>
        <w:t xml:space="preserve">je </w:t>
      </w:r>
      <w:r>
        <w:rPr>
          <w:rFonts w:ascii="Times New Roman" w:hAnsi="Times New Roman" w:cs="Times New Roman"/>
          <w:sz w:val="24"/>
        </w:rPr>
        <w:t xml:space="preserve"> Mario Varga koji je sastavio financijske izvještaje i bilješke uz financijske izvještaje za 20</w:t>
      </w:r>
      <w:r w:rsidR="00934FFA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. godinu.</w:t>
      </w:r>
    </w:p>
    <w:p w:rsidR="00BC39FA" w:rsidRDefault="002E7B1F" w:rsidP="004E05C3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>Zakonski propisi prema kojima Filozofski fakultet posluje su Statut Filozofskog fakulteta, Zakon o znanstvenoj djelatnosti i visokom obrazovanju, Pravilnik o studijima i studiranju na Sveučilištu i svim ostalima Zakonima i Pravilnicima kojima posluju Fakulteti</w:t>
      </w:r>
      <w:r w:rsidR="004E05C3">
        <w:rPr>
          <w:rFonts w:ascii="Times New Roman" w:hAnsi="Times New Roman" w:cs="Times New Roman"/>
          <w:sz w:val="24"/>
          <w:szCs w:val="24"/>
        </w:rPr>
        <w:t xml:space="preserve"> i javne institucije u Republici Hrvatskoj</w:t>
      </w:r>
      <w:r w:rsidRPr="00B80626">
        <w:rPr>
          <w:rFonts w:ascii="Times New Roman" w:hAnsi="Times New Roman" w:cs="Times New Roman"/>
          <w:sz w:val="24"/>
          <w:szCs w:val="24"/>
        </w:rPr>
        <w:t>.</w:t>
      </w:r>
    </w:p>
    <w:p w:rsidR="004E05C3" w:rsidRPr="004E05C3" w:rsidRDefault="004E05C3" w:rsidP="004E0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9FA" w:rsidRDefault="004E05C3" w:rsidP="00BC3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  <w:r w:rsidR="002E7B1F" w:rsidRPr="00B80626">
        <w:rPr>
          <w:rFonts w:ascii="Times New Roman" w:hAnsi="Times New Roman" w:cs="Times New Roman"/>
          <w:b/>
          <w:sz w:val="24"/>
          <w:szCs w:val="24"/>
        </w:rPr>
        <w:t>ILJEŠKE UZ BILANCU</w:t>
      </w:r>
    </w:p>
    <w:p w:rsidR="00BC39FA" w:rsidRDefault="00BC39FA" w:rsidP="002E7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1F" w:rsidRPr="00B80626" w:rsidRDefault="002E7B1F" w:rsidP="002E7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 xml:space="preserve">Tablica 1. </w:t>
      </w:r>
      <w:r w:rsidRPr="00B80626">
        <w:rPr>
          <w:rFonts w:ascii="Times New Roman" w:hAnsi="Times New Roman" w:cs="Times New Roman"/>
          <w:sz w:val="24"/>
          <w:szCs w:val="24"/>
        </w:rPr>
        <w:t>Popis sudskih sporova u tijeku</w:t>
      </w:r>
    </w:p>
    <w:tbl>
      <w:tblPr>
        <w:tblW w:w="10300" w:type="dxa"/>
        <w:jc w:val="center"/>
        <w:tblLook w:val="04A0" w:firstRow="1" w:lastRow="0" w:firstColumn="1" w:lastColumn="0" w:noHBand="0" w:noVBand="1"/>
      </w:tblPr>
      <w:tblGrid>
        <w:gridCol w:w="1081"/>
        <w:gridCol w:w="1833"/>
        <w:gridCol w:w="1180"/>
        <w:gridCol w:w="1461"/>
        <w:gridCol w:w="1116"/>
        <w:gridCol w:w="1205"/>
        <w:gridCol w:w="1227"/>
        <w:gridCol w:w="1197"/>
      </w:tblGrid>
      <w:tr w:rsidR="002E7B1F" w:rsidRPr="00B80626" w:rsidTr="00830DB6">
        <w:trPr>
          <w:trHeight w:val="90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1F" w:rsidRPr="00B80626" w:rsidRDefault="002E7B1F" w:rsidP="0083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Rb.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1F" w:rsidRPr="00B80626" w:rsidRDefault="002E7B1F" w:rsidP="0083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Tuženik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1F" w:rsidRPr="00B80626" w:rsidRDefault="002E7B1F" w:rsidP="0083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Tužitelj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1F" w:rsidRPr="00B80626" w:rsidRDefault="002E7B1F" w:rsidP="0083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Sažeti opis prirode spora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1F" w:rsidRPr="00B80626" w:rsidRDefault="002E7B1F" w:rsidP="0083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Iznos glavnice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1F" w:rsidRPr="00B80626" w:rsidRDefault="002E7B1F" w:rsidP="0083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Procjena financijskog učinka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1F" w:rsidRPr="00B80626" w:rsidRDefault="002E7B1F" w:rsidP="0083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Procijenjeno vrijeme odljeva ili priljeva sredstava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1F" w:rsidRPr="00B80626" w:rsidRDefault="002E7B1F" w:rsidP="0083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Početak sudskog spora</w:t>
            </w:r>
          </w:p>
        </w:tc>
      </w:tr>
      <w:tr w:rsidR="002E7B1F" w:rsidRPr="00B80626" w:rsidTr="00830DB6">
        <w:trPr>
          <w:trHeight w:val="45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B1F" w:rsidRPr="00B80626" w:rsidRDefault="002E7B1F" w:rsidP="0083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1.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1F" w:rsidRPr="00B80626" w:rsidRDefault="002E7B1F" w:rsidP="0083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Filozofski fakultet Osijek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B1F" w:rsidRPr="00B80626" w:rsidRDefault="002E7B1F" w:rsidP="0083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Z.H.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1F" w:rsidRPr="00B80626" w:rsidRDefault="002E7B1F" w:rsidP="0083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Tužba zbog parkirališta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1F" w:rsidRPr="00B80626" w:rsidRDefault="002E7B1F" w:rsidP="0083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15.712,50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1F" w:rsidRPr="00B80626" w:rsidRDefault="002E7B1F" w:rsidP="0083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15.712,50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1F" w:rsidRPr="00B80626" w:rsidRDefault="002E7B1F" w:rsidP="0083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tijekom 202</w:t>
            </w:r>
            <w:r w:rsidR="00934FF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1F" w:rsidRPr="00B80626" w:rsidRDefault="002E7B1F" w:rsidP="0083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u tijeku</w:t>
            </w:r>
          </w:p>
        </w:tc>
      </w:tr>
      <w:tr w:rsidR="002E7B1F" w:rsidRPr="00B80626" w:rsidTr="00830DB6">
        <w:trPr>
          <w:trHeight w:val="45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B1F" w:rsidRPr="00B80626" w:rsidRDefault="002E7B1F" w:rsidP="0083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2.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1F" w:rsidRPr="00B80626" w:rsidRDefault="002E7B1F" w:rsidP="0083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S.M.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B1F" w:rsidRPr="00B80626" w:rsidRDefault="002E7B1F" w:rsidP="0083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Filozofski fakultet Osijek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1F" w:rsidRPr="00B80626" w:rsidRDefault="002E7B1F" w:rsidP="0083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aknada štete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1F" w:rsidRPr="00B80626" w:rsidRDefault="002E7B1F" w:rsidP="0083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222.900,00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1F" w:rsidRPr="00B80626" w:rsidRDefault="002E7B1F" w:rsidP="0083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222.900,00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1F" w:rsidRPr="00B80626" w:rsidRDefault="002E7B1F" w:rsidP="0083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tijekom 2023. godine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1F" w:rsidRPr="00B80626" w:rsidRDefault="002E7B1F" w:rsidP="0083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17. travnja 2019</w:t>
            </w: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.</w:t>
            </w:r>
          </w:p>
        </w:tc>
      </w:tr>
    </w:tbl>
    <w:p w:rsidR="002E7B1F" w:rsidRDefault="002E7B1F" w:rsidP="002E7B1F">
      <w:pPr>
        <w:rPr>
          <w:rFonts w:ascii="Times New Roman" w:hAnsi="Times New Roman" w:cs="Times New Roman"/>
          <w:b/>
          <w:sz w:val="24"/>
          <w:szCs w:val="24"/>
        </w:rPr>
      </w:pPr>
    </w:p>
    <w:p w:rsidR="002E7B1F" w:rsidRPr="00B80626" w:rsidRDefault="002E7B1F" w:rsidP="002E7B1F">
      <w:pPr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010 – Poslovni objekti</w:t>
      </w:r>
    </w:p>
    <w:p w:rsidR="00B420AC" w:rsidRPr="00B80626" w:rsidRDefault="00B420AC" w:rsidP="002E7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2E7B1F" w:rsidRPr="00B80626">
        <w:rPr>
          <w:rFonts w:ascii="Times New Roman" w:hAnsi="Times New Roman" w:cs="Times New Roman"/>
          <w:sz w:val="24"/>
          <w:szCs w:val="24"/>
        </w:rPr>
        <w:t xml:space="preserve"> povećanja vrijednosti poslovnih objekata </w:t>
      </w:r>
      <w:r>
        <w:rPr>
          <w:rFonts w:ascii="Times New Roman" w:hAnsi="Times New Roman" w:cs="Times New Roman"/>
          <w:sz w:val="24"/>
          <w:szCs w:val="24"/>
        </w:rPr>
        <w:t>(104,4) došlo je jer su znatna sredstva korištena u ulaganja u prostorije Fakulteta.</w:t>
      </w:r>
    </w:p>
    <w:p w:rsidR="002E7B1F" w:rsidRPr="00B80626" w:rsidRDefault="002E7B1F" w:rsidP="002E7B1F">
      <w:pPr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063 – Financijska imovina</w:t>
      </w:r>
    </w:p>
    <w:p w:rsidR="002E7B1F" w:rsidRPr="00B80626" w:rsidRDefault="002E7B1F" w:rsidP="002E7B1F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Financijska imovina se </w:t>
      </w:r>
      <w:r w:rsidR="00B420AC">
        <w:rPr>
          <w:rFonts w:ascii="Times New Roman" w:hAnsi="Times New Roman" w:cs="Times New Roman"/>
          <w:sz w:val="24"/>
          <w:szCs w:val="24"/>
        </w:rPr>
        <w:t>smanjila</w:t>
      </w:r>
      <w:r w:rsidRPr="00B80626">
        <w:rPr>
          <w:rFonts w:ascii="Times New Roman" w:hAnsi="Times New Roman" w:cs="Times New Roman"/>
          <w:sz w:val="24"/>
          <w:szCs w:val="24"/>
        </w:rPr>
        <w:t xml:space="preserve"> (</w:t>
      </w:r>
      <w:r w:rsidR="00B420AC">
        <w:rPr>
          <w:rFonts w:ascii="Times New Roman" w:hAnsi="Times New Roman" w:cs="Times New Roman"/>
          <w:sz w:val="24"/>
          <w:szCs w:val="24"/>
        </w:rPr>
        <w:t>91,5</w:t>
      </w:r>
      <w:r w:rsidRPr="00B80626">
        <w:rPr>
          <w:rFonts w:ascii="Times New Roman" w:hAnsi="Times New Roman" w:cs="Times New Roman"/>
          <w:sz w:val="24"/>
          <w:szCs w:val="24"/>
        </w:rPr>
        <w:t xml:space="preserve">) </w:t>
      </w:r>
      <w:r w:rsidR="00CB0CF3">
        <w:rPr>
          <w:rFonts w:ascii="Times New Roman" w:hAnsi="Times New Roman" w:cs="Times New Roman"/>
          <w:sz w:val="24"/>
          <w:szCs w:val="24"/>
        </w:rPr>
        <w:t>jer je utrošen dio viška prihoda iz prethodnih razdoblja.</w:t>
      </w:r>
    </w:p>
    <w:p w:rsidR="002E7B1F" w:rsidRPr="00B80626" w:rsidRDefault="002E7B1F" w:rsidP="002E7B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CB0CF3">
        <w:rPr>
          <w:rFonts w:ascii="Times New Roman" w:hAnsi="Times New Roman" w:cs="Times New Roman"/>
          <w:b/>
          <w:sz w:val="24"/>
          <w:szCs w:val="24"/>
        </w:rPr>
        <w:t>164</w:t>
      </w:r>
      <w:r w:rsidRPr="00B80626">
        <w:rPr>
          <w:rFonts w:ascii="Times New Roman" w:hAnsi="Times New Roman" w:cs="Times New Roman"/>
          <w:b/>
          <w:sz w:val="24"/>
          <w:szCs w:val="24"/>
        </w:rPr>
        <w:t xml:space="preserve"> –Rashodi budućih razdoblja i nedospjela naplata prihoda</w:t>
      </w:r>
    </w:p>
    <w:p w:rsidR="002E7B1F" w:rsidRPr="00B80626" w:rsidRDefault="00CB0CF3" w:rsidP="002E7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</w:t>
      </w:r>
      <w:r w:rsidR="002E7B1F" w:rsidRPr="00B80626">
        <w:rPr>
          <w:rFonts w:ascii="Times New Roman" w:hAnsi="Times New Roman" w:cs="Times New Roman"/>
          <w:sz w:val="24"/>
          <w:szCs w:val="24"/>
        </w:rPr>
        <w:t xml:space="preserve"> budućih razdoblja iznose </w:t>
      </w:r>
      <w:r>
        <w:rPr>
          <w:rFonts w:ascii="Times New Roman" w:hAnsi="Times New Roman" w:cs="Times New Roman"/>
          <w:sz w:val="24"/>
          <w:szCs w:val="24"/>
        </w:rPr>
        <w:t>3.156.573</w:t>
      </w:r>
      <w:r w:rsidR="002E7B1F" w:rsidRPr="00B80626">
        <w:rPr>
          <w:rFonts w:ascii="Times New Roman" w:hAnsi="Times New Roman" w:cs="Times New Roman"/>
          <w:sz w:val="24"/>
          <w:szCs w:val="24"/>
        </w:rPr>
        <w:t xml:space="preserve"> kuna i odnose se na </w:t>
      </w:r>
      <w:r>
        <w:rPr>
          <w:rFonts w:ascii="Times New Roman" w:hAnsi="Times New Roman" w:cs="Times New Roman"/>
          <w:sz w:val="24"/>
          <w:szCs w:val="24"/>
        </w:rPr>
        <w:t>plaću za prosinac 2020. godine financiranu iz Ministarstva znanosti i obrazovanja i Hrvatske zaklade za znanost, te pretplate na časopise i licence za 2021. godinu</w:t>
      </w:r>
      <w:r w:rsidR="002E7B1F" w:rsidRPr="00B80626">
        <w:rPr>
          <w:rFonts w:ascii="Times New Roman" w:hAnsi="Times New Roman" w:cs="Times New Roman"/>
          <w:sz w:val="24"/>
          <w:szCs w:val="24"/>
        </w:rPr>
        <w:t>.</w:t>
      </w:r>
    </w:p>
    <w:p w:rsidR="002E7B1F" w:rsidRPr="00B80626" w:rsidRDefault="002E7B1F" w:rsidP="002E7B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16</w:t>
      </w:r>
      <w:r w:rsidR="00CB0CF3">
        <w:rPr>
          <w:rFonts w:ascii="Times New Roman" w:hAnsi="Times New Roman" w:cs="Times New Roman"/>
          <w:b/>
          <w:sz w:val="24"/>
          <w:szCs w:val="24"/>
        </w:rPr>
        <w:t>9</w:t>
      </w:r>
      <w:r w:rsidRPr="00B80626">
        <w:rPr>
          <w:rFonts w:ascii="Times New Roman" w:hAnsi="Times New Roman" w:cs="Times New Roman"/>
          <w:b/>
          <w:sz w:val="24"/>
          <w:szCs w:val="24"/>
        </w:rPr>
        <w:t xml:space="preserve"> – Obveze</w:t>
      </w:r>
    </w:p>
    <w:p w:rsidR="002E7B1F" w:rsidRDefault="002E7B1F" w:rsidP="002E7B1F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Obveze su se povećale u odnosu na prethodnu godinu za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B0CF3">
        <w:rPr>
          <w:rFonts w:ascii="Times New Roman" w:hAnsi="Times New Roman" w:cs="Times New Roman"/>
          <w:sz w:val="24"/>
          <w:szCs w:val="24"/>
        </w:rPr>
        <w:t>104,6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80626">
        <w:rPr>
          <w:rFonts w:ascii="Times New Roman" w:hAnsi="Times New Roman" w:cs="Times New Roman"/>
          <w:sz w:val="24"/>
          <w:szCs w:val="24"/>
        </w:rPr>
        <w:t xml:space="preserve">i to se najviše odnosi na </w:t>
      </w:r>
      <w:r w:rsidR="00CB0CF3">
        <w:rPr>
          <w:rFonts w:ascii="Times New Roman" w:hAnsi="Times New Roman" w:cs="Times New Roman"/>
          <w:sz w:val="24"/>
          <w:szCs w:val="24"/>
        </w:rPr>
        <w:t>obvezu prema Sveučilištu Josipa Jurja Strossmayera u Osijeku radi uplate prihoda u Poslovni fond za drugo polugodište 2020. godine</w:t>
      </w:r>
      <w:r w:rsidR="00534164">
        <w:rPr>
          <w:rFonts w:ascii="Times New Roman" w:hAnsi="Times New Roman" w:cs="Times New Roman"/>
          <w:sz w:val="24"/>
          <w:szCs w:val="24"/>
        </w:rPr>
        <w:t xml:space="preserve"> dok su se obveze za materijalne rashode znatno umanjili (45,6).</w:t>
      </w:r>
    </w:p>
    <w:p w:rsidR="002E7B1F" w:rsidRPr="00B80626" w:rsidRDefault="002E7B1F" w:rsidP="002E7B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23</w:t>
      </w:r>
      <w:r w:rsidR="00534164">
        <w:rPr>
          <w:rFonts w:ascii="Times New Roman" w:hAnsi="Times New Roman" w:cs="Times New Roman"/>
          <w:b/>
          <w:sz w:val="24"/>
          <w:szCs w:val="24"/>
        </w:rPr>
        <w:t>9</w:t>
      </w:r>
      <w:r w:rsidRPr="00B80626">
        <w:rPr>
          <w:rFonts w:ascii="Times New Roman" w:hAnsi="Times New Roman" w:cs="Times New Roman"/>
          <w:b/>
          <w:sz w:val="24"/>
          <w:szCs w:val="24"/>
        </w:rPr>
        <w:t xml:space="preserve"> – Višak prihoda </w:t>
      </w:r>
    </w:p>
    <w:p w:rsidR="002E7B1F" w:rsidRDefault="002E7B1F" w:rsidP="002E7B1F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Višak prihoda u iznosu </w:t>
      </w:r>
      <w:r w:rsidR="00534164">
        <w:rPr>
          <w:rFonts w:ascii="Times New Roman" w:hAnsi="Times New Roman" w:cs="Times New Roman"/>
          <w:sz w:val="24"/>
          <w:szCs w:val="24"/>
        </w:rPr>
        <w:t>4.596.809</w:t>
      </w:r>
      <w:r w:rsidRPr="00B80626">
        <w:rPr>
          <w:rFonts w:ascii="Times New Roman" w:hAnsi="Times New Roman" w:cs="Times New Roman"/>
          <w:sz w:val="24"/>
          <w:szCs w:val="24"/>
        </w:rPr>
        <w:t xml:space="preserve"> se sastoji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B80626">
        <w:rPr>
          <w:rFonts w:ascii="Times New Roman" w:hAnsi="Times New Roman" w:cs="Times New Roman"/>
          <w:sz w:val="24"/>
          <w:szCs w:val="24"/>
        </w:rPr>
        <w:t>cjeloživotnog obrazovanja, neutrošenih sredstava konferencij</w:t>
      </w:r>
      <w:r w:rsidR="00534164">
        <w:rPr>
          <w:rFonts w:ascii="Times New Roman" w:hAnsi="Times New Roman" w:cs="Times New Roman"/>
          <w:sz w:val="24"/>
          <w:szCs w:val="24"/>
        </w:rPr>
        <w:t>a</w:t>
      </w:r>
      <w:r w:rsidRPr="00B80626">
        <w:rPr>
          <w:rFonts w:ascii="Times New Roman" w:hAnsi="Times New Roman" w:cs="Times New Roman"/>
          <w:sz w:val="24"/>
          <w:szCs w:val="24"/>
        </w:rPr>
        <w:t>, prihoda od namjenskih školarina, projekata, prihoda od publikacija.</w:t>
      </w:r>
    </w:p>
    <w:p w:rsidR="002E7B1F" w:rsidRPr="00B80626" w:rsidRDefault="002E7B1F" w:rsidP="002E7B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2</w:t>
      </w:r>
      <w:r w:rsidR="00534164">
        <w:rPr>
          <w:rFonts w:ascii="Times New Roman" w:hAnsi="Times New Roman" w:cs="Times New Roman"/>
          <w:b/>
          <w:sz w:val="24"/>
          <w:szCs w:val="24"/>
        </w:rPr>
        <w:t>42</w:t>
      </w:r>
      <w:r w:rsidRPr="00B80626">
        <w:rPr>
          <w:rFonts w:ascii="Times New Roman" w:hAnsi="Times New Roman" w:cs="Times New Roman"/>
          <w:b/>
          <w:sz w:val="24"/>
          <w:szCs w:val="24"/>
        </w:rPr>
        <w:t xml:space="preserve"> – Manjak prihoda</w:t>
      </w:r>
    </w:p>
    <w:p w:rsidR="002E7B1F" w:rsidRPr="00B80626" w:rsidRDefault="002E7B1F" w:rsidP="002E7B1F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Manjak prihoda u iznosu </w:t>
      </w:r>
      <w:r w:rsidR="00534164">
        <w:rPr>
          <w:rFonts w:ascii="Times New Roman" w:hAnsi="Times New Roman" w:cs="Times New Roman"/>
          <w:sz w:val="24"/>
          <w:szCs w:val="24"/>
        </w:rPr>
        <w:t>2.185.659</w:t>
      </w:r>
      <w:r w:rsidRPr="00B80626">
        <w:rPr>
          <w:rFonts w:ascii="Times New Roman" w:hAnsi="Times New Roman" w:cs="Times New Roman"/>
          <w:sz w:val="24"/>
          <w:szCs w:val="24"/>
        </w:rPr>
        <w:t xml:space="preserve"> kuna se sastoji od nefinancijske imovine što je rezultat </w:t>
      </w:r>
      <w:r>
        <w:rPr>
          <w:rFonts w:ascii="Times New Roman" w:hAnsi="Times New Roman" w:cs="Times New Roman"/>
          <w:sz w:val="24"/>
          <w:szCs w:val="24"/>
        </w:rPr>
        <w:t>većeg ulaganja u zgradu</w:t>
      </w:r>
      <w:r w:rsidR="00534164">
        <w:rPr>
          <w:rFonts w:ascii="Times New Roman" w:hAnsi="Times New Roman" w:cs="Times New Roman"/>
          <w:sz w:val="24"/>
          <w:szCs w:val="24"/>
        </w:rPr>
        <w:t>, nabave računala i komunikacijske oprema za online nastavu.</w:t>
      </w:r>
    </w:p>
    <w:p w:rsidR="00BC39FA" w:rsidRDefault="00BC39FA" w:rsidP="002E7B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B1F" w:rsidRPr="00B80626" w:rsidRDefault="002E7B1F" w:rsidP="002E7B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BILJEŠKE UZ PR-RAS</w:t>
      </w:r>
    </w:p>
    <w:p w:rsidR="002E7B1F" w:rsidRPr="00B80626" w:rsidRDefault="002E7B1F" w:rsidP="002E7B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045 – Pomoći iz inozemstva i od subjekata unutar općeg proračuna</w:t>
      </w:r>
    </w:p>
    <w:p w:rsidR="002E7B1F" w:rsidRPr="00B80626" w:rsidRDefault="002E7B1F" w:rsidP="002E7B1F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>Pomoći iz inozemstva i od subjekata unutar općeg proračuna su</w:t>
      </w:r>
      <w:r w:rsidR="008D12A0">
        <w:rPr>
          <w:rFonts w:ascii="Times New Roman" w:hAnsi="Times New Roman" w:cs="Times New Roman"/>
          <w:sz w:val="24"/>
          <w:szCs w:val="24"/>
        </w:rPr>
        <w:t xml:space="preserve"> smanjene (32,1), a to su</w:t>
      </w:r>
      <w:r w:rsidRPr="00B80626">
        <w:rPr>
          <w:rFonts w:ascii="Times New Roman" w:hAnsi="Times New Roman" w:cs="Times New Roman"/>
          <w:sz w:val="24"/>
          <w:szCs w:val="24"/>
        </w:rPr>
        <w:t xml:space="preserve"> prihodi za pomoći međunarodnih organizacija, te institucija i tijela EU, pomoći Osječko-baranjske županije za</w:t>
      </w:r>
      <w:r w:rsidR="008D12A0">
        <w:rPr>
          <w:rFonts w:ascii="Times New Roman" w:hAnsi="Times New Roman" w:cs="Times New Roman"/>
          <w:sz w:val="24"/>
          <w:szCs w:val="24"/>
        </w:rPr>
        <w:t xml:space="preserve"> skup Osnaživanje potencijala za preventivne aktivnosti u zajednici</w:t>
      </w:r>
      <w:r w:rsidRPr="00B80626">
        <w:rPr>
          <w:rFonts w:ascii="Times New Roman" w:hAnsi="Times New Roman" w:cs="Times New Roman"/>
          <w:sz w:val="24"/>
          <w:szCs w:val="24"/>
        </w:rPr>
        <w:t xml:space="preserve">. </w:t>
      </w:r>
      <w:r w:rsidR="008D12A0">
        <w:rPr>
          <w:rFonts w:ascii="Times New Roman" w:hAnsi="Times New Roman" w:cs="Times New Roman"/>
          <w:sz w:val="24"/>
          <w:szCs w:val="24"/>
        </w:rPr>
        <w:t xml:space="preserve">Zbog zabrane </w:t>
      </w:r>
      <w:r w:rsidR="008D12A0">
        <w:rPr>
          <w:rFonts w:ascii="Times New Roman" w:hAnsi="Times New Roman" w:cs="Times New Roman"/>
          <w:sz w:val="24"/>
          <w:szCs w:val="24"/>
        </w:rPr>
        <w:lastRenderedPageBreak/>
        <w:t>ili ograničenja putovanja smanjeni su</w:t>
      </w:r>
      <w:r w:rsidRPr="00B80626">
        <w:rPr>
          <w:rFonts w:ascii="Times New Roman" w:hAnsi="Times New Roman" w:cs="Times New Roman"/>
          <w:sz w:val="24"/>
          <w:szCs w:val="24"/>
        </w:rPr>
        <w:t xml:space="preserve"> prihod</w:t>
      </w:r>
      <w:r w:rsidR="008D12A0">
        <w:rPr>
          <w:rFonts w:ascii="Times New Roman" w:hAnsi="Times New Roman" w:cs="Times New Roman"/>
          <w:sz w:val="24"/>
          <w:szCs w:val="24"/>
        </w:rPr>
        <w:t>i</w:t>
      </w:r>
      <w:r w:rsidRPr="00B80626">
        <w:rPr>
          <w:rFonts w:ascii="Times New Roman" w:hAnsi="Times New Roman" w:cs="Times New Roman"/>
          <w:sz w:val="24"/>
          <w:szCs w:val="24"/>
        </w:rPr>
        <w:t xml:space="preserve"> </w:t>
      </w:r>
      <w:r w:rsidR="008D12A0">
        <w:rPr>
          <w:rFonts w:ascii="Times New Roman" w:hAnsi="Times New Roman" w:cs="Times New Roman"/>
          <w:sz w:val="24"/>
          <w:szCs w:val="24"/>
        </w:rPr>
        <w:t xml:space="preserve">za </w:t>
      </w:r>
      <w:r w:rsidRPr="00B80626">
        <w:rPr>
          <w:rFonts w:ascii="Times New Roman" w:hAnsi="Times New Roman" w:cs="Times New Roman"/>
          <w:sz w:val="24"/>
          <w:szCs w:val="24"/>
        </w:rPr>
        <w:t>Erasmus programe mobilnosti nastavnog i nenastavnog osoblj</w:t>
      </w:r>
      <w:r w:rsidR="008D12A0">
        <w:rPr>
          <w:rFonts w:ascii="Times New Roman" w:hAnsi="Times New Roman" w:cs="Times New Roman"/>
          <w:sz w:val="24"/>
          <w:szCs w:val="24"/>
        </w:rPr>
        <w:t>a</w:t>
      </w:r>
      <w:r w:rsidRPr="00B80626">
        <w:rPr>
          <w:rFonts w:ascii="Times New Roman" w:hAnsi="Times New Roman" w:cs="Times New Roman"/>
          <w:sz w:val="24"/>
          <w:szCs w:val="24"/>
        </w:rPr>
        <w:t>.</w:t>
      </w:r>
    </w:p>
    <w:p w:rsidR="002E7B1F" w:rsidRPr="00B80626" w:rsidRDefault="002E7B1F" w:rsidP="002E7B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105 – Prihodi od upravnih i administrativnih pristojbi, pristojbi po posebnim propisima i naknada</w:t>
      </w:r>
    </w:p>
    <w:p w:rsidR="002E7B1F" w:rsidRPr="00B80626" w:rsidRDefault="002E7B1F" w:rsidP="002E7B1F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Ova vrsta prihoda je u </w:t>
      </w:r>
      <w:r w:rsidR="008D12A0">
        <w:rPr>
          <w:rFonts w:ascii="Times New Roman" w:hAnsi="Times New Roman" w:cs="Times New Roman"/>
          <w:sz w:val="24"/>
          <w:szCs w:val="24"/>
        </w:rPr>
        <w:t>2020</w:t>
      </w:r>
      <w:r w:rsidRPr="00B80626">
        <w:rPr>
          <w:rFonts w:ascii="Times New Roman" w:hAnsi="Times New Roman" w:cs="Times New Roman"/>
          <w:sz w:val="24"/>
          <w:szCs w:val="24"/>
        </w:rPr>
        <w:t xml:space="preserve">. godini zabilježila indeks </w:t>
      </w:r>
      <w:r w:rsidR="008D12A0">
        <w:rPr>
          <w:rFonts w:ascii="Times New Roman" w:hAnsi="Times New Roman" w:cs="Times New Roman"/>
          <w:sz w:val="24"/>
          <w:szCs w:val="24"/>
        </w:rPr>
        <w:t>87,0</w:t>
      </w:r>
      <w:r w:rsidRPr="00B80626">
        <w:rPr>
          <w:rFonts w:ascii="Times New Roman" w:hAnsi="Times New Roman" w:cs="Times New Roman"/>
          <w:sz w:val="24"/>
          <w:szCs w:val="24"/>
        </w:rPr>
        <w:t>. To su uglavnom prihodi od školarina i upisnina studenata preddiplomskog, diplomskog, doktorskog studija, prihoda od projekata Hrvatske zaklade za znanost</w:t>
      </w:r>
      <w:r w:rsidR="008D12A0">
        <w:rPr>
          <w:rFonts w:ascii="Times New Roman" w:hAnsi="Times New Roman" w:cs="Times New Roman"/>
          <w:sz w:val="24"/>
          <w:szCs w:val="24"/>
        </w:rPr>
        <w:t xml:space="preserve"> i plaće zaposlenike preko iste Zaklade, te uplate Sveučilišta Josipa Jurja Strossmayera u Osijeku iz Poslovnog fonda za školarine asistentima</w:t>
      </w:r>
      <w:r w:rsidRPr="00B80626">
        <w:rPr>
          <w:rFonts w:ascii="Times New Roman" w:hAnsi="Times New Roman" w:cs="Times New Roman"/>
          <w:sz w:val="24"/>
          <w:szCs w:val="24"/>
        </w:rPr>
        <w:t>.</w:t>
      </w:r>
    </w:p>
    <w:p w:rsidR="002E7B1F" w:rsidRPr="00B80626" w:rsidRDefault="002E7B1F" w:rsidP="002E7B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123 – Prihodi od prodaje proizvoda i robe, te pruženih usluga i prihodi od donacija</w:t>
      </w:r>
    </w:p>
    <w:p w:rsidR="002E7B1F" w:rsidRDefault="002E7B1F" w:rsidP="002E7B1F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Navedeni prihodi su zabilježili indeks </w:t>
      </w:r>
      <w:r w:rsidR="008D12A0">
        <w:rPr>
          <w:rFonts w:ascii="Times New Roman" w:hAnsi="Times New Roman" w:cs="Times New Roman"/>
          <w:sz w:val="24"/>
          <w:szCs w:val="24"/>
        </w:rPr>
        <w:t>117,6</w:t>
      </w:r>
      <w:r w:rsidRPr="00B80626">
        <w:rPr>
          <w:rFonts w:ascii="Times New Roman" w:hAnsi="Times New Roman" w:cs="Times New Roman"/>
          <w:sz w:val="24"/>
          <w:szCs w:val="24"/>
        </w:rPr>
        <w:t xml:space="preserve"> i to se odnosi na povećan broj polaznika cjeloživotnog obrazovanja.</w:t>
      </w:r>
    </w:p>
    <w:p w:rsidR="008D12A0" w:rsidRPr="008D12A0" w:rsidRDefault="008D12A0" w:rsidP="002E7B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2A0">
        <w:rPr>
          <w:rFonts w:ascii="Times New Roman" w:hAnsi="Times New Roman" w:cs="Times New Roman"/>
          <w:b/>
          <w:sz w:val="24"/>
          <w:szCs w:val="24"/>
        </w:rPr>
        <w:t>AOP 149 – Rashodi za zaposlene</w:t>
      </w:r>
    </w:p>
    <w:p w:rsidR="008D12A0" w:rsidRPr="00B80626" w:rsidRDefault="008D12A0" w:rsidP="002E7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Navedeni rashodi su povećani (110,4) zbog</w:t>
      </w:r>
      <w:r w:rsidR="00BC39FA">
        <w:rPr>
          <w:rFonts w:ascii="Times New Roman" w:hAnsi="Times New Roman" w:cs="Times New Roman"/>
          <w:sz w:val="24"/>
          <w:szCs w:val="24"/>
        </w:rPr>
        <w:t xml:space="preserve"> većeg broja zaposlenika i</w:t>
      </w:r>
      <w:r>
        <w:rPr>
          <w:rFonts w:ascii="Times New Roman" w:hAnsi="Times New Roman" w:cs="Times New Roman"/>
          <w:sz w:val="24"/>
          <w:szCs w:val="24"/>
        </w:rPr>
        <w:t xml:space="preserve"> većeg broja polaznika na cjeloživotnom obrazovanju jer to znači veće troškove nastave.</w:t>
      </w:r>
    </w:p>
    <w:p w:rsidR="002E7B1F" w:rsidRPr="00B80626" w:rsidRDefault="002E7B1F" w:rsidP="002E7B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160 – Materijalni rashodi</w:t>
      </w:r>
    </w:p>
    <w:p w:rsidR="002E7B1F" w:rsidRPr="00B80626" w:rsidRDefault="002E7B1F" w:rsidP="002E7B1F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>Materijalni rashodi su u odnosu na prethodnu godinu smanjeni (</w:t>
      </w:r>
      <w:r w:rsidR="00BC39FA">
        <w:rPr>
          <w:rFonts w:ascii="Times New Roman" w:hAnsi="Times New Roman" w:cs="Times New Roman"/>
          <w:sz w:val="24"/>
          <w:szCs w:val="24"/>
        </w:rPr>
        <w:t>80,7</w:t>
      </w:r>
      <w:r w:rsidRPr="00B80626">
        <w:rPr>
          <w:rFonts w:ascii="Times New Roman" w:hAnsi="Times New Roman" w:cs="Times New Roman"/>
          <w:sz w:val="24"/>
          <w:szCs w:val="24"/>
        </w:rPr>
        <w:t>) zbog racionalnijeg upravljanja ovom vrstom rashoda.</w:t>
      </w:r>
    </w:p>
    <w:p w:rsidR="002E7B1F" w:rsidRPr="00B80626" w:rsidRDefault="002E7B1F" w:rsidP="002E7B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174 – Rashodi za usluge</w:t>
      </w:r>
    </w:p>
    <w:p w:rsidR="002E7B1F" w:rsidRPr="00B80626" w:rsidRDefault="002E7B1F" w:rsidP="002E7B1F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>Rashodi za usluge su povećani u odnosu na prethodnu godinu (</w:t>
      </w:r>
      <w:r w:rsidR="00BC39FA">
        <w:rPr>
          <w:rFonts w:ascii="Times New Roman" w:hAnsi="Times New Roman" w:cs="Times New Roman"/>
          <w:sz w:val="24"/>
          <w:szCs w:val="24"/>
        </w:rPr>
        <w:t>112,0</w:t>
      </w:r>
      <w:r w:rsidRPr="00B80626">
        <w:rPr>
          <w:rFonts w:ascii="Times New Roman" w:hAnsi="Times New Roman" w:cs="Times New Roman"/>
          <w:sz w:val="24"/>
          <w:szCs w:val="24"/>
        </w:rPr>
        <w:t xml:space="preserve">). Porast je nastao zbog povećanja usluga tekućeg i investicijskog održavanja radi ulaganja u zgradu, povećane promidžbe Fakulteta, </w:t>
      </w:r>
      <w:r w:rsidR="00BC39FA">
        <w:rPr>
          <w:rFonts w:ascii="Times New Roman" w:hAnsi="Times New Roman" w:cs="Times New Roman"/>
          <w:sz w:val="24"/>
          <w:szCs w:val="24"/>
        </w:rPr>
        <w:t>najma prostora i većih troškova računalnih usluga</w:t>
      </w:r>
      <w:r w:rsidRPr="00B80626">
        <w:rPr>
          <w:rFonts w:ascii="Times New Roman" w:hAnsi="Times New Roman" w:cs="Times New Roman"/>
          <w:sz w:val="24"/>
          <w:szCs w:val="24"/>
        </w:rPr>
        <w:t>.</w:t>
      </w:r>
    </w:p>
    <w:p w:rsidR="002E7B1F" w:rsidRPr="00B80626" w:rsidRDefault="002E7B1F" w:rsidP="002E7B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185 – Ostali nespomenuti rashodi</w:t>
      </w:r>
    </w:p>
    <w:p w:rsidR="002E7B1F" w:rsidRPr="00B80626" w:rsidRDefault="00BC39FA" w:rsidP="002E7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Smanjenje</w:t>
      </w:r>
      <w:r w:rsidR="002E7B1F" w:rsidRPr="00B80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(49,8</w:t>
      </w:r>
      <w:r w:rsidR="002E7B1F" w:rsidRPr="00B80626">
        <w:rPr>
          <w:rFonts w:ascii="Times New Roman" w:hAnsi="Times New Roman" w:cs="Times New Roman"/>
          <w:sz w:val="24"/>
          <w:szCs w:val="24"/>
        </w:rPr>
        <w:t xml:space="preserve">) je zbog </w:t>
      </w:r>
      <w:r>
        <w:rPr>
          <w:rFonts w:ascii="Times New Roman" w:hAnsi="Times New Roman" w:cs="Times New Roman"/>
          <w:sz w:val="24"/>
          <w:szCs w:val="24"/>
        </w:rPr>
        <w:t>smanjenih nastavnih i ostalih aktivnosti uzrokovanih situacijom oko COVID-19</w:t>
      </w:r>
      <w:r w:rsidR="002E7B1F" w:rsidRPr="00B80626">
        <w:rPr>
          <w:rFonts w:ascii="Times New Roman" w:hAnsi="Times New Roman" w:cs="Times New Roman"/>
          <w:sz w:val="24"/>
          <w:szCs w:val="24"/>
        </w:rPr>
        <w:t>.</w:t>
      </w:r>
    </w:p>
    <w:p w:rsidR="002E7B1F" w:rsidRPr="00B80626" w:rsidRDefault="002E7B1F" w:rsidP="002E7B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286 – Obračunati prihodi poslovanja – nenaplaćeni</w:t>
      </w:r>
    </w:p>
    <w:p w:rsidR="002E7B1F" w:rsidRPr="00B80626" w:rsidRDefault="002E7B1F" w:rsidP="002E7B1F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Nakon ispravka vrijednosti potraživanja, potraživanja za školarine studenata iznose </w:t>
      </w:r>
      <w:r w:rsidR="00BC39FA">
        <w:rPr>
          <w:rFonts w:ascii="Times New Roman" w:hAnsi="Times New Roman" w:cs="Times New Roman"/>
          <w:sz w:val="24"/>
          <w:szCs w:val="24"/>
        </w:rPr>
        <w:t>381.117</w:t>
      </w:r>
      <w:r w:rsidRPr="00B80626">
        <w:rPr>
          <w:rFonts w:ascii="Times New Roman" w:hAnsi="Times New Roman" w:cs="Times New Roman"/>
          <w:sz w:val="24"/>
          <w:szCs w:val="24"/>
        </w:rPr>
        <w:t xml:space="preserve"> kuna. Razlog </w:t>
      </w:r>
      <w:r w:rsidR="00BC39FA">
        <w:rPr>
          <w:rFonts w:ascii="Times New Roman" w:hAnsi="Times New Roman" w:cs="Times New Roman"/>
          <w:sz w:val="24"/>
          <w:szCs w:val="24"/>
        </w:rPr>
        <w:t>povećanja (147,6)</w:t>
      </w:r>
      <w:r w:rsidRPr="00B80626">
        <w:rPr>
          <w:rFonts w:ascii="Times New Roman" w:hAnsi="Times New Roman" w:cs="Times New Roman"/>
          <w:sz w:val="24"/>
          <w:szCs w:val="24"/>
        </w:rPr>
        <w:t xml:space="preserve"> je zbog </w:t>
      </w:r>
      <w:r w:rsidR="00BC39FA">
        <w:rPr>
          <w:rFonts w:ascii="Times New Roman" w:hAnsi="Times New Roman" w:cs="Times New Roman"/>
          <w:sz w:val="24"/>
          <w:szCs w:val="24"/>
        </w:rPr>
        <w:t>fakturiranja treće rate cjeloživotnog obrazovanja koja će većim dijelom biti naplaćena tijekom siječnja 2021</w:t>
      </w:r>
      <w:r w:rsidRPr="00B80626">
        <w:rPr>
          <w:rFonts w:ascii="Times New Roman" w:hAnsi="Times New Roman" w:cs="Times New Roman"/>
          <w:sz w:val="24"/>
          <w:szCs w:val="24"/>
        </w:rPr>
        <w:t>.</w:t>
      </w:r>
    </w:p>
    <w:p w:rsidR="002E7B1F" w:rsidRPr="00B80626" w:rsidRDefault="002E7B1F" w:rsidP="002E7B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635 – Višak prihoda i primitaka raspoloživ u sljedećem razdoblju</w:t>
      </w:r>
    </w:p>
    <w:p w:rsidR="00BC39FA" w:rsidRDefault="002E7B1F" w:rsidP="002E7B1F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Višak prihoda raspoloživ u sljedećem razdoblju je </w:t>
      </w:r>
      <w:r w:rsidR="00BC39FA">
        <w:rPr>
          <w:rFonts w:ascii="Times New Roman" w:hAnsi="Times New Roman" w:cs="Times New Roman"/>
          <w:sz w:val="24"/>
          <w:szCs w:val="24"/>
        </w:rPr>
        <w:t>2.411.150</w:t>
      </w:r>
      <w:r w:rsidRPr="00B80626">
        <w:rPr>
          <w:rFonts w:ascii="Times New Roman" w:hAnsi="Times New Roman" w:cs="Times New Roman"/>
          <w:sz w:val="24"/>
          <w:szCs w:val="24"/>
        </w:rPr>
        <w:t xml:space="preserve"> kuna. Sastoji se od prihoda cjeloživotnog obrazovanja, neutrošenih sredstva od konferencija, prihoda od namjenskih školarina, projekata, prihoda od publikacija.</w:t>
      </w:r>
    </w:p>
    <w:p w:rsidR="00E01851" w:rsidRDefault="00E01851" w:rsidP="002E7B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851" w:rsidRDefault="00E01851" w:rsidP="002E7B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851" w:rsidRDefault="00E01851" w:rsidP="002E7B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851" w:rsidRPr="00B80626" w:rsidRDefault="00E01851" w:rsidP="002E7B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B1F" w:rsidRPr="00B80626" w:rsidRDefault="002E7B1F" w:rsidP="002E7B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lastRenderedPageBreak/>
        <w:t>BILJEŠKE UZ P-VRIO</w:t>
      </w:r>
    </w:p>
    <w:p w:rsidR="002E7B1F" w:rsidRPr="00B80626" w:rsidRDefault="002E7B1F" w:rsidP="002E7B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018 – Promjene u obujmu imovine</w:t>
      </w:r>
    </w:p>
    <w:p w:rsidR="002E7B1F" w:rsidRPr="00B80626" w:rsidRDefault="002E7B1F" w:rsidP="002E7B1F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Do smanjenja financijske imovine  u iznosu </w:t>
      </w:r>
      <w:r w:rsidR="00E01851">
        <w:rPr>
          <w:rFonts w:ascii="Times New Roman" w:hAnsi="Times New Roman" w:cs="Times New Roman"/>
          <w:sz w:val="24"/>
          <w:szCs w:val="24"/>
        </w:rPr>
        <w:t>36.317</w:t>
      </w:r>
      <w:r w:rsidRPr="00B80626">
        <w:rPr>
          <w:rFonts w:ascii="Times New Roman" w:hAnsi="Times New Roman" w:cs="Times New Roman"/>
          <w:sz w:val="24"/>
          <w:szCs w:val="24"/>
        </w:rPr>
        <w:t xml:space="preserve"> kuna je došlo zbog otpisa potraživanja</w:t>
      </w:r>
      <w:r w:rsidR="00E01851">
        <w:rPr>
          <w:rFonts w:ascii="Times New Roman" w:hAnsi="Times New Roman" w:cs="Times New Roman"/>
          <w:sz w:val="24"/>
          <w:szCs w:val="24"/>
        </w:rPr>
        <w:t xml:space="preserve"> i prijenosa nefinancijske imovine na novoosnovani Kineziološki fakultet u Osijeku (9.187 kuna).</w:t>
      </w:r>
      <w:r w:rsidRPr="00B80626">
        <w:rPr>
          <w:rFonts w:ascii="Times New Roman" w:hAnsi="Times New Roman" w:cs="Times New Roman"/>
          <w:sz w:val="24"/>
          <w:szCs w:val="24"/>
        </w:rPr>
        <w:t>.</w:t>
      </w:r>
    </w:p>
    <w:p w:rsidR="004E05C3" w:rsidRDefault="004E05C3" w:rsidP="002E7B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B1F" w:rsidRPr="00B80626" w:rsidRDefault="002E7B1F" w:rsidP="002E7B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BILJEŠKE UZ RAS-FUNKCIJSKI</w:t>
      </w:r>
    </w:p>
    <w:p w:rsidR="002E7B1F" w:rsidRPr="00B80626" w:rsidRDefault="002E7B1F" w:rsidP="002E7B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110 – Obrazovanje</w:t>
      </w:r>
    </w:p>
    <w:p w:rsidR="002E7B1F" w:rsidRPr="00B80626" w:rsidRDefault="002E7B1F" w:rsidP="002E7B1F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Rashodi (klase 3 i klase 4) u iznosu </w:t>
      </w:r>
      <w:r w:rsidR="00534164">
        <w:rPr>
          <w:rFonts w:ascii="Times New Roman" w:hAnsi="Times New Roman" w:cs="Times New Roman"/>
          <w:sz w:val="24"/>
          <w:szCs w:val="24"/>
        </w:rPr>
        <w:t>48.810.257</w:t>
      </w:r>
      <w:r w:rsidRPr="00B80626">
        <w:rPr>
          <w:rFonts w:ascii="Times New Roman" w:hAnsi="Times New Roman" w:cs="Times New Roman"/>
          <w:sz w:val="24"/>
          <w:szCs w:val="24"/>
        </w:rPr>
        <w:t xml:space="preserve"> su razvrstani u prvi i drugi stupanj naobrazbe, te obrazovanje koje se ne može definirati po stupnju koje se odnosi na cjeloživotno obrazovanje</w:t>
      </w:r>
      <w:r w:rsidR="00534164">
        <w:rPr>
          <w:rFonts w:ascii="Times New Roman" w:hAnsi="Times New Roman" w:cs="Times New Roman"/>
          <w:sz w:val="24"/>
          <w:szCs w:val="24"/>
        </w:rPr>
        <w:t xml:space="preserve"> i znanost</w:t>
      </w:r>
      <w:r w:rsidRPr="00B80626">
        <w:rPr>
          <w:rFonts w:ascii="Times New Roman" w:hAnsi="Times New Roman" w:cs="Times New Roman"/>
          <w:sz w:val="24"/>
          <w:szCs w:val="24"/>
        </w:rPr>
        <w:t xml:space="preserve">. Prvi stupanj naobrazbe je broj studenata preddiplomskog studija dok je drugi stupanj naobrazbe broj studenata diplomskog studija. Budući da Filozofski fakultet Osijek ima najveći broj studenata na preddiplomskom studiju iznos </w:t>
      </w:r>
      <w:r w:rsidR="00534164">
        <w:rPr>
          <w:rFonts w:ascii="Times New Roman" w:hAnsi="Times New Roman" w:cs="Times New Roman"/>
          <w:sz w:val="24"/>
          <w:szCs w:val="24"/>
        </w:rPr>
        <w:t>21.280.597</w:t>
      </w:r>
      <w:r w:rsidRPr="00B80626">
        <w:rPr>
          <w:rFonts w:ascii="Times New Roman" w:hAnsi="Times New Roman" w:cs="Times New Roman"/>
          <w:sz w:val="24"/>
          <w:szCs w:val="24"/>
        </w:rPr>
        <w:t xml:space="preserve"> kuna se odnosi na prvi stupanj naobrazbe, a </w:t>
      </w:r>
      <w:r w:rsidR="00534164">
        <w:rPr>
          <w:rFonts w:ascii="Times New Roman" w:hAnsi="Times New Roman" w:cs="Times New Roman"/>
          <w:sz w:val="24"/>
          <w:szCs w:val="24"/>
        </w:rPr>
        <w:t>14.581.149</w:t>
      </w:r>
      <w:r w:rsidRPr="00B80626">
        <w:rPr>
          <w:rFonts w:ascii="Times New Roman" w:hAnsi="Times New Roman" w:cs="Times New Roman"/>
          <w:sz w:val="24"/>
          <w:szCs w:val="24"/>
        </w:rPr>
        <w:t xml:space="preserve"> kuna je drugi stupanj naobrazbe, dok </w:t>
      </w:r>
      <w:r w:rsidR="003106B8">
        <w:rPr>
          <w:rFonts w:ascii="Times New Roman" w:hAnsi="Times New Roman" w:cs="Times New Roman"/>
          <w:sz w:val="24"/>
          <w:szCs w:val="24"/>
        </w:rPr>
        <w:t>11.470.987</w:t>
      </w:r>
      <w:r w:rsidRPr="00B80626">
        <w:rPr>
          <w:rFonts w:ascii="Times New Roman" w:hAnsi="Times New Roman" w:cs="Times New Roman"/>
          <w:sz w:val="24"/>
          <w:szCs w:val="24"/>
        </w:rPr>
        <w:t xml:space="preserve"> kuna su rashodi za </w:t>
      </w:r>
      <w:r w:rsidR="00534164">
        <w:rPr>
          <w:rFonts w:ascii="Times New Roman" w:hAnsi="Times New Roman" w:cs="Times New Roman"/>
          <w:sz w:val="24"/>
          <w:szCs w:val="24"/>
        </w:rPr>
        <w:t>cjeloživotno obrazovanje</w:t>
      </w:r>
      <w:r w:rsidR="003106B8">
        <w:rPr>
          <w:rFonts w:ascii="Times New Roman" w:hAnsi="Times New Roman" w:cs="Times New Roman"/>
          <w:sz w:val="24"/>
          <w:szCs w:val="24"/>
        </w:rPr>
        <w:t>, a</w:t>
      </w:r>
      <w:r w:rsidR="00534164">
        <w:rPr>
          <w:rFonts w:ascii="Times New Roman" w:hAnsi="Times New Roman" w:cs="Times New Roman"/>
          <w:sz w:val="24"/>
          <w:szCs w:val="24"/>
        </w:rPr>
        <w:t xml:space="preserve"> </w:t>
      </w:r>
      <w:r w:rsidR="003106B8">
        <w:rPr>
          <w:rFonts w:ascii="Times New Roman" w:hAnsi="Times New Roman" w:cs="Times New Roman"/>
          <w:sz w:val="24"/>
          <w:szCs w:val="24"/>
        </w:rPr>
        <w:t>za istraživanje i razvoj obrazovanja 1.477</w:t>
      </w:r>
      <w:r w:rsidR="00534164">
        <w:rPr>
          <w:rFonts w:ascii="Times New Roman" w:hAnsi="Times New Roman" w:cs="Times New Roman"/>
          <w:sz w:val="24"/>
          <w:szCs w:val="24"/>
        </w:rPr>
        <w:t>.</w:t>
      </w:r>
      <w:r w:rsidR="003106B8">
        <w:rPr>
          <w:rFonts w:ascii="Times New Roman" w:hAnsi="Times New Roman" w:cs="Times New Roman"/>
          <w:sz w:val="24"/>
          <w:szCs w:val="24"/>
        </w:rPr>
        <w:t>524 kuna</w:t>
      </w:r>
    </w:p>
    <w:p w:rsidR="002E7B1F" w:rsidRPr="00B80626" w:rsidRDefault="002E7B1F" w:rsidP="002E7B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B1F" w:rsidRPr="00B80626" w:rsidRDefault="002E7B1F" w:rsidP="002E7B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BILJEŠKE UZ OBVEZE</w:t>
      </w:r>
    </w:p>
    <w:p w:rsidR="002E7B1F" w:rsidRPr="00B80626" w:rsidRDefault="002E7B1F" w:rsidP="002E7B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001 – Stanje obveza 1.1.20</w:t>
      </w:r>
      <w:r w:rsidR="00534164">
        <w:rPr>
          <w:rFonts w:ascii="Times New Roman" w:hAnsi="Times New Roman" w:cs="Times New Roman"/>
          <w:b/>
          <w:sz w:val="24"/>
          <w:szCs w:val="24"/>
        </w:rPr>
        <w:t>20</w:t>
      </w:r>
      <w:r w:rsidRPr="00B8062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2E7B1F" w:rsidRPr="00B80626" w:rsidRDefault="002E7B1F" w:rsidP="002E7B1F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>Stanje obveza sa 1.1.2019. godine je bilo 3</w:t>
      </w:r>
      <w:r w:rsidR="00534164">
        <w:rPr>
          <w:rFonts w:ascii="Times New Roman" w:hAnsi="Times New Roman" w:cs="Times New Roman"/>
          <w:sz w:val="24"/>
          <w:szCs w:val="24"/>
        </w:rPr>
        <w:t>608.579</w:t>
      </w:r>
      <w:r w:rsidRPr="00B80626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2E7B1F" w:rsidRPr="00B80626" w:rsidRDefault="002E7B1F" w:rsidP="002E7B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002 – Povećanje obveza u izvještajnom razdoblju i AOP 019 – Podmirene obveze u izvještajnom razdoblju</w:t>
      </w:r>
    </w:p>
    <w:p w:rsidR="002E7B1F" w:rsidRPr="00B80626" w:rsidRDefault="002E7B1F" w:rsidP="002E7B1F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Povećanje obveza na kraju izvještajnog razdoblju u odnosu na podmirene obveze su </w:t>
      </w:r>
      <w:r w:rsidR="00534164">
        <w:rPr>
          <w:rFonts w:ascii="Times New Roman" w:hAnsi="Times New Roman" w:cs="Times New Roman"/>
          <w:sz w:val="24"/>
          <w:szCs w:val="24"/>
        </w:rPr>
        <w:t>167.058</w:t>
      </w:r>
      <w:r w:rsidRPr="00B80626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2E7B1F" w:rsidRPr="00B80626" w:rsidRDefault="002E7B1F" w:rsidP="002E7B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036 – Stanje obveza na kraju izvještajnog razdoblja</w:t>
      </w:r>
    </w:p>
    <w:p w:rsidR="002E7B1F" w:rsidRPr="00B80626" w:rsidRDefault="002E7B1F" w:rsidP="002E7B1F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Obveze na kraju izvještajnog razdoblja su </w:t>
      </w:r>
      <w:r w:rsidR="00534164">
        <w:rPr>
          <w:rFonts w:ascii="Times New Roman" w:hAnsi="Times New Roman" w:cs="Times New Roman"/>
          <w:sz w:val="24"/>
          <w:szCs w:val="24"/>
        </w:rPr>
        <w:t>3.775.637 kuna</w:t>
      </w:r>
      <w:r w:rsidRPr="00B80626">
        <w:rPr>
          <w:rFonts w:ascii="Times New Roman" w:hAnsi="Times New Roman" w:cs="Times New Roman"/>
          <w:sz w:val="24"/>
          <w:szCs w:val="24"/>
        </w:rPr>
        <w:t xml:space="preserve"> i najvećim djelom se sastoje od izdataka za plaće zaposlenika za plaću </w:t>
      </w:r>
      <w:r w:rsidR="00534164">
        <w:rPr>
          <w:rFonts w:ascii="Times New Roman" w:hAnsi="Times New Roman" w:cs="Times New Roman"/>
          <w:sz w:val="24"/>
          <w:szCs w:val="24"/>
        </w:rPr>
        <w:t>za prosinac 2020. godine</w:t>
      </w:r>
      <w:r w:rsidRPr="00B80626">
        <w:rPr>
          <w:rFonts w:ascii="Times New Roman" w:hAnsi="Times New Roman" w:cs="Times New Roman"/>
          <w:sz w:val="24"/>
          <w:szCs w:val="24"/>
        </w:rPr>
        <w:t>. Treba napomenuti, da ukupan iznos obveza su nedospjele obveza koje će biti tijekom siječnja 202</w:t>
      </w:r>
      <w:r w:rsidR="008D12A0">
        <w:rPr>
          <w:rFonts w:ascii="Times New Roman" w:hAnsi="Times New Roman" w:cs="Times New Roman"/>
          <w:sz w:val="24"/>
          <w:szCs w:val="24"/>
        </w:rPr>
        <w:t>1</w:t>
      </w:r>
      <w:r w:rsidRPr="00B80626">
        <w:rPr>
          <w:rFonts w:ascii="Times New Roman" w:hAnsi="Times New Roman" w:cs="Times New Roman"/>
          <w:sz w:val="24"/>
          <w:szCs w:val="24"/>
        </w:rPr>
        <w:t>. godine.</w:t>
      </w:r>
    </w:p>
    <w:p w:rsidR="002E7B1F" w:rsidRPr="00B80626" w:rsidRDefault="002E7B1F" w:rsidP="002E7B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B1F" w:rsidRPr="00B80626" w:rsidRDefault="002E7B1F" w:rsidP="002E7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>U Osijeku, 2</w:t>
      </w:r>
      <w:r w:rsidR="002E30D4">
        <w:rPr>
          <w:rFonts w:ascii="Times New Roman" w:hAnsi="Times New Roman" w:cs="Times New Roman"/>
          <w:sz w:val="24"/>
          <w:szCs w:val="24"/>
        </w:rPr>
        <w:t>8</w:t>
      </w:r>
      <w:r w:rsidRPr="00B80626">
        <w:rPr>
          <w:rFonts w:ascii="Times New Roman" w:hAnsi="Times New Roman" w:cs="Times New Roman"/>
          <w:sz w:val="24"/>
          <w:szCs w:val="24"/>
        </w:rPr>
        <w:t>. siječnja 202</w:t>
      </w:r>
      <w:r w:rsidR="008D12A0">
        <w:rPr>
          <w:rFonts w:ascii="Times New Roman" w:hAnsi="Times New Roman" w:cs="Times New Roman"/>
          <w:sz w:val="24"/>
          <w:szCs w:val="24"/>
        </w:rPr>
        <w:t>1</w:t>
      </w:r>
      <w:r w:rsidRPr="00B80626">
        <w:rPr>
          <w:rFonts w:ascii="Times New Roman" w:hAnsi="Times New Roman" w:cs="Times New Roman"/>
          <w:sz w:val="24"/>
          <w:szCs w:val="24"/>
        </w:rPr>
        <w:t>. godine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="008D12A0" w:rsidRPr="00BC39FA">
        <w:rPr>
          <w:rFonts w:ascii="Times New Roman" w:hAnsi="Times New Roman" w:cs="Times New Roman"/>
          <w:b/>
          <w:sz w:val="24"/>
          <w:szCs w:val="24"/>
        </w:rPr>
        <w:t xml:space="preserve">    v. d. DEKANA</w:t>
      </w:r>
      <w:r w:rsidRPr="00B80626">
        <w:rPr>
          <w:rFonts w:ascii="Times New Roman" w:hAnsi="Times New Roman" w:cs="Times New Roman"/>
          <w:sz w:val="24"/>
          <w:szCs w:val="24"/>
        </w:rPr>
        <w:tab/>
      </w:r>
    </w:p>
    <w:p w:rsidR="002E7B1F" w:rsidRPr="00B80626" w:rsidRDefault="002E7B1F" w:rsidP="002E7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>Osoba za kontaktiranje: Mario Varga, mag. oec.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</w:p>
    <w:p w:rsidR="002E7B1F" w:rsidRPr="00B80626" w:rsidRDefault="002E7B1F" w:rsidP="002E7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>Telefon: 031 494 629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8062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D12A0" w:rsidRPr="00BC39FA">
        <w:rPr>
          <w:rFonts w:ascii="Times New Roman" w:hAnsi="Times New Roman" w:cs="Times New Roman"/>
          <w:b/>
          <w:sz w:val="24"/>
          <w:szCs w:val="24"/>
        </w:rPr>
        <w:t>izv. prof. dr. sc. Leonard Pon</w:t>
      </w:r>
    </w:p>
    <w:p w:rsidR="003944D1" w:rsidRPr="00A52FC6" w:rsidRDefault="003944D1" w:rsidP="00A52FC6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A52FC6">
        <w:rPr>
          <w:rFonts w:ascii="Times New Roman" w:hAnsi="Times New Roman" w:cs="Times New Roman"/>
          <w:i/>
          <w:sz w:val="24"/>
        </w:rPr>
        <w:t xml:space="preserve"> </w:t>
      </w:r>
    </w:p>
    <w:sectPr w:rsidR="003944D1" w:rsidRPr="00A52FC6" w:rsidSect="002D71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5B8" w:rsidRDefault="007345B8" w:rsidP="00F71FC4">
      <w:pPr>
        <w:spacing w:after="0" w:line="240" w:lineRule="auto"/>
      </w:pPr>
      <w:r>
        <w:separator/>
      </w:r>
    </w:p>
  </w:endnote>
  <w:endnote w:type="continuationSeparator" w:id="0">
    <w:p w:rsidR="007345B8" w:rsidRDefault="007345B8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D07" w:rsidRDefault="00823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19D" w:rsidRDefault="002D71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D07" w:rsidRDefault="00823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5B8" w:rsidRDefault="007345B8" w:rsidP="00F71FC4">
      <w:pPr>
        <w:spacing w:after="0" w:line="240" w:lineRule="auto"/>
      </w:pPr>
      <w:r>
        <w:separator/>
      </w:r>
    </w:p>
  </w:footnote>
  <w:footnote w:type="continuationSeparator" w:id="0">
    <w:p w:rsidR="007345B8" w:rsidRDefault="007345B8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7345B8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7345B8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7345B8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F71FC4" w:rsidRPr="00F71FC4">
      <w:rPr>
        <w:noProof/>
        <w:lang w:eastAsia="hr-HR"/>
      </w:rPr>
      <w:drawing>
        <wp:inline distT="0" distB="0" distL="0" distR="0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629"/>
    <w:rsid w:val="00064533"/>
    <w:rsid w:val="00087406"/>
    <w:rsid w:val="00207C66"/>
    <w:rsid w:val="002D719D"/>
    <w:rsid w:val="002E30D4"/>
    <w:rsid w:val="002E7B1F"/>
    <w:rsid w:val="003106B8"/>
    <w:rsid w:val="003944D1"/>
    <w:rsid w:val="004044CA"/>
    <w:rsid w:val="00470595"/>
    <w:rsid w:val="004E05C3"/>
    <w:rsid w:val="00534164"/>
    <w:rsid w:val="0061411C"/>
    <w:rsid w:val="00627C9A"/>
    <w:rsid w:val="007345B8"/>
    <w:rsid w:val="007C2A1A"/>
    <w:rsid w:val="007F6E31"/>
    <w:rsid w:val="00823D07"/>
    <w:rsid w:val="008D12A0"/>
    <w:rsid w:val="00911400"/>
    <w:rsid w:val="00934FFA"/>
    <w:rsid w:val="00980083"/>
    <w:rsid w:val="009B3985"/>
    <w:rsid w:val="009C5629"/>
    <w:rsid w:val="009F68C9"/>
    <w:rsid w:val="00A52FC6"/>
    <w:rsid w:val="00B024F3"/>
    <w:rsid w:val="00B420AC"/>
    <w:rsid w:val="00BC39FA"/>
    <w:rsid w:val="00C57D83"/>
    <w:rsid w:val="00CB0CF3"/>
    <w:rsid w:val="00CD23BF"/>
    <w:rsid w:val="00D54433"/>
    <w:rsid w:val="00E01851"/>
    <w:rsid w:val="00E74D08"/>
    <w:rsid w:val="00E80163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FEAE004F-C9C8-41E1-811E-742FE08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customStyle="1" w:styleId="Default">
    <w:name w:val="Default"/>
    <w:rsid w:val="004E05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1</TotalTime>
  <Pages>4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Vera Blazevic Krezic</cp:lastModifiedBy>
  <cp:revision>2</cp:revision>
  <cp:lastPrinted>2021-01-28T08:29:00Z</cp:lastPrinted>
  <dcterms:created xsi:type="dcterms:W3CDTF">2021-01-29T12:16:00Z</dcterms:created>
  <dcterms:modified xsi:type="dcterms:W3CDTF">2021-01-29T12:16:00Z</dcterms:modified>
</cp:coreProperties>
</file>