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49" w:rsidRPr="0029756E" w:rsidRDefault="00CB7EA1" w:rsidP="009E2249">
      <w:pPr>
        <w:rPr>
          <w:rFonts w:ascii="Tahoma" w:hAnsi="Tahoma" w:cs="Tahoma"/>
          <w:color w:val="333333"/>
          <w:sz w:val="16"/>
          <w:szCs w:val="16"/>
        </w:rPr>
      </w:pPr>
      <w:r w:rsidRPr="0029756E">
        <w:rPr>
          <w:rFonts w:ascii="Tahoma" w:hAnsi="Tahoma" w:cs="Tahoma"/>
          <w:noProof/>
          <w:color w:val="3B5998"/>
          <w:sz w:val="16"/>
          <w:szCs w:val="16"/>
        </w:rPr>
        <w:drawing>
          <wp:inline distT="0" distB="0" distL="0" distR="0">
            <wp:extent cx="457200" cy="457200"/>
            <wp:effectExtent l="0" t="0" r="0" b="0"/>
            <wp:docPr id="2" name="Picture 1" descr="Glas Slavonije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s Slavoni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249" w:rsidRPr="0029756E" w:rsidRDefault="00152434" w:rsidP="009E2249">
      <w:pPr>
        <w:rPr>
          <w:rFonts w:ascii="Tahoma" w:hAnsi="Tahoma" w:cs="Tahoma"/>
          <w:color w:val="333333"/>
          <w:sz w:val="20"/>
          <w:szCs w:val="20"/>
        </w:rPr>
      </w:pPr>
      <w:hyperlink r:id="rId7" w:tgtFrame="_blank" w:history="1">
        <w:r w:rsidR="009E2249" w:rsidRPr="0029756E">
          <w:rPr>
            <w:rStyle w:val="name5"/>
            <w:rFonts w:ascii="Tahoma" w:hAnsi="Tahoma" w:cs="Tahoma"/>
            <w:color w:val="3B5998"/>
            <w:sz w:val="20"/>
            <w:szCs w:val="20"/>
          </w:rPr>
          <w:t>Glas Slavonije</w:t>
        </w:r>
      </w:hyperlink>
    </w:p>
    <w:p w:rsidR="00FC06EE" w:rsidRDefault="00FC06EE" w:rsidP="00C10C7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B7EA1" w:rsidRDefault="00152434" w:rsidP="0017774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152434">
        <w:rPr>
          <w:rFonts w:ascii="Arial" w:hAnsi="Arial" w:cs="Arial"/>
          <w:color w:val="000000"/>
          <w:sz w:val="21"/>
          <w:szCs w:val="21"/>
          <w:shd w:val="clear" w:color="auto" w:fill="FFFFFF"/>
        </w:rPr>
        <w:t>MUZEJSKI ČETVRTAK U MUZEJU SLAVONIJ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</w:t>
      </w:r>
    </w:p>
    <w:p w:rsidR="009E7348" w:rsidRPr="009E7348" w:rsidRDefault="009E7348" w:rsidP="00177745">
      <w:pPr>
        <w:pStyle w:val="NormalWeb"/>
        <w:spacing w:before="0" w:beforeAutospacing="0" w:after="0" w:afterAutospacing="0"/>
        <w:rPr>
          <w:rFonts w:ascii="Arial" w:hAnsi="Arial" w:cs="Arial"/>
          <w:vanish/>
          <w:color w:val="000000"/>
          <w:sz w:val="21"/>
          <w:szCs w:val="21"/>
        </w:rPr>
      </w:pPr>
      <w:r w:rsidRPr="009E7348">
        <w:rPr>
          <w:rFonts w:ascii="Arial" w:hAnsi="Arial" w:cs="Arial"/>
          <w:vanish/>
          <w:color w:val="000000"/>
          <w:sz w:val="21"/>
          <w:szCs w:val="21"/>
        </w:rPr>
        <w:t>Top of Form</w:t>
      </w:r>
    </w:p>
    <w:p w:rsidR="009E7348" w:rsidRPr="009E7348" w:rsidRDefault="009E7348" w:rsidP="00177745">
      <w:pPr>
        <w:pStyle w:val="NormalWeb"/>
        <w:spacing w:before="0" w:beforeAutospacing="0" w:after="0" w:afterAutospacing="0"/>
        <w:rPr>
          <w:rFonts w:ascii="Arial" w:hAnsi="Arial" w:cs="Arial"/>
          <w:vanish/>
          <w:color w:val="000000"/>
          <w:sz w:val="21"/>
          <w:szCs w:val="21"/>
        </w:rPr>
      </w:pPr>
      <w:r w:rsidRPr="009E7348">
        <w:rPr>
          <w:rFonts w:ascii="Arial" w:hAnsi="Arial" w:cs="Arial"/>
          <w:vanish/>
          <w:color w:val="000000"/>
          <w:sz w:val="21"/>
          <w:szCs w:val="21"/>
        </w:rPr>
        <w:t>Bottom of Form</w:t>
      </w:r>
    </w:p>
    <w:p w:rsidR="00C10C7F" w:rsidRDefault="00152434" w:rsidP="00177745">
      <w:pPr>
        <w:pStyle w:val="NormalWeb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  <w:r w:rsidRPr="00152434">
        <w:rPr>
          <w:rFonts w:ascii="Georgia" w:hAnsi="Georgia"/>
          <w:color w:val="222222"/>
          <w:sz w:val="48"/>
          <w:szCs w:val="48"/>
          <w:shd w:val="clear" w:color="auto" w:fill="FFFFFF"/>
        </w:rPr>
        <w:t>Luka Pejić i Davorin Ćuti o pobuni osječkog radništva 1905. godine</w:t>
      </w:r>
      <w:r w:rsidR="003F4CE0" w:rsidRPr="003F4CE0">
        <w:rPr>
          <w:rFonts w:ascii="Georgia" w:hAnsi="Georgia"/>
          <w:color w:val="222222"/>
          <w:sz w:val="48"/>
          <w:szCs w:val="48"/>
          <w:shd w:val="clear" w:color="auto" w:fill="FFFFFF"/>
        </w:rPr>
        <w:t xml:space="preserve"> </w:t>
      </w:r>
    </w:p>
    <w:p w:rsidR="00E22828" w:rsidRDefault="00FC06EE" w:rsidP="009E2EEA">
      <w:pPr>
        <w:pStyle w:val="NormalWeb"/>
        <w:spacing w:before="0" w:beforeAutospacing="0" w:after="0" w:afterAutospacing="0" w:line="360" w:lineRule="auto"/>
      </w:pPr>
      <w:r w:rsidRPr="00FC06EE">
        <w:rPr>
          <w:rFonts w:ascii="Arial" w:hAnsi="Arial" w:cs="Arial"/>
          <w:color w:val="666666"/>
          <w:sz w:val="20"/>
          <w:szCs w:val="20"/>
        </w:rPr>
        <w:t xml:space="preserve">Objavljeno </w:t>
      </w:r>
      <w:r w:rsidR="00152434">
        <w:rPr>
          <w:rFonts w:ascii="Arial" w:hAnsi="Arial" w:cs="Arial"/>
          <w:color w:val="666666"/>
          <w:sz w:val="20"/>
          <w:szCs w:val="20"/>
        </w:rPr>
        <w:t>19. siječnja, 2016</w:t>
      </w:r>
      <w:r w:rsidR="003D7F8A">
        <w:rPr>
          <w:rFonts w:ascii="Arial" w:hAnsi="Arial" w:cs="Arial"/>
          <w:color w:val="666666"/>
          <w:sz w:val="20"/>
          <w:szCs w:val="20"/>
        </w:rPr>
        <w:t>.</w:t>
      </w:r>
      <w:r w:rsidR="00E22828" w:rsidRPr="00E22828">
        <w:t xml:space="preserve"> </w:t>
      </w:r>
    </w:p>
    <w:p w:rsidR="00A90BE1" w:rsidRDefault="00152434" w:rsidP="005F0ABD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17DA9ED3" wp14:editId="6777636C">
            <wp:extent cx="2819400" cy="1555231"/>
            <wp:effectExtent l="0" t="0" r="0" b="6985"/>
            <wp:docPr id="3" name="Picture 3" descr="http://www.glas-slavonije.hr/Slike/2016/01/22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las-slavonije.hr/Slike/2016/01/2205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473" cy="156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2434" w:rsidRPr="00152434" w:rsidRDefault="00152434" w:rsidP="00152434">
      <w:pPr>
        <w:pStyle w:val="NormalWeb"/>
        <w:jc w:val="both"/>
      </w:pPr>
      <w:r w:rsidRPr="00152434">
        <w:t xml:space="preserve">U svrhu promoviranja baštine o kojoj Muzej Slavonije skrbi i popularizacije muzeja kao mjesta provođenja slobodnog vremena, organizirat će se četvrtkom kroz godinu niz predavanja, radionica, večernjih vodstava i sl. Taj Muzejski četvrtak započinje (21. siječnja, u 18 sati) predavanjem </w:t>
      </w:r>
      <w:proofErr w:type="spellStart"/>
      <w:r w:rsidRPr="00152434">
        <w:t>doktoranada</w:t>
      </w:r>
      <w:proofErr w:type="spellEnd"/>
      <w:r w:rsidRPr="00152434">
        <w:t xml:space="preserve"> povijesti i filozofije na Filozofskom fakultetu u Zagrebu, Luke Pejića i Davorina </w:t>
      </w:r>
      <w:proofErr w:type="spellStart"/>
      <w:r w:rsidRPr="00152434">
        <w:t>Ćutija</w:t>
      </w:r>
      <w:proofErr w:type="spellEnd"/>
      <w:r w:rsidRPr="00152434">
        <w:t xml:space="preserve"> “Pobuna osječkog radništva 1905. godine”. Mjesto održavanja je multimedijalna dvorana u zgradi Glavne straže, a ulazak je slobodan.</w:t>
      </w:r>
    </w:p>
    <w:p w:rsidR="00152434" w:rsidRPr="00152434" w:rsidRDefault="00152434" w:rsidP="00152434">
      <w:pPr>
        <w:pStyle w:val="NormalWeb"/>
        <w:jc w:val="both"/>
      </w:pPr>
      <w:r w:rsidRPr="00152434">
        <w:t>Krajem travnja i početkom svibnja 1905. u Osijeku je buknuo štrajk radništva koji je ubrzo prerastao u opću obustavu rada te otvoreni sukob s gradskim vlastima. Građansko društvo utemeljeno u kapitalističkoj privredi kasnog 19. st. u ovom je trenutku, bar nakratko, dovedeno u pitanje u gradu bogate revolucionarne povijesti u obliku sličnih radničkih istupa ostvarenih kroz prethodna desetljeća. Osvrt na zbivanja poput ovog pruža nam mogućnost uviđanja brojnosti povijesnih iskustava, sukobljenih perspektiva i očigledne složenosti jedne urbane sredine poput Osijeka prije više od sto godina... - navode organizatori.</w:t>
      </w:r>
    </w:p>
    <w:p w:rsidR="00152434" w:rsidRPr="00152434" w:rsidRDefault="00152434" w:rsidP="00152434">
      <w:pPr>
        <w:pStyle w:val="NormalWeb"/>
        <w:jc w:val="both"/>
      </w:pPr>
      <w:r w:rsidRPr="00152434">
        <w:t>Kao povod događanju poslužit će aktualna izložba o osječkom generalnom štrajku iz 1905., u suradnji MSO-a i Filozofskog fakulteta u Osijeku. Nakon predavanja predviđena je rasprava i obilazak izložbe. (</w:t>
      </w:r>
      <w:proofErr w:type="spellStart"/>
      <w:r w:rsidRPr="00152434">
        <w:t>N.Vek</w:t>
      </w:r>
      <w:proofErr w:type="spellEnd"/>
      <w:r w:rsidRPr="00152434">
        <w:t>.)</w:t>
      </w:r>
    </w:p>
    <w:sectPr w:rsidR="00152434" w:rsidRPr="00152434" w:rsidSect="00070615">
      <w:pgSz w:w="11906" w:h="16838"/>
      <w:pgMar w:top="899" w:right="92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49"/>
    <w:rsid w:val="00006DB6"/>
    <w:rsid w:val="00025344"/>
    <w:rsid w:val="00047B5D"/>
    <w:rsid w:val="00070615"/>
    <w:rsid w:val="000728F0"/>
    <w:rsid w:val="00075738"/>
    <w:rsid w:val="000A7BEE"/>
    <w:rsid w:val="000B4A4A"/>
    <w:rsid w:val="000E138B"/>
    <w:rsid w:val="000E6674"/>
    <w:rsid w:val="000F52EE"/>
    <w:rsid w:val="000F65F5"/>
    <w:rsid w:val="00107E27"/>
    <w:rsid w:val="00152434"/>
    <w:rsid w:val="00171024"/>
    <w:rsid w:val="00177745"/>
    <w:rsid w:val="001C4AD7"/>
    <w:rsid w:val="001F33E0"/>
    <w:rsid w:val="00205DF0"/>
    <w:rsid w:val="002266C5"/>
    <w:rsid w:val="00250A7E"/>
    <w:rsid w:val="0027677F"/>
    <w:rsid w:val="002A66F7"/>
    <w:rsid w:val="002B2FB0"/>
    <w:rsid w:val="002E0F6F"/>
    <w:rsid w:val="00317B20"/>
    <w:rsid w:val="00324F53"/>
    <w:rsid w:val="00335525"/>
    <w:rsid w:val="00387409"/>
    <w:rsid w:val="003B53EC"/>
    <w:rsid w:val="003D7F8A"/>
    <w:rsid w:val="003F4CE0"/>
    <w:rsid w:val="00453808"/>
    <w:rsid w:val="00481D27"/>
    <w:rsid w:val="004837A4"/>
    <w:rsid w:val="004D4CA5"/>
    <w:rsid w:val="004F740E"/>
    <w:rsid w:val="00513669"/>
    <w:rsid w:val="005A1288"/>
    <w:rsid w:val="005A4BDF"/>
    <w:rsid w:val="005C6482"/>
    <w:rsid w:val="005E595D"/>
    <w:rsid w:val="005F0ABD"/>
    <w:rsid w:val="00656980"/>
    <w:rsid w:val="006635BB"/>
    <w:rsid w:val="00677094"/>
    <w:rsid w:val="00687AFF"/>
    <w:rsid w:val="006C4A3C"/>
    <w:rsid w:val="006C533F"/>
    <w:rsid w:val="006E307C"/>
    <w:rsid w:val="00773F2C"/>
    <w:rsid w:val="00781BC9"/>
    <w:rsid w:val="00786CA6"/>
    <w:rsid w:val="007872F4"/>
    <w:rsid w:val="00792DC0"/>
    <w:rsid w:val="007B780E"/>
    <w:rsid w:val="007D4287"/>
    <w:rsid w:val="007E5FD9"/>
    <w:rsid w:val="00831ABD"/>
    <w:rsid w:val="008622F2"/>
    <w:rsid w:val="008C4E01"/>
    <w:rsid w:val="008E3163"/>
    <w:rsid w:val="008E4B85"/>
    <w:rsid w:val="00953D8B"/>
    <w:rsid w:val="0095709C"/>
    <w:rsid w:val="00962E11"/>
    <w:rsid w:val="009733FA"/>
    <w:rsid w:val="009805A3"/>
    <w:rsid w:val="00990633"/>
    <w:rsid w:val="009C02AA"/>
    <w:rsid w:val="009E2042"/>
    <w:rsid w:val="009E2249"/>
    <w:rsid w:val="009E2EEA"/>
    <w:rsid w:val="009E7348"/>
    <w:rsid w:val="00A87ACA"/>
    <w:rsid w:val="00A90BE1"/>
    <w:rsid w:val="00A910D3"/>
    <w:rsid w:val="00A9481C"/>
    <w:rsid w:val="00AA194F"/>
    <w:rsid w:val="00AD765C"/>
    <w:rsid w:val="00AF0DE1"/>
    <w:rsid w:val="00AF43AA"/>
    <w:rsid w:val="00B174DF"/>
    <w:rsid w:val="00B6073B"/>
    <w:rsid w:val="00C01ADF"/>
    <w:rsid w:val="00C04490"/>
    <w:rsid w:val="00C10C7F"/>
    <w:rsid w:val="00C503B5"/>
    <w:rsid w:val="00CA795E"/>
    <w:rsid w:val="00CB7EA1"/>
    <w:rsid w:val="00CC68CF"/>
    <w:rsid w:val="00D02DBA"/>
    <w:rsid w:val="00D178F6"/>
    <w:rsid w:val="00DA7A81"/>
    <w:rsid w:val="00DE7BA6"/>
    <w:rsid w:val="00DF3317"/>
    <w:rsid w:val="00E00881"/>
    <w:rsid w:val="00E22828"/>
    <w:rsid w:val="00E818F4"/>
    <w:rsid w:val="00EA68DB"/>
    <w:rsid w:val="00EB7475"/>
    <w:rsid w:val="00EC3F68"/>
    <w:rsid w:val="00F53B12"/>
    <w:rsid w:val="00F86F30"/>
    <w:rsid w:val="00FB4846"/>
    <w:rsid w:val="00FC06EE"/>
    <w:rsid w:val="00F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FF1C0-A52B-43F8-A988-281E6133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E2249"/>
    <w:pPr>
      <w:spacing w:before="100" w:beforeAutospacing="1" w:after="100" w:afterAutospacing="1"/>
    </w:pPr>
  </w:style>
  <w:style w:type="character" w:customStyle="1" w:styleId="name5">
    <w:name w:val="name5"/>
    <w:rsid w:val="009E2249"/>
    <w:rPr>
      <w:b/>
      <w:bCs/>
      <w:sz w:val="28"/>
      <w:szCs w:val="28"/>
    </w:rPr>
  </w:style>
  <w:style w:type="character" w:styleId="Hyperlink">
    <w:name w:val="Hyperlink"/>
    <w:rsid w:val="0038740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48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FB484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975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5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7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83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788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7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7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8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0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95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813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236">
          <w:marLeft w:val="0"/>
          <w:marRight w:val="0"/>
          <w:marTop w:val="225"/>
          <w:marBottom w:val="0"/>
          <w:divBdr>
            <w:top w:val="single" w:sz="6" w:space="11" w:color="C0C0C0"/>
            <w:left w:val="single" w:sz="6" w:space="11" w:color="C0C0C0"/>
            <w:bottom w:val="single" w:sz="6" w:space="11" w:color="C0C0C0"/>
            <w:right w:val="single" w:sz="6" w:space="11" w:color="C0C0C0"/>
          </w:divBdr>
          <w:divsChild>
            <w:div w:id="12493240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007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94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56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4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0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6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5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0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3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18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3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21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60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4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7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facebook.com/Glas.Slavonij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facebook.com/Glas.Slavonij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477D-EF1E-44CF-ADDF-09394AD6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Filozofski fakultet</Company>
  <LinksUpToDate>false</LinksUpToDate>
  <CharactersWithSpaces>1597</CharactersWithSpaces>
  <SharedDoc>false</SharedDoc>
  <HLinks>
    <vt:vector size="12" baseType="variant">
      <vt:variant>
        <vt:i4>2293864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http://www.facebook.com/Glas.Slavonije</vt:lpwstr>
      </vt:variant>
      <vt:variant>
        <vt:lpwstr/>
      </vt:variant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http://www.facebook.com/Glas.Slavonije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Sveučilište J. J. Strossmayera u Osijeku</dc:creator>
  <cp:keywords/>
  <dc:description/>
  <cp:lastModifiedBy>Korisnik</cp:lastModifiedBy>
  <cp:revision>2</cp:revision>
  <cp:lastPrinted>2015-05-19T13:52:00Z</cp:lastPrinted>
  <dcterms:created xsi:type="dcterms:W3CDTF">2016-01-21T08:38:00Z</dcterms:created>
  <dcterms:modified xsi:type="dcterms:W3CDTF">2016-01-21T08:38:00Z</dcterms:modified>
</cp:coreProperties>
</file>