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8CE" w:rsidRDefault="006278CE" w:rsidP="006278CE">
      <w:pPr>
        <w:spacing w:after="306" w:line="259" w:lineRule="auto"/>
        <w:ind w:left="0" w:firstLine="0"/>
      </w:pPr>
      <w:r>
        <w:rPr>
          <w:noProof/>
        </w:rPr>
        <w:drawing>
          <wp:inline distT="0" distB="0" distL="0" distR="0" wp14:anchorId="0B67D5AA" wp14:editId="297C9B6C">
            <wp:extent cx="4333875" cy="885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8CE" w:rsidRDefault="006278CE" w:rsidP="006278CE">
      <w:pPr>
        <w:spacing w:line="267" w:lineRule="auto"/>
        <w:ind w:left="-5" w:right="3517"/>
        <w:jc w:val="left"/>
      </w:pPr>
      <w:r>
        <w:rPr>
          <w:b/>
        </w:rPr>
        <w:t xml:space="preserve">Predmet/područje terenske nastave: </w:t>
      </w:r>
    </w:p>
    <w:p w:rsidR="00200B70" w:rsidRDefault="006278CE" w:rsidP="006278CE">
      <w:pPr>
        <w:spacing w:line="279" w:lineRule="auto"/>
        <w:ind w:left="-5" w:right="46"/>
      </w:pPr>
      <w:r>
        <w:rPr>
          <w:i/>
        </w:rPr>
        <w:t>Staroslavenski jezik 2</w:t>
      </w:r>
      <w:r w:rsidR="00200B70">
        <w:t xml:space="preserve"> (obvezni kolegij, 1</w:t>
      </w:r>
      <w:r>
        <w:t>. godina Sveučilišnoga preddiplo</w:t>
      </w:r>
      <w:r w:rsidR="00200B70">
        <w:t>mskoga jednopredmetnog studija H</w:t>
      </w:r>
      <w:r>
        <w:t>rvatskoga jezika  književnosti)</w:t>
      </w:r>
    </w:p>
    <w:p w:rsidR="006278CE" w:rsidRDefault="00200B70" w:rsidP="006278CE">
      <w:pPr>
        <w:spacing w:line="279" w:lineRule="auto"/>
        <w:ind w:left="-5" w:right="46"/>
      </w:pPr>
      <w:r>
        <w:rPr>
          <w:i/>
        </w:rPr>
        <w:t xml:space="preserve">Slavenska pisma </w:t>
      </w:r>
      <w:r>
        <w:t>(izborni kolegij, 1. godina</w:t>
      </w:r>
      <w:r w:rsidR="006278CE">
        <w:t xml:space="preserve"> </w:t>
      </w:r>
      <w:r>
        <w:t>Sveučilišnoga preddiplomskoga jednopredmetnog studija Hrvatskoga jezika  književnosti)</w:t>
      </w:r>
    </w:p>
    <w:p w:rsidR="006278CE" w:rsidRDefault="006278CE" w:rsidP="006278CE">
      <w:pPr>
        <w:spacing w:after="31" w:line="259" w:lineRule="auto"/>
        <w:ind w:left="0" w:firstLine="0"/>
        <w:jc w:val="left"/>
      </w:pPr>
      <w:r>
        <w:t xml:space="preserve"> </w:t>
      </w:r>
    </w:p>
    <w:p w:rsidR="006278CE" w:rsidRDefault="006278CE" w:rsidP="006278CE">
      <w:pPr>
        <w:spacing w:line="267" w:lineRule="auto"/>
        <w:ind w:left="-5" w:right="3517"/>
        <w:jc w:val="left"/>
      </w:pPr>
      <w:r>
        <w:rPr>
          <w:b/>
        </w:rPr>
        <w:t>Mjesto i vrijeme održavanja terenske nastave:</w:t>
      </w:r>
      <w:r>
        <w:t xml:space="preserve"> Vukovar, 15.</w:t>
      </w:r>
      <w:r w:rsidR="00200B70">
        <w:t xml:space="preserve"> </w:t>
      </w:r>
      <w:r>
        <w:t>svibnja 2018.</w:t>
      </w:r>
    </w:p>
    <w:p w:rsidR="006278CE" w:rsidRDefault="006278CE" w:rsidP="006278CE">
      <w:pPr>
        <w:spacing w:after="0" w:line="259" w:lineRule="auto"/>
        <w:ind w:left="0" w:firstLine="0"/>
        <w:jc w:val="left"/>
      </w:pPr>
      <w:r>
        <w:t xml:space="preserve"> </w:t>
      </w:r>
    </w:p>
    <w:p w:rsidR="006278CE" w:rsidRDefault="006278CE" w:rsidP="006278CE">
      <w:pPr>
        <w:spacing w:line="267" w:lineRule="auto"/>
        <w:ind w:left="-5" w:right="3517"/>
        <w:jc w:val="left"/>
      </w:pPr>
      <w:r>
        <w:rPr>
          <w:b/>
        </w:rPr>
        <w:t xml:space="preserve">Izvoditelji terenske nastave: </w:t>
      </w:r>
    </w:p>
    <w:p w:rsidR="006278CE" w:rsidRDefault="006278CE" w:rsidP="006278CE">
      <w:pPr>
        <w:spacing w:line="259" w:lineRule="auto"/>
        <w:ind w:left="-5" w:right="46"/>
      </w:pPr>
      <w:r>
        <w:t xml:space="preserve">Prof. dr. </w:t>
      </w:r>
      <w:proofErr w:type="spellStart"/>
      <w:r>
        <w:t>sc</w:t>
      </w:r>
      <w:proofErr w:type="spellEnd"/>
      <w:r>
        <w:t xml:space="preserve">. Milica Lukić (nositeljica kolegija), </w:t>
      </w:r>
    </w:p>
    <w:p w:rsidR="006278CE" w:rsidRDefault="006278CE" w:rsidP="006278CE">
      <w:pPr>
        <w:spacing w:line="271" w:lineRule="auto"/>
        <w:ind w:left="-5" w:right="46"/>
      </w:pPr>
      <w:r>
        <w:t xml:space="preserve">Dr. </w:t>
      </w:r>
      <w:proofErr w:type="spellStart"/>
      <w:r>
        <w:t>sc</w:t>
      </w:r>
      <w:proofErr w:type="spellEnd"/>
      <w:r>
        <w:t xml:space="preserve">. Vera Blažević </w:t>
      </w:r>
      <w:proofErr w:type="spellStart"/>
      <w:r>
        <w:t>Krezić</w:t>
      </w:r>
      <w:proofErr w:type="spellEnd"/>
      <w:r>
        <w:t xml:space="preserve">, </w:t>
      </w:r>
      <w:proofErr w:type="spellStart"/>
      <w:r>
        <w:t>poslijedoktorandica</w:t>
      </w:r>
      <w:proofErr w:type="spellEnd"/>
      <w:r>
        <w:t xml:space="preserve"> (suradnica na kolegiju) </w:t>
      </w:r>
    </w:p>
    <w:p w:rsidR="006278CE" w:rsidRDefault="006278CE" w:rsidP="006278CE">
      <w:pPr>
        <w:spacing w:after="0" w:line="259" w:lineRule="auto"/>
        <w:ind w:left="0" w:firstLine="0"/>
        <w:jc w:val="left"/>
      </w:pPr>
      <w:r>
        <w:t xml:space="preserve"> </w:t>
      </w:r>
    </w:p>
    <w:p w:rsidR="006278CE" w:rsidRDefault="006278CE" w:rsidP="006278CE">
      <w:pPr>
        <w:spacing w:line="267" w:lineRule="auto"/>
        <w:ind w:left="-5" w:right="3517"/>
        <w:jc w:val="left"/>
      </w:pPr>
      <w:r>
        <w:rPr>
          <w:b/>
        </w:rPr>
        <w:t xml:space="preserve">Ciljevi terenske nastave: </w:t>
      </w:r>
    </w:p>
    <w:p w:rsidR="006278CE" w:rsidRDefault="006278CE" w:rsidP="006278CE">
      <w:pPr>
        <w:spacing w:after="22" w:line="259" w:lineRule="auto"/>
        <w:ind w:left="0" w:firstLine="0"/>
        <w:jc w:val="left"/>
      </w:pPr>
      <w:r>
        <w:t xml:space="preserve"> </w:t>
      </w:r>
    </w:p>
    <w:p w:rsidR="006278CE" w:rsidRDefault="006278CE" w:rsidP="006278CE">
      <w:pPr>
        <w:pStyle w:val="ListParagraph"/>
        <w:numPr>
          <w:ilvl w:val="0"/>
          <w:numId w:val="1"/>
        </w:numPr>
        <w:spacing w:after="0" w:line="259" w:lineRule="auto"/>
        <w:jc w:val="left"/>
      </w:pPr>
      <w:r>
        <w:t>posjet Muzeju Vučedolske kulture</w:t>
      </w:r>
    </w:p>
    <w:p w:rsidR="006278CE" w:rsidRDefault="006278CE" w:rsidP="006278CE">
      <w:pPr>
        <w:pStyle w:val="ListParagraph"/>
        <w:numPr>
          <w:ilvl w:val="0"/>
          <w:numId w:val="1"/>
        </w:numPr>
        <w:spacing w:after="0" w:line="259" w:lineRule="auto"/>
        <w:jc w:val="left"/>
      </w:pPr>
      <w:r>
        <w:t>posjet crkvi Sv. Filipa i Jakova i franjevačkom samostanu, obilazak crkve, kripte i knjižnice franjevačkog samostana</w:t>
      </w:r>
    </w:p>
    <w:p w:rsidR="006278CE" w:rsidRDefault="006278CE" w:rsidP="006278CE">
      <w:pPr>
        <w:pStyle w:val="ListParagraph"/>
        <w:numPr>
          <w:ilvl w:val="0"/>
          <w:numId w:val="1"/>
        </w:numPr>
        <w:spacing w:after="0" w:line="259" w:lineRule="auto"/>
        <w:jc w:val="left"/>
      </w:pPr>
      <w:r>
        <w:t>obilazak Gradskog muzeja Vukovar (</w:t>
      </w:r>
      <w:r w:rsidR="00A15909">
        <w:t>d</w:t>
      </w:r>
      <w:r>
        <w:t xml:space="preserve">vorac </w:t>
      </w:r>
      <w:proofErr w:type="spellStart"/>
      <w:r>
        <w:t>Eltz</w:t>
      </w:r>
      <w:proofErr w:type="spellEnd"/>
      <w:r>
        <w:t>)</w:t>
      </w:r>
    </w:p>
    <w:p w:rsidR="00200B70" w:rsidRDefault="00200B70" w:rsidP="00200B70">
      <w:pPr>
        <w:pStyle w:val="ListParagraph"/>
        <w:spacing w:after="0" w:line="360" w:lineRule="auto"/>
        <w:ind w:firstLine="0"/>
        <w:jc w:val="left"/>
      </w:pPr>
    </w:p>
    <w:p w:rsidR="00200B70" w:rsidRPr="000E1F3C" w:rsidRDefault="00200B70" w:rsidP="0001684D">
      <w:pPr>
        <w:spacing w:after="0" w:line="360" w:lineRule="auto"/>
        <w:rPr>
          <w:szCs w:val="24"/>
        </w:rPr>
      </w:pPr>
      <w:r w:rsidRPr="000E1F3C">
        <w:rPr>
          <w:szCs w:val="24"/>
        </w:rPr>
        <w:t>Terenska nastava „(</w:t>
      </w:r>
      <w:proofErr w:type="spellStart"/>
      <w:r w:rsidRPr="000E1F3C">
        <w:rPr>
          <w:szCs w:val="24"/>
        </w:rPr>
        <w:t>Pra</w:t>
      </w:r>
      <w:proofErr w:type="spellEnd"/>
      <w:r w:rsidRPr="000E1F3C">
        <w:rPr>
          <w:szCs w:val="24"/>
        </w:rPr>
        <w:t xml:space="preserve">)jezik, pismo i kultura Indoeuropljana u Vukovaru“ sukladna je s nastavnim sadržajima temeljnoga kolegija </w:t>
      </w:r>
      <w:r w:rsidRPr="00200B70">
        <w:rPr>
          <w:i/>
          <w:szCs w:val="24"/>
        </w:rPr>
        <w:t>Staroslavenski jezik 2</w:t>
      </w:r>
      <w:r w:rsidRPr="000E1F3C">
        <w:rPr>
          <w:szCs w:val="24"/>
        </w:rPr>
        <w:t xml:space="preserve"> te izbornoga kolegija </w:t>
      </w:r>
      <w:r w:rsidRPr="00200B70">
        <w:rPr>
          <w:i/>
          <w:szCs w:val="24"/>
        </w:rPr>
        <w:t>Slavenska pisma</w:t>
      </w:r>
      <w:r w:rsidRPr="000E1F3C">
        <w:rPr>
          <w:szCs w:val="24"/>
        </w:rPr>
        <w:t xml:space="preserve"> (Sveučilišni preddiplomski jednopredmetni studij Hrvatskoga jezika i književnosti, 1. godina, II. ljetni semestar ak. god. 2017./2018.). U okviru istaknutih kolegija studenti se upoznaju s temeljnim znanjima iz </w:t>
      </w:r>
      <w:proofErr w:type="spellStart"/>
      <w:r w:rsidRPr="000E1F3C">
        <w:rPr>
          <w:szCs w:val="24"/>
        </w:rPr>
        <w:t>poredbenopovijesne</w:t>
      </w:r>
      <w:proofErr w:type="spellEnd"/>
      <w:r w:rsidRPr="000E1F3C">
        <w:rPr>
          <w:szCs w:val="24"/>
        </w:rPr>
        <w:t xml:space="preserve"> lingvistike, genetske klasifikacije jezika te poredbene </w:t>
      </w:r>
      <w:proofErr w:type="spellStart"/>
      <w:r w:rsidRPr="000E1F3C">
        <w:rPr>
          <w:szCs w:val="24"/>
        </w:rPr>
        <w:t>indoeuropeistike</w:t>
      </w:r>
      <w:proofErr w:type="spellEnd"/>
      <w:r w:rsidRPr="000E1F3C">
        <w:rPr>
          <w:szCs w:val="24"/>
        </w:rPr>
        <w:t xml:space="preserve">, mogućnostima rekonstrukcije </w:t>
      </w:r>
      <w:proofErr w:type="spellStart"/>
      <w:r w:rsidRPr="000E1F3C">
        <w:rPr>
          <w:szCs w:val="24"/>
        </w:rPr>
        <w:t>ie</w:t>
      </w:r>
      <w:proofErr w:type="spellEnd"/>
      <w:r w:rsidRPr="000E1F3C">
        <w:rPr>
          <w:szCs w:val="24"/>
        </w:rPr>
        <w:t>. prajezika, postankom baltoslavenske jezične zajednice i praslavenskoga jezika,</w:t>
      </w:r>
      <w:r w:rsidRPr="000E1F3C">
        <w:rPr>
          <w:b/>
          <w:szCs w:val="24"/>
        </w:rPr>
        <w:t xml:space="preserve"> </w:t>
      </w:r>
      <w:r w:rsidRPr="000E1F3C">
        <w:rPr>
          <w:szCs w:val="24"/>
        </w:rPr>
        <w:t>a sve kako bi razumjeli ulogu, položaj i važnost općeslavenskoga književnog jezika u dijakronijskom smislu (prema indoeuropskom prajeziku, ali i suvremenom hrvatskom književnom jeziku). Budući da je vučedolska kultura, sjedište koje je samo tridesetak kilometara od Osijeka, jedini sačuva</w:t>
      </w:r>
      <w:r>
        <w:rPr>
          <w:szCs w:val="24"/>
        </w:rPr>
        <w:t>ni</w:t>
      </w:r>
      <w:r w:rsidRPr="000E1F3C">
        <w:rPr>
          <w:szCs w:val="24"/>
        </w:rPr>
        <w:t xml:space="preserve"> i rekonstruirani materijalni ostatak </w:t>
      </w:r>
      <w:r>
        <w:rPr>
          <w:szCs w:val="24"/>
        </w:rPr>
        <w:t>(</w:t>
      </w:r>
      <w:proofErr w:type="spellStart"/>
      <w:r w:rsidRPr="000E1F3C">
        <w:rPr>
          <w:szCs w:val="24"/>
        </w:rPr>
        <w:t>pra</w:t>
      </w:r>
      <w:proofErr w:type="spellEnd"/>
      <w:r>
        <w:rPr>
          <w:szCs w:val="24"/>
        </w:rPr>
        <w:t>)</w:t>
      </w:r>
      <w:r w:rsidRPr="000E1F3C">
        <w:rPr>
          <w:szCs w:val="24"/>
        </w:rPr>
        <w:t xml:space="preserve">indoeuropske kulture uopće – jedinstven u svijetu, posjet Muzeju vučedolske kulture studentima </w:t>
      </w:r>
      <w:r w:rsidR="00914EDA">
        <w:rPr>
          <w:szCs w:val="24"/>
        </w:rPr>
        <w:t>je</w:t>
      </w:r>
      <w:r w:rsidRPr="000E1F3C">
        <w:rPr>
          <w:szCs w:val="24"/>
        </w:rPr>
        <w:t xml:space="preserve"> omogućio odgovarajuću </w:t>
      </w:r>
      <w:proofErr w:type="spellStart"/>
      <w:r w:rsidRPr="000E1F3C">
        <w:rPr>
          <w:szCs w:val="24"/>
        </w:rPr>
        <w:t>kontekstualizaciju</w:t>
      </w:r>
      <w:proofErr w:type="spellEnd"/>
      <w:r w:rsidRPr="000E1F3C">
        <w:rPr>
          <w:szCs w:val="24"/>
        </w:rPr>
        <w:t xml:space="preserve"> za povezivanje jezičnih izvora i materijalne kulture najstarijega poznatoga razdoblja kada je riječ o indoeuropskoj jezičnoj zajednici. Posjet Muzeju vučedolske kulture </w:t>
      </w:r>
      <w:r w:rsidR="00914EDA">
        <w:rPr>
          <w:szCs w:val="24"/>
        </w:rPr>
        <w:t>bio je to</w:t>
      </w:r>
      <w:r w:rsidRPr="000E1F3C">
        <w:rPr>
          <w:szCs w:val="24"/>
        </w:rPr>
        <w:t xml:space="preserve"> opravdaniji kada </w:t>
      </w:r>
      <w:r w:rsidRPr="000E1F3C">
        <w:rPr>
          <w:szCs w:val="24"/>
        </w:rPr>
        <w:lastRenderedPageBreak/>
        <w:t xml:space="preserve">se znade da je arheologija (litavska arheologinja Marija </w:t>
      </w:r>
      <w:proofErr w:type="spellStart"/>
      <w:r w:rsidRPr="000E1F3C">
        <w:rPr>
          <w:szCs w:val="24"/>
        </w:rPr>
        <w:t>Gimbutas</w:t>
      </w:r>
      <w:proofErr w:type="spellEnd"/>
      <w:r w:rsidRPr="000E1F3C">
        <w:rPr>
          <w:szCs w:val="24"/>
        </w:rPr>
        <w:t xml:space="preserve">) došla do istih rezultata kao i lingvistika – poredbena </w:t>
      </w:r>
      <w:proofErr w:type="spellStart"/>
      <w:r w:rsidRPr="000E1F3C">
        <w:rPr>
          <w:szCs w:val="24"/>
        </w:rPr>
        <w:t>indoeuropeistika</w:t>
      </w:r>
      <w:proofErr w:type="spellEnd"/>
      <w:r w:rsidRPr="000E1F3C">
        <w:rPr>
          <w:szCs w:val="24"/>
        </w:rPr>
        <w:t xml:space="preserve"> kada je riječ o indoeuropskoj jezičnoj zajednici. </w:t>
      </w:r>
      <w:r w:rsidR="00914EDA">
        <w:rPr>
          <w:szCs w:val="24"/>
        </w:rPr>
        <w:t>To teško</w:t>
      </w:r>
      <w:r w:rsidRPr="000E1F3C">
        <w:rPr>
          <w:szCs w:val="24"/>
        </w:rPr>
        <w:t xml:space="preserve"> </w:t>
      </w:r>
      <w:r w:rsidR="00914EDA">
        <w:rPr>
          <w:szCs w:val="24"/>
        </w:rPr>
        <w:t>prohodno i za studente izazovno</w:t>
      </w:r>
      <w:r w:rsidRPr="000E1F3C">
        <w:rPr>
          <w:szCs w:val="24"/>
        </w:rPr>
        <w:t xml:space="preserve"> gradiv</w:t>
      </w:r>
      <w:r w:rsidR="00914EDA">
        <w:rPr>
          <w:szCs w:val="24"/>
        </w:rPr>
        <w:t>o</w:t>
      </w:r>
      <w:r w:rsidRPr="000E1F3C">
        <w:rPr>
          <w:szCs w:val="24"/>
        </w:rPr>
        <w:t xml:space="preserve"> stoji na početku njihove lingvističke izobrazbe, stoga </w:t>
      </w:r>
      <w:r w:rsidR="0001684D">
        <w:rPr>
          <w:szCs w:val="24"/>
        </w:rPr>
        <w:t>je</w:t>
      </w:r>
      <w:r w:rsidRPr="000E1F3C">
        <w:rPr>
          <w:szCs w:val="24"/>
        </w:rPr>
        <w:t xml:space="preserve"> bilo poticajno opskrbiti ih interdisciplinarnim (kulturološkim, arheološkim, povijesnim) </w:t>
      </w:r>
      <w:r w:rsidR="0001684D">
        <w:rPr>
          <w:szCs w:val="24"/>
        </w:rPr>
        <w:t>znanjima i iskustvima s terena</w:t>
      </w:r>
      <w:r w:rsidRPr="000E1F3C">
        <w:rPr>
          <w:szCs w:val="24"/>
        </w:rPr>
        <w:t xml:space="preserve"> koji su u mogućnosti zorno pokazati i objasniti apstraktne pojmove (</w:t>
      </w:r>
      <w:proofErr w:type="spellStart"/>
      <w:r w:rsidRPr="000E1F3C">
        <w:rPr>
          <w:szCs w:val="24"/>
        </w:rPr>
        <w:t>praindoeuropski</w:t>
      </w:r>
      <w:proofErr w:type="spellEnd"/>
      <w:r w:rsidRPr="000E1F3C">
        <w:rPr>
          <w:szCs w:val="24"/>
        </w:rPr>
        <w:t xml:space="preserve"> jezik koji se govorio otprilike prije 6000 godina nije zapisan, nego se o njemu znade na temelju rekonstrukcija). U prethodno objašnjeno izvrsno</w:t>
      </w:r>
      <w:r w:rsidR="0001684D">
        <w:rPr>
          <w:szCs w:val="24"/>
        </w:rPr>
        <w:t xml:space="preserve"> se</w:t>
      </w:r>
      <w:r w:rsidRPr="000E1F3C">
        <w:rPr>
          <w:szCs w:val="24"/>
        </w:rPr>
        <w:t xml:space="preserve"> uklapa prvi među ishodima učenja na kolegiju </w:t>
      </w:r>
      <w:r w:rsidRPr="0001684D">
        <w:rPr>
          <w:i/>
          <w:szCs w:val="24"/>
        </w:rPr>
        <w:t>Staroslavenski jezik 1</w:t>
      </w:r>
      <w:r w:rsidRPr="000E1F3C">
        <w:rPr>
          <w:szCs w:val="24"/>
        </w:rPr>
        <w:t xml:space="preserve"> i </w:t>
      </w:r>
      <w:r w:rsidRPr="0001684D">
        <w:rPr>
          <w:i/>
          <w:szCs w:val="24"/>
        </w:rPr>
        <w:t>2</w:t>
      </w:r>
      <w:r w:rsidRPr="000E1F3C">
        <w:rPr>
          <w:szCs w:val="24"/>
        </w:rPr>
        <w:t xml:space="preserve">: objasniti temeljne jezikoslovne pojmove s naglaskom na </w:t>
      </w:r>
      <w:proofErr w:type="spellStart"/>
      <w:r w:rsidRPr="000E1F3C">
        <w:rPr>
          <w:szCs w:val="24"/>
        </w:rPr>
        <w:t>poredbenopovijesnu</w:t>
      </w:r>
      <w:proofErr w:type="spellEnd"/>
      <w:r w:rsidRPr="000E1F3C">
        <w:rPr>
          <w:szCs w:val="24"/>
        </w:rPr>
        <w:t xml:space="preserve"> l</w:t>
      </w:r>
      <w:r>
        <w:rPr>
          <w:szCs w:val="24"/>
        </w:rPr>
        <w:t xml:space="preserve">ingvistiku – </w:t>
      </w:r>
      <w:proofErr w:type="spellStart"/>
      <w:r>
        <w:rPr>
          <w:szCs w:val="24"/>
        </w:rPr>
        <w:t>indoeuropeistiku</w:t>
      </w:r>
      <w:proofErr w:type="spellEnd"/>
      <w:r>
        <w:rPr>
          <w:szCs w:val="24"/>
        </w:rPr>
        <w:t xml:space="preserve">. </w:t>
      </w:r>
      <w:r w:rsidR="00914EDA">
        <w:rPr>
          <w:szCs w:val="24"/>
        </w:rPr>
        <w:t>Ostvarenom</w:t>
      </w:r>
      <w:r w:rsidRPr="000E1F3C">
        <w:rPr>
          <w:szCs w:val="24"/>
        </w:rPr>
        <w:t xml:space="preserve"> terenskom nastavom podržana je </w:t>
      </w:r>
      <w:r>
        <w:rPr>
          <w:szCs w:val="24"/>
        </w:rPr>
        <w:t xml:space="preserve">i </w:t>
      </w:r>
      <w:r w:rsidRPr="000E1F3C">
        <w:rPr>
          <w:szCs w:val="24"/>
        </w:rPr>
        <w:t xml:space="preserve">realizacija ishoda učenja iz kolegija </w:t>
      </w:r>
      <w:r w:rsidRPr="00200B70">
        <w:rPr>
          <w:i/>
          <w:szCs w:val="24"/>
        </w:rPr>
        <w:t>Slavenska pisma</w:t>
      </w:r>
      <w:r w:rsidRPr="000E1F3C">
        <w:rPr>
          <w:szCs w:val="24"/>
        </w:rPr>
        <w:t>, napose onih vezanih za povije</w:t>
      </w:r>
      <w:r>
        <w:rPr>
          <w:szCs w:val="24"/>
        </w:rPr>
        <w:t>st i tipologiju pisama svijeta</w:t>
      </w:r>
      <w:r w:rsidR="0001684D">
        <w:rPr>
          <w:szCs w:val="24"/>
        </w:rPr>
        <w:t>, pri čemu mislimo na</w:t>
      </w:r>
      <w:r>
        <w:rPr>
          <w:szCs w:val="24"/>
        </w:rPr>
        <w:t xml:space="preserve"> suočavanje s oblicima</w:t>
      </w:r>
      <w:r w:rsidRPr="000E1F3C">
        <w:rPr>
          <w:szCs w:val="24"/>
        </w:rPr>
        <w:t xml:space="preserve"> embrionaln</w:t>
      </w:r>
      <w:r>
        <w:rPr>
          <w:szCs w:val="24"/>
        </w:rPr>
        <w:t>e</w:t>
      </w:r>
      <w:r w:rsidRPr="000E1F3C">
        <w:rPr>
          <w:szCs w:val="24"/>
        </w:rPr>
        <w:t xml:space="preserve"> pism</w:t>
      </w:r>
      <w:r>
        <w:rPr>
          <w:szCs w:val="24"/>
        </w:rPr>
        <w:t>enosti</w:t>
      </w:r>
      <w:r w:rsidRPr="000E1F3C">
        <w:rPr>
          <w:szCs w:val="24"/>
        </w:rPr>
        <w:t xml:space="preserve"> „primitivnih“ ili „prvih“ kultura,</w:t>
      </w:r>
      <w:r w:rsidR="0001684D">
        <w:rPr>
          <w:szCs w:val="24"/>
        </w:rPr>
        <w:t xml:space="preserve"> napose indoeuropske kulture prisutne na našim – slavonsko-srijemskim – prostorima,</w:t>
      </w:r>
      <w:r w:rsidRPr="000E1F3C">
        <w:rPr>
          <w:szCs w:val="24"/>
        </w:rPr>
        <w:t xml:space="preserve"> </w:t>
      </w:r>
      <w:r w:rsidR="0001684D">
        <w:rPr>
          <w:szCs w:val="24"/>
        </w:rPr>
        <w:t xml:space="preserve">potom sa sustavima </w:t>
      </w:r>
      <w:proofErr w:type="spellStart"/>
      <w:r w:rsidRPr="000E1F3C">
        <w:rPr>
          <w:szCs w:val="24"/>
        </w:rPr>
        <w:t>subgrafemike</w:t>
      </w:r>
      <w:proofErr w:type="spellEnd"/>
      <w:r w:rsidRPr="000E1F3C">
        <w:rPr>
          <w:szCs w:val="24"/>
        </w:rPr>
        <w:t xml:space="preserve"> i </w:t>
      </w:r>
      <w:proofErr w:type="spellStart"/>
      <w:r w:rsidRPr="000E1F3C">
        <w:rPr>
          <w:szCs w:val="24"/>
        </w:rPr>
        <w:t>semasiografije</w:t>
      </w:r>
      <w:proofErr w:type="spellEnd"/>
      <w:r w:rsidRPr="000E1F3C">
        <w:rPr>
          <w:szCs w:val="24"/>
        </w:rPr>
        <w:t xml:space="preserve">, </w:t>
      </w:r>
      <w:r>
        <w:rPr>
          <w:szCs w:val="24"/>
        </w:rPr>
        <w:t xml:space="preserve">tj. piktografije i </w:t>
      </w:r>
      <w:r w:rsidRPr="000E1F3C">
        <w:rPr>
          <w:szCs w:val="24"/>
        </w:rPr>
        <w:t xml:space="preserve">ideografije, </w:t>
      </w:r>
      <w:r>
        <w:rPr>
          <w:szCs w:val="24"/>
        </w:rPr>
        <w:t xml:space="preserve">kao i s postupcima </w:t>
      </w:r>
      <w:proofErr w:type="spellStart"/>
      <w:r>
        <w:rPr>
          <w:szCs w:val="24"/>
        </w:rPr>
        <w:t>linearizacije</w:t>
      </w:r>
      <w:proofErr w:type="spellEnd"/>
      <w:r>
        <w:rPr>
          <w:szCs w:val="24"/>
        </w:rPr>
        <w:t xml:space="preserve"> i </w:t>
      </w:r>
      <w:proofErr w:type="spellStart"/>
      <w:r w:rsidRPr="000E1F3C">
        <w:rPr>
          <w:szCs w:val="24"/>
        </w:rPr>
        <w:t>fonetizacije</w:t>
      </w:r>
      <w:proofErr w:type="spellEnd"/>
      <w:r w:rsidRPr="000E1F3C">
        <w:rPr>
          <w:szCs w:val="24"/>
        </w:rPr>
        <w:t xml:space="preserve"> pisma</w:t>
      </w:r>
      <w:r>
        <w:rPr>
          <w:szCs w:val="24"/>
        </w:rPr>
        <w:t xml:space="preserve"> –</w:t>
      </w:r>
      <w:r w:rsidRPr="000E1F3C">
        <w:rPr>
          <w:szCs w:val="24"/>
        </w:rPr>
        <w:t xml:space="preserve"> sve do al</w:t>
      </w:r>
      <w:r>
        <w:rPr>
          <w:szCs w:val="24"/>
        </w:rPr>
        <w:t xml:space="preserve">fabeta. </w:t>
      </w:r>
      <w:r w:rsidRPr="000E1F3C">
        <w:rPr>
          <w:szCs w:val="24"/>
        </w:rPr>
        <w:t xml:space="preserve">Upravo je posuda </w:t>
      </w:r>
      <w:proofErr w:type="spellStart"/>
      <w:r w:rsidRPr="000E1F3C">
        <w:rPr>
          <w:szCs w:val="24"/>
        </w:rPr>
        <w:t>Orion</w:t>
      </w:r>
      <w:proofErr w:type="spellEnd"/>
      <w:r w:rsidRPr="000E1F3C">
        <w:rPr>
          <w:szCs w:val="24"/>
        </w:rPr>
        <w:t xml:space="preserve">, koju je davne 1978. arheolog Aleksandar </w:t>
      </w:r>
      <w:proofErr w:type="spellStart"/>
      <w:r w:rsidRPr="000E1F3C">
        <w:rPr>
          <w:szCs w:val="24"/>
        </w:rPr>
        <w:t>Durman</w:t>
      </w:r>
      <w:proofErr w:type="spellEnd"/>
      <w:r w:rsidRPr="000E1F3C">
        <w:rPr>
          <w:szCs w:val="24"/>
        </w:rPr>
        <w:t xml:space="preserve"> pronašao u Vinkovcima, ispod današnjeg hotela Slavonija, sačuvala najstarije indoeuropsko pismo </w:t>
      </w:r>
      <w:r w:rsidRPr="000E1F3C">
        <w:rPr>
          <w:rStyle w:val="Strong"/>
          <w:szCs w:val="24"/>
        </w:rPr>
        <w:t xml:space="preserve">/ </w:t>
      </w:r>
      <w:r w:rsidRPr="000E1F3C">
        <w:rPr>
          <w:rStyle w:val="Strong"/>
          <w:b w:val="0"/>
          <w:szCs w:val="24"/>
        </w:rPr>
        <w:t>kalendar</w:t>
      </w:r>
      <w:r w:rsidRPr="000E1F3C">
        <w:rPr>
          <w:szCs w:val="24"/>
        </w:rPr>
        <w:t xml:space="preserve"> iz 2.600</w:t>
      </w:r>
      <w:r w:rsidR="00A35BC4">
        <w:rPr>
          <w:szCs w:val="24"/>
        </w:rPr>
        <w:t>.</w:t>
      </w:r>
      <w:r w:rsidRPr="000E1F3C">
        <w:rPr>
          <w:szCs w:val="24"/>
        </w:rPr>
        <w:t xml:space="preserve"> g. prije Krista.</w:t>
      </w:r>
    </w:p>
    <w:p w:rsidR="006278CE" w:rsidRDefault="006278CE" w:rsidP="006278CE">
      <w:pPr>
        <w:spacing w:after="0" w:line="259" w:lineRule="auto"/>
        <w:ind w:left="0" w:firstLine="0"/>
        <w:jc w:val="left"/>
      </w:pPr>
    </w:p>
    <w:p w:rsidR="006278CE" w:rsidRDefault="006278CE" w:rsidP="00200B70">
      <w:pPr>
        <w:pStyle w:val="Heading1"/>
        <w:spacing w:after="325"/>
        <w:ind w:left="646"/>
      </w:pPr>
      <w:r>
        <w:t>Osvrt na terensku nastavu u Vukovaru</w:t>
      </w:r>
    </w:p>
    <w:p w:rsidR="006278CE" w:rsidRDefault="006278CE" w:rsidP="006278CE">
      <w:pPr>
        <w:spacing w:line="360" w:lineRule="auto"/>
        <w:ind w:left="0" w:firstLine="0"/>
      </w:pPr>
      <w:r>
        <w:t>Na studijsko putovanje krenuli smo u 8:20h prijepodne ispred zgrade Fakulteta. Nakon</w:t>
      </w:r>
      <w:r w:rsidR="005016DA">
        <w:t xml:space="preserve"> kišne noći i tmurnoga jutra</w:t>
      </w:r>
      <w:r>
        <w:t xml:space="preserve"> na putu prema Vukovaru osvanulo je sunce. Oko devet sati prelazimo rijeku Vuku i ulazimo u Srijem. Budući da smo u </w:t>
      </w:r>
      <w:r w:rsidR="00200B70">
        <w:t>deset sati morali biti u Muzeju v</w:t>
      </w:r>
      <w:r>
        <w:t xml:space="preserve">učedolske kulture, imali smo malo vremena za šetnju centrom grada i kavu. </w:t>
      </w:r>
    </w:p>
    <w:p w:rsidR="006278CE" w:rsidRDefault="006278CE" w:rsidP="006278CE">
      <w:pPr>
        <w:spacing w:line="360" w:lineRule="auto"/>
      </w:pPr>
      <w:r>
        <w:t>U deset sat</w:t>
      </w:r>
      <w:r w:rsidR="00914EDA">
        <w:t>i, po dogovoru, stižemo u Muzej</w:t>
      </w:r>
      <w:r>
        <w:t xml:space="preserve"> </w:t>
      </w:r>
      <w:r w:rsidR="005016DA">
        <w:t>ispred kojega</w:t>
      </w:r>
      <w:r>
        <w:t xml:space="preserve"> nas</w:t>
      </w:r>
      <w:r w:rsidR="00914EDA">
        <w:t xml:space="preserve"> je dočekala </w:t>
      </w:r>
      <w:proofErr w:type="spellStart"/>
      <w:r>
        <w:t>kustosica</w:t>
      </w:r>
      <w:proofErr w:type="spellEnd"/>
      <w:r w:rsidR="00914EDA">
        <w:t xml:space="preserve"> dr. </w:t>
      </w:r>
      <w:proofErr w:type="spellStart"/>
      <w:r w:rsidR="00914EDA">
        <w:t>sc</w:t>
      </w:r>
      <w:proofErr w:type="spellEnd"/>
      <w:r w:rsidR="00914EDA">
        <w:t xml:space="preserve">. Mirna </w:t>
      </w:r>
      <w:proofErr w:type="spellStart"/>
      <w:r w:rsidR="00914EDA">
        <w:t>Šuljug</w:t>
      </w:r>
      <w:proofErr w:type="spellEnd"/>
      <w:r w:rsidR="00914EDA">
        <w:t>, ujedno i naša stručna voditeljica</w:t>
      </w:r>
      <w:r>
        <w:t>. Muzej se ističe neobično</w:t>
      </w:r>
      <w:r w:rsidR="0001684D">
        <w:t xml:space="preserve">m arhitekturom i uređenjem, kako vanjskim </w:t>
      </w:r>
      <w:r>
        <w:t xml:space="preserve">tako i </w:t>
      </w:r>
      <w:r w:rsidR="0001684D">
        <w:t>unutarnjim</w:t>
      </w:r>
      <w:r w:rsidR="005016DA">
        <w:t>, a potom i brojnim, vješto usklađenim multimedijskim sadržajima</w:t>
      </w:r>
      <w:r>
        <w:t xml:space="preserve">. </w:t>
      </w:r>
      <w:r w:rsidR="00F15B51">
        <w:t>Uslijedilo je</w:t>
      </w:r>
      <w:r w:rsidR="0001684D">
        <w:t xml:space="preserve"> datiranj</w:t>
      </w:r>
      <w:r w:rsidR="00F15B51">
        <w:t>e</w:t>
      </w:r>
      <w:r w:rsidR="0001684D">
        <w:t xml:space="preserve"> </w:t>
      </w:r>
      <w:r w:rsidR="00F15B51">
        <w:t xml:space="preserve">i lokaliziranje </w:t>
      </w:r>
      <w:r w:rsidR="0001684D">
        <w:t>v</w:t>
      </w:r>
      <w:r w:rsidR="00C82B03">
        <w:t>učedolske kulture</w:t>
      </w:r>
      <w:r w:rsidR="00F15B51">
        <w:t>, tzv. opći opis</w:t>
      </w:r>
      <w:r w:rsidR="00C82B03">
        <w:t xml:space="preserve"> </w:t>
      </w:r>
      <w:r w:rsidR="00F15B51">
        <w:t>iz kojega smo saznali</w:t>
      </w:r>
      <w:r w:rsidR="00C82B03">
        <w:t xml:space="preserve"> kako su </w:t>
      </w:r>
      <w:proofErr w:type="spellStart"/>
      <w:r w:rsidRPr="00C82B03">
        <w:rPr>
          <w:i/>
        </w:rPr>
        <w:t>Vučedolci</w:t>
      </w:r>
      <w:proofErr w:type="spellEnd"/>
      <w:r>
        <w:t xml:space="preserve"> prvi Indoeuropljani na ovom prostoru</w:t>
      </w:r>
      <w:r w:rsidR="00F15B51">
        <w:t xml:space="preserve">, odnosno </w:t>
      </w:r>
      <w:r w:rsidR="005016DA">
        <w:t>kako</w:t>
      </w:r>
      <w:r w:rsidR="00F15B51">
        <w:t xml:space="preserve"> je ishodište ove </w:t>
      </w:r>
      <w:proofErr w:type="spellStart"/>
      <w:r w:rsidR="00F15B51">
        <w:t>eneolitičke</w:t>
      </w:r>
      <w:proofErr w:type="spellEnd"/>
      <w:r w:rsidR="00F15B51">
        <w:t xml:space="preserve"> (</w:t>
      </w:r>
      <w:proofErr w:type="spellStart"/>
      <w:r w:rsidR="00F15B51">
        <w:t>bakrenodobne</w:t>
      </w:r>
      <w:proofErr w:type="spellEnd"/>
      <w:r w:rsidR="00F15B51">
        <w:t xml:space="preserve">) kulture naš slavonski i </w:t>
      </w:r>
      <w:proofErr w:type="spellStart"/>
      <w:r w:rsidR="00F15B51">
        <w:t>zapadnosrijemski</w:t>
      </w:r>
      <w:proofErr w:type="spellEnd"/>
      <w:r w:rsidR="00F15B51">
        <w:t xml:space="preserve"> prostor, što uz Vučedol potvrđuju arheološka nalazišta kod Vinkovaca, Sarvaša, Starih </w:t>
      </w:r>
      <w:proofErr w:type="spellStart"/>
      <w:r w:rsidR="00F15B51">
        <w:t>Mikanovaca</w:t>
      </w:r>
      <w:proofErr w:type="spellEnd"/>
      <w:r w:rsidR="00F15B51">
        <w:t xml:space="preserve"> i drugdje</w:t>
      </w:r>
      <w:r>
        <w:t>.</w:t>
      </w:r>
      <w:r w:rsidR="00C82B03">
        <w:t xml:space="preserve"> Doznali smo kako je vučedolska kultura trajala od oko 3.000. g. pr. Kr</w:t>
      </w:r>
      <w:r w:rsidR="005016DA">
        <w:t>.</w:t>
      </w:r>
      <w:r w:rsidR="00C82B03">
        <w:t xml:space="preserve"> pa sve do 2.600. g. pr. Kr., </w:t>
      </w:r>
      <w:r w:rsidR="00F15B51">
        <w:t>odnosno kroz vrijeme u kojemu je</w:t>
      </w:r>
      <w:r w:rsidR="00C82B03">
        <w:t xml:space="preserve"> u Mezopotamiji na snazi sumersko razdoblje unutar kojega nastaje i klinasto pismo, dok se na egejskoj obali Male Azije uzdižu prvi slojevi Troje.</w:t>
      </w:r>
      <w:r>
        <w:t xml:space="preserve"> </w:t>
      </w:r>
      <w:r>
        <w:lastRenderedPageBreak/>
        <w:t>Zatim smo ponešto čuli o poč</w:t>
      </w:r>
      <w:r w:rsidR="00C82B03">
        <w:t>ecima arheoloških istraživanja</w:t>
      </w:r>
      <w:r>
        <w:t xml:space="preserve">, a </w:t>
      </w:r>
      <w:r w:rsidR="00C82B03">
        <w:t>posebno nam je, kao studentima H</w:t>
      </w:r>
      <w:r>
        <w:t xml:space="preserve">rvatskog jezika i književnosti, bio zanimljiv spomen </w:t>
      </w:r>
      <w:r w:rsidR="00C82B03">
        <w:t xml:space="preserve">arheoloških istraživanja </w:t>
      </w:r>
      <w:r>
        <w:t xml:space="preserve">Marije </w:t>
      </w:r>
      <w:proofErr w:type="spellStart"/>
      <w:r>
        <w:t>Gimbutas</w:t>
      </w:r>
      <w:proofErr w:type="spellEnd"/>
      <w:r>
        <w:t xml:space="preserve">, što puno govori </w:t>
      </w:r>
      <w:r w:rsidR="00C82B03">
        <w:t>o važnosti interdisciplinarnoga pristupa u tumačenju indoeuropske (jezične) porodice</w:t>
      </w:r>
      <w:r>
        <w:t xml:space="preserve">. Saznali smo da su </w:t>
      </w:r>
      <w:proofErr w:type="spellStart"/>
      <w:r w:rsidRPr="00C82B03">
        <w:rPr>
          <w:i/>
        </w:rPr>
        <w:t>Vučedolci</w:t>
      </w:r>
      <w:proofErr w:type="spellEnd"/>
      <w:r>
        <w:t xml:space="preserve"> bili stočari, zemljoradnici, ribolovci, da su na ovom prostoru živjeli oko 500 godina, a procjenjuje se da je u naselju živjelo </w:t>
      </w:r>
      <w:r w:rsidR="00C82B03">
        <w:t>čak</w:t>
      </w:r>
      <w:r>
        <w:t xml:space="preserve"> </w:t>
      </w:r>
      <w:r w:rsidR="00C82B03">
        <w:t xml:space="preserve">2.000 žitelja, zbog čega ga čak i iz današnje perspektive možemo zvati </w:t>
      </w:r>
      <w:r w:rsidRPr="00F15B51">
        <w:rPr>
          <w:i/>
        </w:rPr>
        <w:t>velegradom</w:t>
      </w:r>
      <w:r>
        <w:t xml:space="preserve">. Za svoju su odjeću koristili lan i vunu, imali su pet tipova obuće (posebno za lijevu i posebno za desnu nogu, što je vrlo napredno), a bili su nešto niži od nas – žene oko 150-155 centimetara, a muškarci oko 160-165 centimetara. Prostor za obradu metala, danas zvan Gradac, bio je odvojen od naselja, </w:t>
      </w:r>
      <w:r w:rsidR="005016DA">
        <w:t>jer</w:t>
      </w:r>
      <w:r>
        <w:t xml:space="preserve"> je zbog isparavanja arsena bio opasan po zdravlje te je samo metalurg ondje boravio.</w:t>
      </w:r>
      <w:r w:rsidR="00F15B51">
        <w:t xml:space="preserve"> Doznali smo napokon </w:t>
      </w:r>
      <w:r w:rsidR="007759A8">
        <w:t xml:space="preserve">kako su likovi i figurice ptica, pa </w:t>
      </w:r>
      <w:r w:rsidR="00F15B51">
        <w:t xml:space="preserve">i glasovite Vučedolske golubice (jarebice), </w:t>
      </w:r>
      <w:r w:rsidR="007759A8">
        <w:t>povezani s</w:t>
      </w:r>
      <w:r w:rsidR="00F15B51">
        <w:t xml:space="preserve"> vučedolsk</w:t>
      </w:r>
      <w:r w:rsidR="007759A8">
        <w:t>im metalurgom / šamanom</w:t>
      </w:r>
      <w:r w:rsidR="00F15B51">
        <w:t xml:space="preserve"> i obrednim ceremonijama. </w:t>
      </w:r>
      <w:r>
        <w:t xml:space="preserve">Što se kućanstva tiče, </w:t>
      </w:r>
      <w:r w:rsidR="007759A8">
        <w:t xml:space="preserve">otkrivamo kako </w:t>
      </w:r>
      <w:r>
        <w:t xml:space="preserve">svaki član obitelji </w:t>
      </w:r>
      <w:r w:rsidR="007759A8">
        <w:t>ima</w:t>
      </w:r>
      <w:r>
        <w:t xml:space="preserve"> svoje posuđe (čaše, tanjure, žlice…)</w:t>
      </w:r>
      <w:r w:rsidR="007759A8">
        <w:t>,</w:t>
      </w:r>
      <w:r>
        <w:t xml:space="preserve"> što</w:t>
      </w:r>
      <w:r w:rsidR="007759A8">
        <w:t xml:space="preserve"> također govori o razvijenosti v</w:t>
      </w:r>
      <w:r>
        <w:t xml:space="preserve">učedolske kulture. Na keramiku su ucrtavali prirodne pojave: horizont, </w:t>
      </w:r>
      <w:r w:rsidR="003035D8">
        <w:t>S</w:t>
      </w:r>
      <w:r>
        <w:t xml:space="preserve">unce, </w:t>
      </w:r>
      <w:proofErr w:type="spellStart"/>
      <w:r>
        <w:t>Orion</w:t>
      </w:r>
      <w:proofErr w:type="spellEnd"/>
      <w:r>
        <w:t xml:space="preserve">, a poznavali su </w:t>
      </w:r>
      <w:r w:rsidR="007759A8">
        <w:t xml:space="preserve">čak </w:t>
      </w:r>
      <w:r>
        <w:t>šest zviježđa i dva planeta. Vrijedi istaknuti da su vrlo dobro poznavali izmjenu godišnjih doba i kalendar. Zajedničko groblje nije pronađeno, no sa sigurnošću se zna da su se pokapali uz svoje nastambe. Vjerojatno su se tetovirali</w:t>
      </w:r>
      <w:r w:rsidR="007759A8">
        <w:t xml:space="preserve"> puneći otkrivene dijelove tijela iscrtanim solarnim motivima</w:t>
      </w:r>
      <w:r>
        <w:t>, a glavni im je bog bio gromovnik, kao i u mnogim drugim kulturama i c</w:t>
      </w:r>
      <w:r w:rsidR="007759A8">
        <w:t>ivilizacijama. Svoj smo posjet M</w:t>
      </w:r>
      <w:r>
        <w:t xml:space="preserve">uzeju sumirali kratkim filmom pod nazivom </w:t>
      </w:r>
      <w:r w:rsidRPr="007D343E">
        <w:rPr>
          <w:i/>
        </w:rPr>
        <w:t xml:space="preserve">Slike iz života </w:t>
      </w:r>
      <w:proofErr w:type="spellStart"/>
      <w:r w:rsidRPr="007D343E">
        <w:rPr>
          <w:i/>
        </w:rPr>
        <w:t>Vučedolaca</w:t>
      </w:r>
      <w:proofErr w:type="spellEnd"/>
      <w:r>
        <w:t xml:space="preserve"> koji nas je odveo nekoliko tisuća godina u prošlost i vjerno</w:t>
      </w:r>
      <w:r w:rsidR="007759A8">
        <w:t xml:space="preserve"> nam</w:t>
      </w:r>
      <w:r>
        <w:t xml:space="preserve"> predočio njihovu svakodnevicu.</w:t>
      </w:r>
    </w:p>
    <w:p w:rsidR="006278CE" w:rsidRDefault="006278CE" w:rsidP="006278CE">
      <w:pPr>
        <w:spacing w:line="360" w:lineRule="auto"/>
      </w:pPr>
      <w:r>
        <w:t>Oko podneva stižemo u Franjevački samostan i crkvu Sv. Filipa i Jako</w:t>
      </w:r>
      <w:r w:rsidR="007759A8">
        <w:t xml:space="preserve">va. Ulogu našega voditelja i domaćina ondje je preuzeo samostanski gvardijan fra Ivica Jagodić pokazavši nam, najprije, </w:t>
      </w:r>
      <w:r>
        <w:t xml:space="preserve">kratak film o </w:t>
      </w:r>
      <w:r w:rsidR="007759A8">
        <w:t>vukovarskim stradanjima tijekom</w:t>
      </w:r>
      <w:r>
        <w:t xml:space="preserve"> </w:t>
      </w:r>
      <w:r w:rsidR="007759A8">
        <w:t>Domovinskoga rata</w:t>
      </w:r>
      <w:r>
        <w:t xml:space="preserve">. Nakon filma, ulazimo u crkvu </w:t>
      </w:r>
      <w:r w:rsidR="007759A8">
        <w:t>praćeni pričom u povijesti franjevačkoga reda te o njihovu dolasku</w:t>
      </w:r>
      <w:r>
        <w:t xml:space="preserve"> u </w:t>
      </w:r>
      <w:r w:rsidR="007759A8">
        <w:t>Vukovar</w:t>
      </w:r>
      <w:r w:rsidR="003035D8">
        <w:t xml:space="preserve"> nakon Turaka</w:t>
      </w:r>
      <w:r w:rsidR="00387287">
        <w:t xml:space="preserve"> kao i o podizanju prve crkve tijekom 17. stoljeća</w:t>
      </w:r>
      <w:r w:rsidR="003035D8">
        <w:t xml:space="preserve">. Upoznajemo se s </w:t>
      </w:r>
      <w:r w:rsidR="00387287">
        <w:t>djelovanjem</w:t>
      </w:r>
      <w:r w:rsidR="003035D8">
        <w:t xml:space="preserve"> fra Josip</w:t>
      </w:r>
      <w:r w:rsidR="00387287">
        <w:t>a</w:t>
      </w:r>
      <w:r w:rsidR="003035D8">
        <w:t xml:space="preserve"> Jankov</w:t>
      </w:r>
      <w:r w:rsidR="00387287">
        <w:t>i</w:t>
      </w:r>
      <w:r w:rsidR="003035D8">
        <w:t>ć</w:t>
      </w:r>
      <w:r w:rsidR="00387287">
        <w:t>a</w:t>
      </w:r>
      <w:r w:rsidR="003035D8">
        <w:t xml:space="preserve"> koji je, službujući u Rimu, izmolio kod pape Benedikta XIV. premještaj </w:t>
      </w:r>
      <w:r>
        <w:t>kostiju Svetog Bone u Vukovar,</w:t>
      </w:r>
      <w:r w:rsidR="003035D8">
        <w:t xml:space="preserve"> učinivši ga tako zaštitnikom Grada i okolice davne 1754. godine.</w:t>
      </w:r>
      <w:r>
        <w:t xml:space="preserve"> </w:t>
      </w:r>
      <w:r w:rsidR="003035D8">
        <w:t>Vukovarski su franjevci zaslužni za uspostavu visokoga učilišta unutar kojega djeluju studiji</w:t>
      </w:r>
      <w:r>
        <w:t xml:space="preserve"> filozofije i teologije</w:t>
      </w:r>
      <w:r w:rsidR="003035D8">
        <w:t xml:space="preserve">, stoga se može reći da su tijekom 18. i 19. stoljeća, uz potporu grofova </w:t>
      </w:r>
      <w:proofErr w:type="spellStart"/>
      <w:r w:rsidR="003035D8">
        <w:t>Eltz</w:t>
      </w:r>
      <w:proofErr w:type="spellEnd"/>
      <w:r w:rsidR="003035D8">
        <w:t xml:space="preserve">, nositelji </w:t>
      </w:r>
      <w:r>
        <w:t>prosvjetitelj</w:t>
      </w:r>
      <w:r w:rsidR="003035D8">
        <w:t>skog života.</w:t>
      </w:r>
      <w:r>
        <w:t xml:space="preserve"> </w:t>
      </w:r>
      <w:r w:rsidR="003035D8">
        <w:t xml:space="preserve">Doznajemo kako je crkva Sv. </w:t>
      </w:r>
      <w:r w:rsidR="00387287">
        <w:t xml:space="preserve">Filipa i Jakova proširena tijekom 1895. te kako je njezina obnova završila 1912. godine od kada ju imenujemo trećom najdužom crkvom u Hrvatskoj, nakon Zagrebačke i Đakovačke katedrale. Upoznajemo se nadalje s prikazom </w:t>
      </w:r>
      <w:r>
        <w:t>događaj</w:t>
      </w:r>
      <w:r w:rsidR="00387287">
        <w:t>a</w:t>
      </w:r>
      <w:r>
        <w:t xml:space="preserve"> vezan</w:t>
      </w:r>
      <w:r w:rsidR="00387287">
        <w:t>ih</w:t>
      </w:r>
      <w:r>
        <w:t xml:space="preserve"> </w:t>
      </w:r>
      <w:r w:rsidR="00387287">
        <w:t>za</w:t>
      </w:r>
      <w:r>
        <w:t xml:space="preserve"> Domovinski rat, što uključuje razaranje crkve, ali i </w:t>
      </w:r>
      <w:r>
        <w:lastRenderedPageBreak/>
        <w:t xml:space="preserve">njezinu obnovu. Zatim nas je fra Ivica </w:t>
      </w:r>
      <w:r w:rsidR="00387287">
        <w:t xml:space="preserve">Jagodić </w:t>
      </w:r>
      <w:r>
        <w:t xml:space="preserve">odveo u kriptu koja je također obnovljena, a iznimno su </w:t>
      </w:r>
      <w:r w:rsidR="00387287">
        <w:t>dragocjeni izloženi</w:t>
      </w:r>
      <w:r>
        <w:t xml:space="preserve"> sarkofazi obitelji </w:t>
      </w:r>
      <w:proofErr w:type="spellStart"/>
      <w:r>
        <w:t>Eltz</w:t>
      </w:r>
      <w:proofErr w:type="spellEnd"/>
      <w:r>
        <w:t xml:space="preserve">. Posjetili smo i </w:t>
      </w:r>
      <w:r w:rsidR="00432F3D">
        <w:t>samostansku</w:t>
      </w:r>
      <w:r>
        <w:t xml:space="preserve"> knjižnicu </w:t>
      </w:r>
      <w:r w:rsidR="0022347F">
        <w:t>opremljenu</w:t>
      </w:r>
      <w:r>
        <w:t xml:space="preserve"> bogat</w:t>
      </w:r>
      <w:r w:rsidR="0022347F">
        <w:t>om knjižnom građom</w:t>
      </w:r>
      <w:r w:rsidR="00432F3D">
        <w:t>,</w:t>
      </w:r>
      <w:r w:rsidR="0022347F">
        <w:t xml:space="preserve"> uglavnom teološkoga i liturgijskoga karaktera. Vidjeli smo i zapise na pergamentu te nekoliko inkunabula koje samostanska knjižnica čuva kao pravu dragocjenost</w:t>
      </w:r>
      <w:r>
        <w:t>.</w:t>
      </w:r>
    </w:p>
    <w:p w:rsidR="006278CE" w:rsidRDefault="006278CE" w:rsidP="00432F3D">
      <w:pPr>
        <w:spacing w:line="360" w:lineRule="auto"/>
      </w:pPr>
      <w:r>
        <w:t>Studijsko putovanje zaključujemo obilaskom Gradskog muzeja</w:t>
      </w:r>
      <w:r w:rsidR="0022347F">
        <w:t xml:space="preserve"> s</w:t>
      </w:r>
      <w:r w:rsidR="00432F3D">
        <w:t>mještenoga</w:t>
      </w:r>
      <w:r w:rsidR="0022347F">
        <w:t xml:space="preserve"> u obnovljenom dvorcu njemačke plemićke obitelji </w:t>
      </w:r>
      <w:proofErr w:type="spellStart"/>
      <w:r w:rsidR="0022347F">
        <w:t>Eltz</w:t>
      </w:r>
      <w:proofErr w:type="spellEnd"/>
      <w:r w:rsidR="0022347F">
        <w:t>, zdanju koje slovi za jedno od najznačajnijih primjera barokno-klasicističke arhitekture kontinentalne Hrvatske.</w:t>
      </w:r>
      <w:r>
        <w:t xml:space="preserve"> </w:t>
      </w:r>
      <w:r w:rsidR="0022347F">
        <w:t>Postavom Muzeja koji se rasprostire na tri kata proveo nas je gospodin Toni Roca tumačeći redom sva razdoblja i materijalne ostatke naše zavičajne (lokalne) povijesti, počevši s prastanovnicima ovih prostora – izumrlim životinjama, preko Kelta i Rimljana, stanovnika srednjovjekovne Vukovske županije, pripadnika grofovske obitelj</w:t>
      </w:r>
      <w:r w:rsidR="006F7B2B">
        <w:t xml:space="preserve">i </w:t>
      </w:r>
      <w:proofErr w:type="spellStart"/>
      <w:r w:rsidR="006F7B2B">
        <w:t>Eltz</w:t>
      </w:r>
      <w:proofErr w:type="spellEnd"/>
      <w:r w:rsidR="006F7B2B">
        <w:t xml:space="preserve"> sve</w:t>
      </w:r>
      <w:r w:rsidR="0022347F">
        <w:t xml:space="preserve"> do Domovinskog rata</w:t>
      </w:r>
      <w:r w:rsidR="006F7B2B">
        <w:t xml:space="preserve"> i stalnog etnografskog postava. Doznali smo kako je Muzej započeo s radom</w:t>
      </w:r>
      <w:r w:rsidR="0022347F">
        <w:t xml:space="preserve"> </w:t>
      </w:r>
      <w:r w:rsidR="006F7B2B">
        <w:t xml:space="preserve">40-ih godina 20. stoljeća </w:t>
      </w:r>
      <w:r w:rsidR="0022347F">
        <w:t xml:space="preserve">zahvaljujući </w:t>
      </w:r>
      <w:r w:rsidR="006F7B2B">
        <w:t>donacijama</w:t>
      </w:r>
      <w:r w:rsidR="0022347F">
        <w:t xml:space="preserve"> </w:t>
      </w:r>
      <w:r w:rsidR="00432F3D">
        <w:t xml:space="preserve">njegova </w:t>
      </w:r>
      <w:r w:rsidR="0022347F">
        <w:t>osnivača</w:t>
      </w:r>
      <w:r w:rsidR="00432F3D">
        <w:t xml:space="preserve"> – </w:t>
      </w:r>
      <w:r w:rsidR="006F7B2B">
        <w:t>Vukovarca dr. Antuna Bauera.</w:t>
      </w:r>
    </w:p>
    <w:p w:rsidR="006278CE" w:rsidRDefault="006F7B2B" w:rsidP="006278CE">
      <w:pPr>
        <w:spacing w:line="360" w:lineRule="auto"/>
      </w:pPr>
      <w:r>
        <w:t xml:space="preserve">Ostatak dana, po završetku </w:t>
      </w:r>
      <w:r w:rsidR="00432F3D">
        <w:t>službenog dijela našeg</w:t>
      </w:r>
      <w:r>
        <w:t xml:space="preserve"> programa, provodimo družeći se i opuštajući</w:t>
      </w:r>
      <w:r w:rsidR="006278CE">
        <w:t xml:space="preserve"> uz </w:t>
      </w:r>
      <w:proofErr w:type="spellStart"/>
      <w:r w:rsidR="006278CE" w:rsidRPr="006F7B2B">
        <w:rPr>
          <w:i/>
        </w:rPr>
        <w:t>pizzu</w:t>
      </w:r>
      <w:proofErr w:type="spellEnd"/>
      <w:r w:rsidR="006278CE">
        <w:t xml:space="preserve">, razgovor i smijeh. </w:t>
      </w:r>
      <w:r>
        <w:t>U kasnim popodnevnim satima</w:t>
      </w:r>
      <w:r w:rsidR="006278CE">
        <w:t xml:space="preserve"> stižemo na mjesto </w:t>
      </w:r>
      <w:r>
        <w:t>s kojega</w:t>
      </w:r>
      <w:r w:rsidR="006278CE">
        <w:t xml:space="preserve"> smo krenuli, no ovaj put </w:t>
      </w:r>
      <w:r>
        <w:t>obogaćeni novim znanjima i iskustvima</w:t>
      </w:r>
      <w:r w:rsidR="006278CE">
        <w:t>.</w:t>
      </w:r>
    </w:p>
    <w:p w:rsidR="006278CE" w:rsidRDefault="006278CE" w:rsidP="006278CE">
      <w:pPr>
        <w:spacing w:after="47" w:line="238" w:lineRule="auto"/>
        <w:ind w:left="0" w:firstLine="0"/>
        <w:jc w:val="right"/>
        <w:rPr>
          <w:i/>
        </w:rPr>
      </w:pPr>
    </w:p>
    <w:p w:rsidR="00A15909" w:rsidRDefault="006278CE" w:rsidP="00A15909">
      <w:pPr>
        <w:spacing w:after="47" w:line="238" w:lineRule="auto"/>
        <w:ind w:left="0" w:firstLine="0"/>
        <w:jc w:val="right"/>
      </w:pPr>
      <w:r>
        <w:rPr>
          <w:i/>
        </w:rPr>
        <w:t xml:space="preserve">Matej </w:t>
      </w:r>
      <w:proofErr w:type="spellStart"/>
      <w:r>
        <w:rPr>
          <w:i/>
        </w:rPr>
        <w:t>Magdika</w:t>
      </w:r>
      <w:proofErr w:type="spellEnd"/>
      <w:r w:rsidR="00A15909">
        <w:t>,</w:t>
      </w:r>
    </w:p>
    <w:p w:rsidR="00A15909" w:rsidRDefault="00A15909" w:rsidP="00A15909">
      <w:pPr>
        <w:spacing w:after="47" w:line="238" w:lineRule="auto"/>
        <w:ind w:left="0" w:firstLine="0"/>
        <w:jc w:val="right"/>
      </w:pPr>
      <w:r>
        <w:t>student druge godine preddiplomskoga studija</w:t>
      </w:r>
    </w:p>
    <w:p w:rsidR="006278CE" w:rsidRDefault="00A15909" w:rsidP="00A15909">
      <w:pPr>
        <w:spacing w:after="47" w:line="238" w:lineRule="auto"/>
        <w:ind w:left="0" w:firstLine="0"/>
        <w:jc w:val="right"/>
      </w:pPr>
      <w:r>
        <w:t>Hrvatskoga jezika i književnosti</w:t>
      </w:r>
    </w:p>
    <w:p w:rsidR="00A15909" w:rsidRDefault="00A15909" w:rsidP="00A15909">
      <w:pPr>
        <w:spacing w:after="47" w:line="238" w:lineRule="auto"/>
        <w:ind w:left="0" w:firstLine="0"/>
        <w:jc w:val="right"/>
      </w:pPr>
      <w:r>
        <w:t xml:space="preserve">i demonstrator na kolegijima prof. dr. </w:t>
      </w:r>
      <w:proofErr w:type="spellStart"/>
      <w:r>
        <w:t>sc</w:t>
      </w:r>
      <w:proofErr w:type="spellEnd"/>
      <w:r>
        <w:t>. Milice Lukić</w:t>
      </w:r>
    </w:p>
    <w:p w:rsidR="00AC7670" w:rsidRDefault="00AC7670" w:rsidP="00A15909">
      <w:pPr>
        <w:spacing w:after="47" w:line="238" w:lineRule="auto"/>
        <w:ind w:left="0" w:firstLine="0"/>
        <w:jc w:val="right"/>
      </w:pPr>
      <w:r w:rsidRPr="00AC7670"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Picture 4" descr="D:\Users\Korisnik\Desktop\Terenska Vukovar - izvješće\IMG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orisnik\Desktop\Terenska Vukovar - izvješće\IMG_3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3A6E" w:rsidRDefault="00AC7670">
      <w:r w:rsidRPr="00AC7670">
        <w:rPr>
          <w:noProof/>
        </w:rPr>
        <w:drawing>
          <wp:inline distT="0" distB="0" distL="0" distR="0">
            <wp:extent cx="5760720" cy="3840480"/>
            <wp:effectExtent l="0" t="0" r="0" b="7620"/>
            <wp:docPr id="2" name="Picture 2" descr="D:\Users\Korisnik\Desktop\Terenska Vukovar - izvješće\IMG_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orisnik\Desktop\Terenska Vukovar - izvješće\IMG_4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70" w:rsidRDefault="00AC7670">
      <w:r w:rsidRPr="00AC7670"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Picture 3" descr="D:\Users\Korisnik\Desktop\Terenska Vukovar - izvješće\IMG_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orisnik\Desktop\Terenska Vukovar - izvješće\IMG_42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767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ABD" w:rsidRDefault="00DD6ABD" w:rsidP="00A35BC4">
      <w:pPr>
        <w:spacing w:after="0" w:line="240" w:lineRule="auto"/>
      </w:pPr>
      <w:r>
        <w:separator/>
      </w:r>
    </w:p>
  </w:endnote>
  <w:endnote w:type="continuationSeparator" w:id="0">
    <w:p w:rsidR="00DD6ABD" w:rsidRDefault="00DD6ABD" w:rsidP="00A35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49554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5BC4" w:rsidRDefault="00A35BC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767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35BC4" w:rsidRDefault="00A35B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ABD" w:rsidRDefault="00DD6ABD" w:rsidP="00A35BC4">
      <w:pPr>
        <w:spacing w:after="0" w:line="240" w:lineRule="auto"/>
      </w:pPr>
      <w:r>
        <w:separator/>
      </w:r>
    </w:p>
  </w:footnote>
  <w:footnote w:type="continuationSeparator" w:id="0">
    <w:p w:rsidR="00DD6ABD" w:rsidRDefault="00DD6ABD" w:rsidP="00A35B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061A83"/>
    <w:multiLevelType w:val="hybridMultilevel"/>
    <w:tmpl w:val="B95205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8CE"/>
    <w:rsid w:val="0001684D"/>
    <w:rsid w:val="00200B70"/>
    <w:rsid w:val="0022347F"/>
    <w:rsid w:val="003035D8"/>
    <w:rsid w:val="00387287"/>
    <w:rsid w:val="00432F3D"/>
    <w:rsid w:val="005016DA"/>
    <w:rsid w:val="006278CE"/>
    <w:rsid w:val="006F7B2B"/>
    <w:rsid w:val="007759A8"/>
    <w:rsid w:val="00833A6E"/>
    <w:rsid w:val="00914EDA"/>
    <w:rsid w:val="00925EA8"/>
    <w:rsid w:val="00A15909"/>
    <w:rsid w:val="00A35BC4"/>
    <w:rsid w:val="00AC7670"/>
    <w:rsid w:val="00C82B03"/>
    <w:rsid w:val="00DD6ABD"/>
    <w:rsid w:val="00EB5F12"/>
    <w:rsid w:val="00F1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1DE752-6447-4534-9664-5FC831106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8CE"/>
    <w:pPr>
      <w:spacing w:after="4" w:line="3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hr-HR"/>
    </w:rPr>
  </w:style>
  <w:style w:type="paragraph" w:styleId="Heading1">
    <w:name w:val="heading 1"/>
    <w:next w:val="Normal"/>
    <w:link w:val="Heading1Char"/>
    <w:uiPriority w:val="9"/>
    <w:unhideWhenUsed/>
    <w:qFormat/>
    <w:rsid w:val="006278CE"/>
    <w:pPr>
      <w:keepNext/>
      <w:keepLines/>
      <w:spacing w:after="4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78CE"/>
    <w:rPr>
      <w:rFonts w:ascii="Times New Roman" w:eastAsia="Times New Roman" w:hAnsi="Times New Roman" w:cs="Times New Roman"/>
      <w:b/>
      <w:color w:val="000000"/>
      <w:sz w:val="24"/>
      <w:lang w:eastAsia="hr-HR"/>
    </w:rPr>
  </w:style>
  <w:style w:type="paragraph" w:styleId="ListParagraph">
    <w:name w:val="List Paragraph"/>
    <w:basedOn w:val="Normal"/>
    <w:uiPriority w:val="34"/>
    <w:qFormat/>
    <w:rsid w:val="006278CE"/>
    <w:pPr>
      <w:ind w:left="720"/>
      <w:contextualSpacing/>
    </w:pPr>
  </w:style>
  <w:style w:type="character" w:styleId="Strong">
    <w:name w:val="Strong"/>
    <w:uiPriority w:val="22"/>
    <w:qFormat/>
    <w:rsid w:val="00200B7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35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BC4"/>
    <w:rPr>
      <w:rFonts w:ascii="Times New Roman" w:eastAsia="Times New Roman" w:hAnsi="Times New Roman" w:cs="Times New Roman"/>
      <w:color w:val="000000"/>
      <w:sz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A35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BC4"/>
    <w:rPr>
      <w:rFonts w:ascii="Times New Roman" w:eastAsia="Times New Roman" w:hAnsi="Times New Roman" w:cs="Times New Roman"/>
      <w:color w:val="000000"/>
      <w:sz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1419</Words>
  <Characters>8091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Korisnik</cp:lastModifiedBy>
  <cp:revision>6</cp:revision>
  <dcterms:created xsi:type="dcterms:W3CDTF">2018-05-16T09:45:00Z</dcterms:created>
  <dcterms:modified xsi:type="dcterms:W3CDTF">2018-05-16T10:22:00Z</dcterms:modified>
</cp:coreProperties>
</file>