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EDF" w:rsidRDefault="003E3EDB">
      <w:pPr>
        <w:pStyle w:val="BodyText"/>
        <w:spacing w:before="72"/>
        <w:ind w:left="107"/>
      </w:pPr>
      <w:bookmarkStart w:id="0" w:name="_GoBack"/>
      <w:bookmarkEnd w:id="0"/>
      <w:r>
        <w:rPr>
          <w:u w:val="single"/>
        </w:rPr>
        <w:t>Mentori na Poslijediplomskom sveučilišnom studiju Pedagogija i kultura suvremene škole</w:t>
      </w:r>
    </w:p>
    <w:p w:rsidR="00251EDF" w:rsidRDefault="00251EDF">
      <w:pPr>
        <w:pStyle w:val="BodyText"/>
        <w:ind w:left="0"/>
        <w:rPr>
          <w:sz w:val="20"/>
        </w:rPr>
      </w:pPr>
    </w:p>
    <w:p w:rsidR="00251EDF" w:rsidRDefault="00251EDF">
      <w:pPr>
        <w:pStyle w:val="BodyText"/>
        <w:ind w:left="0"/>
        <w:rPr>
          <w:sz w:val="26"/>
        </w:rPr>
      </w:pPr>
    </w:p>
    <w:p w:rsidR="00251EDF" w:rsidRDefault="003E3EDB" w:rsidP="00507E88">
      <w:pPr>
        <w:pStyle w:val="BodyText"/>
        <w:numPr>
          <w:ilvl w:val="0"/>
          <w:numId w:val="1"/>
        </w:numPr>
        <w:spacing w:before="90"/>
        <w:jc w:val="both"/>
      </w:pPr>
      <w:r>
        <w:t xml:space="preserve">prof. dr. </w:t>
      </w:r>
      <w:proofErr w:type="spellStart"/>
      <w:r>
        <w:t>sc</w:t>
      </w:r>
      <w:proofErr w:type="spellEnd"/>
      <w:r>
        <w:t xml:space="preserve">. </w:t>
      </w:r>
      <w:proofErr w:type="spellStart"/>
      <w:r>
        <w:t>emer</w:t>
      </w:r>
      <w:proofErr w:type="spellEnd"/>
      <w:r>
        <w:t>. Vlatko Previšić</w:t>
      </w:r>
    </w:p>
    <w:p w:rsidR="00507E88" w:rsidRDefault="003E3EDB" w:rsidP="00507E88">
      <w:pPr>
        <w:pStyle w:val="BodyText"/>
        <w:numPr>
          <w:ilvl w:val="0"/>
          <w:numId w:val="1"/>
        </w:numPr>
        <w:spacing w:before="22" w:line="259" w:lineRule="auto"/>
        <w:ind w:right="4215"/>
        <w:jc w:val="both"/>
      </w:pPr>
      <w:r>
        <w:t xml:space="preserve">prof. dr. </w:t>
      </w:r>
      <w:proofErr w:type="spellStart"/>
      <w:r>
        <w:t>sc</w:t>
      </w:r>
      <w:proofErr w:type="spellEnd"/>
      <w:r>
        <w:t xml:space="preserve">. Branko Bognar, Filozofski fakultet u Osijeku </w:t>
      </w:r>
    </w:p>
    <w:p w:rsidR="00251EDF" w:rsidRDefault="003E3EDB" w:rsidP="00507E88">
      <w:pPr>
        <w:pStyle w:val="BodyText"/>
        <w:numPr>
          <w:ilvl w:val="0"/>
          <w:numId w:val="1"/>
        </w:numPr>
        <w:spacing w:before="22" w:line="259" w:lineRule="auto"/>
        <w:ind w:right="4215"/>
        <w:jc w:val="both"/>
      </w:pPr>
      <w:r>
        <w:t xml:space="preserve">prof. dr. </w:t>
      </w:r>
      <w:proofErr w:type="spellStart"/>
      <w:r>
        <w:t>sc</w:t>
      </w:r>
      <w:proofErr w:type="spellEnd"/>
      <w:r>
        <w:t xml:space="preserve">. Zlatko </w:t>
      </w:r>
      <w:proofErr w:type="spellStart"/>
      <w:r>
        <w:t>Miliša</w:t>
      </w:r>
      <w:proofErr w:type="spellEnd"/>
      <w:r>
        <w:t>, Filozofski fakultet u Osijeku</w:t>
      </w:r>
    </w:p>
    <w:p w:rsidR="00507E88" w:rsidRDefault="003E3EDB" w:rsidP="00507E88">
      <w:pPr>
        <w:pStyle w:val="BodyText"/>
        <w:numPr>
          <w:ilvl w:val="0"/>
          <w:numId w:val="1"/>
        </w:numPr>
        <w:spacing w:line="259" w:lineRule="auto"/>
        <w:ind w:right="3655"/>
        <w:jc w:val="both"/>
      </w:pPr>
      <w:r>
        <w:t xml:space="preserve">prof. dr. </w:t>
      </w:r>
      <w:proofErr w:type="spellStart"/>
      <w:r>
        <w:t>sc</w:t>
      </w:r>
      <w:proofErr w:type="spellEnd"/>
      <w:r>
        <w:t xml:space="preserve">. </w:t>
      </w:r>
      <w:proofErr w:type="spellStart"/>
      <w:r>
        <w:t>Vesnica</w:t>
      </w:r>
      <w:proofErr w:type="spellEnd"/>
      <w:r>
        <w:t xml:space="preserve"> </w:t>
      </w:r>
      <w:proofErr w:type="spellStart"/>
      <w:r>
        <w:t>Mlinarević</w:t>
      </w:r>
      <w:proofErr w:type="spellEnd"/>
      <w:r>
        <w:t xml:space="preserve">, Kineziološki fakultet Osijek </w:t>
      </w:r>
    </w:p>
    <w:p w:rsidR="00507E88" w:rsidRDefault="00507E88" w:rsidP="000B0B72">
      <w:pPr>
        <w:pStyle w:val="BodyText"/>
        <w:numPr>
          <w:ilvl w:val="0"/>
          <w:numId w:val="1"/>
        </w:numPr>
        <w:spacing w:line="259" w:lineRule="auto"/>
        <w:ind w:right="3655"/>
        <w:jc w:val="both"/>
      </w:pPr>
      <w:r>
        <w:t xml:space="preserve">prof. dr. </w:t>
      </w:r>
      <w:proofErr w:type="spellStart"/>
      <w:r>
        <w:t>sc</w:t>
      </w:r>
      <w:proofErr w:type="spellEnd"/>
      <w:r>
        <w:t xml:space="preserve">. Marija </w:t>
      </w:r>
      <w:proofErr w:type="spellStart"/>
      <w:r>
        <w:t>Sablić</w:t>
      </w:r>
      <w:proofErr w:type="spellEnd"/>
      <w:r>
        <w:t>, Filozofski fakultet u Osijeku</w:t>
      </w:r>
    </w:p>
    <w:p w:rsidR="00251EDF" w:rsidRDefault="003E3EDB" w:rsidP="00507E88">
      <w:pPr>
        <w:pStyle w:val="BodyText"/>
        <w:numPr>
          <w:ilvl w:val="0"/>
          <w:numId w:val="1"/>
        </w:numPr>
        <w:spacing w:line="259" w:lineRule="auto"/>
        <w:ind w:right="3849"/>
        <w:jc w:val="both"/>
      </w:pPr>
      <w:r>
        <w:t xml:space="preserve">izv. prof. dr. </w:t>
      </w:r>
      <w:proofErr w:type="spellStart"/>
      <w:r>
        <w:t>sc</w:t>
      </w:r>
      <w:proofErr w:type="spellEnd"/>
      <w:r>
        <w:t>. Vesna Bedeković</w:t>
      </w:r>
      <w:r w:rsidR="00507E88">
        <w:t>, Hrvatski sabor</w:t>
      </w:r>
    </w:p>
    <w:p w:rsidR="00507E88" w:rsidRDefault="003E3EDB" w:rsidP="00507E88">
      <w:pPr>
        <w:pStyle w:val="BodyText"/>
        <w:numPr>
          <w:ilvl w:val="0"/>
          <w:numId w:val="1"/>
        </w:numPr>
        <w:spacing w:line="259" w:lineRule="auto"/>
        <w:ind w:right="3749"/>
        <w:jc w:val="both"/>
      </w:pPr>
      <w:r>
        <w:t xml:space="preserve">izv. prof. dr. </w:t>
      </w:r>
      <w:proofErr w:type="spellStart"/>
      <w:r>
        <w:t>sc</w:t>
      </w:r>
      <w:proofErr w:type="spellEnd"/>
      <w:r>
        <w:t xml:space="preserve">. Tanja Gradečak, Filozofski fakultet u Osijeku </w:t>
      </w:r>
    </w:p>
    <w:p w:rsidR="00251EDF" w:rsidRDefault="003E3EDB" w:rsidP="00507E88">
      <w:pPr>
        <w:pStyle w:val="BodyText"/>
        <w:numPr>
          <w:ilvl w:val="0"/>
          <w:numId w:val="1"/>
        </w:numPr>
        <w:spacing w:line="259" w:lineRule="auto"/>
        <w:ind w:right="3749"/>
        <w:jc w:val="both"/>
      </w:pPr>
      <w:r>
        <w:t xml:space="preserve">izv. prof. dr. </w:t>
      </w:r>
      <w:proofErr w:type="spellStart"/>
      <w:r>
        <w:t>sc</w:t>
      </w:r>
      <w:proofErr w:type="spellEnd"/>
      <w:r>
        <w:t>. Renata Jukić, Filozofski fakultet u Osijeku</w:t>
      </w:r>
    </w:p>
    <w:p w:rsidR="00251EDF" w:rsidRDefault="003E3EDB" w:rsidP="00507E88">
      <w:pPr>
        <w:pStyle w:val="BodyText"/>
        <w:numPr>
          <w:ilvl w:val="0"/>
          <w:numId w:val="1"/>
        </w:numPr>
        <w:spacing w:line="259" w:lineRule="auto"/>
        <w:jc w:val="both"/>
      </w:pPr>
      <w:r>
        <w:t xml:space="preserve">izv. prof. dr. </w:t>
      </w:r>
      <w:proofErr w:type="spellStart"/>
      <w:r>
        <w:t>sc</w:t>
      </w:r>
      <w:proofErr w:type="spellEnd"/>
      <w:r>
        <w:t>. Ljerka Jukić Matić, Odjel za matematiku, Sveučilište Josipa Jurja Strossmayera u Osijeku</w:t>
      </w:r>
    </w:p>
    <w:p w:rsidR="00842103" w:rsidRDefault="00842103" w:rsidP="00507E88">
      <w:pPr>
        <w:pStyle w:val="BodyText"/>
        <w:numPr>
          <w:ilvl w:val="0"/>
          <w:numId w:val="1"/>
        </w:numPr>
        <w:spacing w:line="259" w:lineRule="auto"/>
        <w:jc w:val="both"/>
      </w:pPr>
      <w:r>
        <w:t xml:space="preserve">izv. prof. dr. </w:t>
      </w:r>
      <w:proofErr w:type="spellStart"/>
      <w:r>
        <w:t>sc</w:t>
      </w:r>
      <w:proofErr w:type="spellEnd"/>
      <w:r>
        <w:t xml:space="preserve">. Mirko </w:t>
      </w:r>
      <w:proofErr w:type="spellStart"/>
      <w:r>
        <w:t>Lukaš</w:t>
      </w:r>
      <w:proofErr w:type="spellEnd"/>
      <w:r>
        <w:t>, Filozofski fakultet u Osijeku</w:t>
      </w:r>
    </w:p>
    <w:p w:rsidR="00507E88" w:rsidRDefault="003E3EDB" w:rsidP="00507E88">
      <w:pPr>
        <w:pStyle w:val="BodyText"/>
        <w:numPr>
          <w:ilvl w:val="0"/>
          <w:numId w:val="1"/>
        </w:numPr>
        <w:spacing w:line="259" w:lineRule="auto"/>
        <w:ind w:right="3655"/>
        <w:jc w:val="both"/>
      </w:pPr>
      <w:r>
        <w:t xml:space="preserve">izv. prof. dr. </w:t>
      </w:r>
      <w:proofErr w:type="spellStart"/>
      <w:r>
        <w:t>sc</w:t>
      </w:r>
      <w:proofErr w:type="spellEnd"/>
      <w:r>
        <w:t xml:space="preserve">. Goran </w:t>
      </w:r>
      <w:proofErr w:type="spellStart"/>
      <w:r>
        <w:t>Livazović</w:t>
      </w:r>
      <w:proofErr w:type="spellEnd"/>
      <w:r>
        <w:t>, Fil</w:t>
      </w:r>
      <w:r w:rsidR="00842103">
        <w:t xml:space="preserve">ozofski fakultet u Osijeku </w:t>
      </w:r>
    </w:p>
    <w:p w:rsidR="00251EDF" w:rsidRDefault="003E3EDB" w:rsidP="00507E88">
      <w:pPr>
        <w:pStyle w:val="BodyText"/>
        <w:numPr>
          <w:ilvl w:val="0"/>
          <w:numId w:val="1"/>
        </w:numPr>
        <w:spacing w:line="276" w:lineRule="exact"/>
        <w:jc w:val="both"/>
      </w:pPr>
      <w:r>
        <w:t xml:space="preserve">doc. dr. </w:t>
      </w:r>
      <w:proofErr w:type="spellStart"/>
      <w:r>
        <w:t>sc</w:t>
      </w:r>
      <w:proofErr w:type="spellEnd"/>
      <w:r>
        <w:t xml:space="preserve">. Adrijana Višnjić </w:t>
      </w:r>
      <w:proofErr w:type="spellStart"/>
      <w:r>
        <w:t>Jevtić</w:t>
      </w:r>
      <w:proofErr w:type="spellEnd"/>
      <w:r>
        <w:t>, Učiteljski fakultet, Sveučilište u Zagrebu</w:t>
      </w:r>
    </w:p>
    <w:p w:rsidR="00251EDF" w:rsidRDefault="003E3EDB" w:rsidP="00507E88">
      <w:pPr>
        <w:pStyle w:val="BodyText"/>
        <w:numPr>
          <w:ilvl w:val="0"/>
          <w:numId w:val="1"/>
        </w:numPr>
        <w:spacing w:before="20"/>
        <w:jc w:val="both"/>
      </w:pPr>
      <w:r>
        <w:t xml:space="preserve">doc. dr. </w:t>
      </w:r>
      <w:proofErr w:type="spellStart"/>
      <w:r>
        <w:t>sc</w:t>
      </w:r>
      <w:proofErr w:type="spellEnd"/>
      <w:r>
        <w:t xml:space="preserve">. Ivana </w:t>
      </w:r>
      <w:proofErr w:type="spellStart"/>
      <w:r>
        <w:t>Sekol</w:t>
      </w:r>
      <w:proofErr w:type="spellEnd"/>
      <w:r>
        <w:t xml:space="preserve">, Department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Criminology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Derby</w:t>
      </w:r>
      <w:proofErr w:type="spellEnd"/>
      <w:r w:rsidR="00507E88">
        <w:t xml:space="preserve"> (UK)</w:t>
      </w:r>
    </w:p>
    <w:p w:rsidR="000B0B72" w:rsidRDefault="000B0B72" w:rsidP="000B0B72">
      <w:pPr>
        <w:pStyle w:val="BodyText"/>
        <w:spacing w:before="20"/>
        <w:ind w:left="829"/>
        <w:jc w:val="both"/>
      </w:pPr>
    </w:p>
    <w:p w:rsidR="000B0B72" w:rsidRDefault="000B0B72" w:rsidP="000B0B72">
      <w:pPr>
        <w:pStyle w:val="BodyText"/>
        <w:spacing w:before="20"/>
        <w:ind w:left="829"/>
        <w:jc w:val="both"/>
      </w:pPr>
    </w:p>
    <w:p w:rsidR="004C5A24" w:rsidRDefault="004C5A24" w:rsidP="00507E88">
      <w:pPr>
        <w:pStyle w:val="BodyText"/>
        <w:spacing w:before="20"/>
        <w:ind w:left="0"/>
      </w:pPr>
    </w:p>
    <w:p w:rsidR="004C5A24" w:rsidRDefault="004C5A24">
      <w:pPr>
        <w:pStyle w:val="BodyText"/>
        <w:spacing w:before="20"/>
      </w:pPr>
    </w:p>
    <w:sectPr w:rsidR="004C5A24">
      <w:type w:val="continuous"/>
      <w:pgSz w:w="11910" w:h="16840"/>
      <w:pgMar w:top="1320" w:right="1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765"/>
    <w:multiLevelType w:val="hybridMultilevel"/>
    <w:tmpl w:val="6D16633C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DF"/>
    <w:rsid w:val="000B0B72"/>
    <w:rsid w:val="00251EDF"/>
    <w:rsid w:val="003E3EDB"/>
    <w:rsid w:val="004C5A24"/>
    <w:rsid w:val="00507E88"/>
    <w:rsid w:val="00842103"/>
    <w:rsid w:val="00A6267D"/>
    <w:rsid w:val="00A95D63"/>
    <w:rsid w:val="00C4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B889B-BA3F-40E7-8A6E-8428D0BD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dcterms:created xsi:type="dcterms:W3CDTF">2023-02-28T18:48:00Z</dcterms:created>
  <dcterms:modified xsi:type="dcterms:W3CDTF">2023-02-28T18:48:00Z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2023-01-27T00:00:00Z</vt:filetime>
  </property>
</Properties>
</file>