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788A" w14:textId="77777777" w:rsidR="003D010A" w:rsidRPr="003D010A" w:rsidRDefault="003D010A" w:rsidP="003D010A">
      <w:pPr>
        <w:spacing w:after="0" w:line="276" w:lineRule="auto"/>
        <w:jc w:val="center"/>
        <w:rPr>
          <w:rFonts w:ascii="Garamond" w:hAnsi="Garamond" w:cs="Times New Roman"/>
        </w:rPr>
      </w:pPr>
      <w:r w:rsidRPr="003D010A">
        <w:rPr>
          <w:rFonts w:ascii="Garamond" w:eastAsiaTheme="minorEastAsia" w:hAnsi="Garamond" w:cs="Tahoma"/>
          <w:b/>
          <w:noProof/>
        </w:rPr>
        <w:drawing>
          <wp:anchor distT="0" distB="0" distL="114300" distR="114300" simplePos="0" relativeHeight="251659264" behindDoc="1" locked="0" layoutInCell="1" allowOverlap="1" wp14:anchorId="421F0E7B" wp14:editId="3C7B54B5">
            <wp:simplePos x="0" y="0"/>
            <wp:positionH relativeFrom="column">
              <wp:posOffset>0</wp:posOffset>
            </wp:positionH>
            <wp:positionV relativeFrom="paragraph">
              <wp:posOffset>0</wp:posOffset>
            </wp:positionV>
            <wp:extent cx="6380480" cy="754380"/>
            <wp:effectExtent l="0" t="0" r="1270" b="7620"/>
            <wp:wrapTight wrapText="bothSides">
              <wp:wrapPolygon edited="0">
                <wp:start x="0" y="0"/>
                <wp:lineTo x="0" y="21273"/>
                <wp:lineTo x="21540" y="21273"/>
                <wp:lineTo x="2154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FORA NOVI LOGO HRV 5.png"/>
                    <pic:cNvPicPr/>
                  </pic:nvPicPr>
                  <pic:blipFill rotWithShape="1">
                    <a:blip r:embed="rId4" cstate="print">
                      <a:extLst>
                        <a:ext uri="{28A0092B-C50C-407E-A947-70E740481C1C}">
                          <a14:useLocalDpi xmlns:a14="http://schemas.microsoft.com/office/drawing/2010/main" val="0"/>
                        </a:ext>
                      </a:extLst>
                    </a:blip>
                    <a:srcRect b="61972"/>
                    <a:stretch/>
                  </pic:blipFill>
                  <pic:spPr bwMode="auto">
                    <a:xfrm>
                      <a:off x="0" y="0"/>
                      <a:ext cx="6380480"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010A">
        <w:rPr>
          <w:rFonts w:ascii="Garamond" w:eastAsiaTheme="minorEastAsia" w:hAnsi="Garamond" w:cs="Tahoma"/>
          <w:noProof/>
        </w:rPr>
        <w:t>Faculty of Humanities and Social Sciences, J. J. Strossmayer University of Osijek</w:t>
      </w:r>
    </w:p>
    <w:p w14:paraId="273C10B0" w14:textId="77777777" w:rsidR="003D010A" w:rsidRPr="00E906CF" w:rsidRDefault="003D010A" w:rsidP="003D010A">
      <w:pPr>
        <w:spacing w:after="0" w:line="276" w:lineRule="auto"/>
        <w:jc w:val="center"/>
        <w:rPr>
          <w:rFonts w:ascii="Garamond" w:hAnsi="Garamond" w:cs="Times New Roman"/>
          <w:lang w:val="de-DE"/>
        </w:rPr>
      </w:pPr>
      <w:r w:rsidRPr="00E906CF">
        <w:rPr>
          <w:rFonts w:ascii="Garamond" w:hAnsi="Garamond" w:cs="Times New Roman"/>
          <w:lang w:val="de-DE"/>
        </w:rPr>
        <w:t xml:space="preserve">L. </w:t>
      </w:r>
      <w:proofErr w:type="spellStart"/>
      <w:r w:rsidRPr="00E906CF">
        <w:rPr>
          <w:rFonts w:ascii="Garamond" w:hAnsi="Garamond" w:cs="Times New Roman"/>
          <w:lang w:val="de-DE"/>
        </w:rPr>
        <w:t>Jägera</w:t>
      </w:r>
      <w:proofErr w:type="spellEnd"/>
      <w:r w:rsidRPr="00E906CF">
        <w:rPr>
          <w:rFonts w:ascii="Garamond" w:hAnsi="Garamond" w:cs="Times New Roman"/>
          <w:lang w:val="de-DE"/>
        </w:rPr>
        <w:t xml:space="preserve"> 9, HR – 31 000 Osijek</w:t>
      </w:r>
    </w:p>
    <w:p w14:paraId="4658FF83" w14:textId="77777777" w:rsidR="003D010A" w:rsidRPr="00E906CF" w:rsidRDefault="003D010A" w:rsidP="003D010A">
      <w:pPr>
        <w:spacing w:after="0" w:line="276" w:lineRule="auto"/>
        <w:jc w:val="center"/>
        <w:rPr>
          <w:rFonts w:ascii="Garamond" w:hAnsi="Garamond" w:cs="Times New Roman"/>
          <w:lang w:val="de-DE"/>
        </w:rPr>
      </w:pPr>
      <w:proofErr w:type="spellStart"/>
      <w:r w:rsidRPr="00E906CF">
        <w:rPr>
          <w:rFonts w:ascii="Garamond" w:hAnsi="Garamond" w:cs="Times New Roman"/>
          <w:lang w:val="de-DE"/>
        </w:rPr>
        <w:t>e-mail</w:t>
      </w:r>
      <w:proofErr w:type="spellEnd"/>
      <w:r w:rsidRPr="00E906CF">
        <w:rPr>
          <w:rFonts w:ascii="Garamond" w:hAnsi="Garamond" w:cs="Times New Roman"/>
          <w:lang w:val="de-DE"/>
        </w:rPr>
        <w:t xml:space="preserve">: </w:t>
      </w:r>
      <w:hyperlink r:id="rId5" w:history="1">
        <w:r w:rsidRPr="00E906CF">
          <w:rPr>
            <w:rStyle w:val="Hyperlink"/>
            <w:rFonts w:ascii="Garamond" w:hAnsi="Garamond" w:cs="Times New Roman"/>
            <w:color w:val="auto"/>
            <w:u w:val="none"/>
            <w:lang w:val="de-DE"/>
          </w:rPr>
          <w:t>anafora@ffos.hr</w:t>
        </w:r>
      </w:hyperlink>
    </w:p>
    <w:p w14:paraId="5F4F1AAE" w14:textId="77777777" w:rsidR="003D010A" w:rsidRPr="003D010A" w:rsidRDefault="003D010A" w:rsidP="003D010A">
      <w:pPr>
        <w:spacing w:after="0" w:line="276" w:lineRule="auto"/>
        <w:jc w:val="center"/>
        <w:rPr>
          <w:rFonts w:ascii="Garamond" w:hAnsi="Garamond" w:cs="Times New Roman"/>
        </w:rPr>
      </w:pPr>
      <w:r w:rsidRPr="003D010A">
        <w:rPr>
          <w:rFonts w:ascii="Garamond" w:hAnsi="Garamond" w:cs="Times New Roman"/>
        </w:rPr>
        <w:t xml:space="preserve">ISSN 1849-2339 (Print)/ 2459-5160 (Online) / DOI: </w:t>
      </w:r>
      <w:hyperlink r:id="rId6" w:history="1">
        <w:r w:rsidRPr="003D010A">
          <w:rPr>
            <w:rStyle w:val="Hyperlink"/>
            <w:rFonts w:ascii="Garamond" w:hAnsi="Garamond" w:cs="Times New Roman"/>
            <w:color w:val="auto"/>
            <w:u w:val="none"/>
          </w:rPr>
          <w:t>https://doi.org/10.29162/ANAFORA</w:t>
        </w:r>
      </w:hyperlink>
      <w:r w:rsidRPr="003D010A">
        <w:rPr>
          <w:rFonts w:ascii="Garamond" w:hAnsi="Garamond" w:cs="Times New Roman"/>
        </w:rPr>
        <w:t xml:space="preserve"> </w:t>
      </w:r>
    </w:p>
    <w:p w14:paraId="78BF7A19" w14:textId="77777777" w:rsidR="003D010A" w:rsidRPr="003D010A" w:rsidRDefault="00000000" w:rsidP="003D010A">
      <w:pPr>
        <w:spacing w:after="0" w:line="276" w:lineRule="auto"/>
        <w:jc w:val="center"/>
        <w:rPr>
          <w:rFonts w:ascii="Garamond" w:hAnsi="Garamond" w:cs="Times New Roman"/>
        </w:rPr>
      </w:pPr>
      <w:hyperlink r:id="rId7" w:history="1">
        <w:r w:rsidR="003D010A" w:rsidRPr="003D010A">
          <w:rPr>
            <w:rStyle w:val="Hyperlink"/>
            <w:rFonts w:ascii="Garamond" w:hAnsi="Garamond" w:cs="Times New Roman"/>
            <w:color w:val="auto"/>
            <w:u w:val="none"/>
          </w:rPr>
          <w:t>https://anafora.ffos.hr/#</w:t>
        </w:r>
      </w:hyperlink>
      <w:r w:rsidR="003D010A" w:rsidRPr="003D010A">
        <w:rPr>
          <w:rFonts w:ascii="Garamond" w:hAnsi="Garamond" w:cs="Times New Roman"/>
        </w:rPr>
        <w:t xml:space="preserve"> </w:t>
      </w:r>
    </w:p>
    <w:p w14:paraId="64BBF8B5" w14:textId="77777777" w:rsidR="003D010A" w:rsidRPr="003D010A" w:rsidRDefault="003D010A" w:rsidP="003D010A">
      <w:pPr>
        <w:spacing w:line="276" w:lineRule="auto"/>
        <w:jc w:val="center"/>
        <w:rPr>
          <w:rFonts w:ascii="Garamond" w:hAnsi="Garamond" w:cs="Times New Roman"/>
          <w:sz w:val="28"/>
          <w:szCs w:val="28"/>
        </w:rPr>
      </w:pPr>
    </w:p>
    <w:p w14:paraId="1A4119B0" w14:textId="77777777" w:rsidR="00D021E7" w:rsidRPr="003D010A" w:rsidRDefault="00D021E7" w:rsidP="003D010A">
      <w:pPr>
        <w:spacing w:line="276" w:lineRule="auto"/>
        <w:jc w:val="center"/>
        <w:rPr>
          <w:rFonts w:ascii="Garamond" w:hAnsi="Garamond" w:cs="Times New Roman"/>
          <w:b/>
          <w:sz w:val="28"/>
          <w:szCs w:val="28"/>
        </w:rPr>
      </w:pPr>
      <w:r w:rsidRPr="003D010A">
        <w:rPr>
          <w:rFonts w:ascii="Garamond" w:hAnsi="Garamond" w:cs="Times New Roman"/>
          <w:b/>
          <w:sz w:val="28"/>
          <w:szCs w:val="28"/>
        </w:rPr>
        <w:t>CALL FOR PAPERS</w:t>
      </w:r>
    </w:p>
    <w:p w14:paraId="4E8337EC" w14:textId="77777777" w:rsidR="00D021E7" w:rsidRPr="003D010A" w:rsidRDefault="00D021E7" w:rsidP="003D010A">
      <w:pPr>
        <w:spacing w:line="276" w:lineRule="auto"/>
        <w:jc w:val="both"/>
        <w:rPr>
          <w:rFonts w:ascii="Garamond" w:hAnsi="Garamond" w:cs="Times New Roman"/>
          <w:sz w:val="28"/>
          <w:szCs w:val="28"/>
        </w:rPr>
      </w:pPr>
      <w:r w:rsidRPr="003D010A">
        <w:rPr>
          <w:rFonts w:ascii="Garamond" w:hAnsi="Garamond" w:cs="Times New Roman"/>
          <w:sz w:val="28"/>
          <w:szCs w:val="28"/>
        </w:rPr>
        <w:t>Dear colleagues,</w:t>
      </w:r>
    </w:p>
    <w:p w14:paraId="1B054169" w14:textId="77777777" w:rsidR="00D021E7" w:rsidRPr="003D010A" w:rsidRDefault="00D021E7" w:rsidP="003D010A">
      <w:pPr>
        <w:spacing w:line="276" w:lineRule="auto"/>
        <w:jc w:val="both"/>
        <w:rPr>
          <w:rFonts w:ascii="Garamond" w:hAnsi="Garamond" w:cs="Times New Roman"/>
          <w:sz w:val="28"/>
          <w:szCs w:val="28"/>
        </w:rPr>
      </w:pPr>
      <w:r w:rsidRPr="003D010A">
        <w:rPr>
          <w:rFonts w:ascii="Garamond" w:hAnsi="Garamond" w:cs="Times New Roman"/>
          <w:sz w:val="28"/>
          <w:szCs w:val="28"/>
        </w:rPr>
        <w:t xml:space="preserve">We invite you to contribute to the thematic issue of the </w:t>
      </w:r>
      <w:proofErr w:type="spellStart"/>
      <w:r w:rsidRPr="003D010A">
        <w:rPr>
          <w:rFonts w:ascii="Garamond" w:hAnsi="Garamond" w:cs="Times New Roman"/>
          <w:i/>
          <w:sz w:val="28"/>
          <w:szCs w:val="28"/>
        </w:rPr>
        <w:t>Anafora</w:t>
      </w:r>
      <w:proofErr w:type="spellEnd"/>
      <w:r w:rsidRPr="003D010A">
        <w:rPr>
          <w:rFonts w:ascii="Garamond" w:hAnsi="Garamond" w:cs="Times New Roman"/>
          <w:sz w:val="28"/>
          <w:szCs w:val="28"/>
        </w:rPr>
        <w:t xml:space="preserve"> scientific journal, titled </w:t>
      </w:r>
      <w:r w:rsidRPr="003D010A">
        <w:rPr>
          <w:rFonts w:ascii="Garamond" w:hAnsi="Garamond" w:cs="Times New Roman"/>
          <w:i/>
          <w:sz w:val="28"/>
          <w:szCs w:val="28"/>
        </w:rPr>
        <w:t>Who Is the Author? Categories and Concepts of Literary Authorship</w:t>
      </w:r>
      <w:r w:rsidRPr="003D010A">
        <w:rPr>
          <w:rFonts w:ascii="Garamond" w:hAnsi="Garamond" w:cs="Times New Roman"/>
          <w:sz w:val="28"/>
          <w:szCs w:val="28"/>
        </w:rPr>
        <w:t>, to be published in December 2023.</w:t>
      </w:r>
    </w:p>
    <w:p w14:paraId="33AB2978" w14:textId="17353367" w:rsidR="00D021E7" w:rsidRPr="003D010A" w:rsidRDefault="00D021E7" w:rsidP="003D010A">
      <w:pPr>
        <w:spacing w:line="276" w:lineRule="auto"/>
        <w:jc w:val="both"/>
        <w:rPr>
          <w:rFonts w:ascii="Garamond" w:hAnsi="Garamond" w:cs="Times New Roman"/>
          <w:sz w:val="28"/>
          <w:szCs w:val="28"/>
        </w:rPr>
      </w:pPr>
      <w:r w:rsidRPr="003D010A">
        <w:rPr>
          <w:rFonts w:ascii="Garamond" w:hAnsi="Garamond" w:cs="Times New Roman"/>
          <w:sz w:val="28"/>
          <w:szCs w:val="28"/>
        </w:rPr>
        <w:t xml:space="preserve">Despite the reasonable expectation of the author being </w:t>
      </w:r>
      <w:r w:rsidR="007C4922" w:rsidRPr="003D010A">
        <w:rPr>
          <w:rFonts w:ascii="Garamond" w:hAnsi="Garamond" w:cs="Times New Roman"/>
          <w:sz w:val="28"/>
          <w:szCs w:val="28"/>
        </w:rPr>
        <w:t>the communication triangle</w:t>
      </w:r>
      <w:r w:rsidR="007C4922">
        <w:rPr>
          <w:rFonts w:ascii="Garamond" w:hAnsi="Garamond" w:cs="Times New Roman"/>
          <w:sz w:val="28"/>
          <w:szCs w:val="28"/>
        </w:rPr>
        <w:t xml:space="preserve">’s </w:t>
      </w:r>
      <w:r w:rsidRPr="003D010A">
        <w:rPr>
          <w:rFonts w:ascii="Garamond" w:hAnsi="Garamond" w:cs="Times New Roman"/>
          <w:sz w:val="28"/>
          <w:szCs w:val="28"/>
        </w:rPr>
        <w:t xml:space="preserve">central figure, the main currents of twentieth-century literary theory dismissed or at best accepted the author as a liminal and fluid category. The </w:t>
      </w:r>
      <w:r w:rsidR="007C4922">
        <w:rPr>
          <w:rFonts w:ascii="Garamond" w:hAnsi="Garamond" w:cs="Times New Roman"/>
          <w:sz w:val="28"/>
          <w:szCs w:val="28"/>
        </w:rPr>
        <w:t>ghostly</w:t>
      </w:r>
      <w:r w:rsidRPr="003D010A">
        <w:rPr>
          <w:rFonts w:ascii="Garamond" w:hAnsi="Garamond" w:cs="Times New Roman"/>
          <w:sz w:val="28"/>
          <w:szCs w:val="28"/>
        </w:rPr>
        <w:t xml:space="preserve"> figure of the author has haunted literary theory and criticism since the early twentieth century (New Criticism, Russian Formalism), only to implode </w:t>
      </w:r>
      <w:r w:rsidR="0081480C" w:rsidRPr="003D010A">
        <w:rPr>
          <w:rFonts w:ascii="Garamond" w:hAnsi="Garamond" w:cs="Times New Roman"/>
          <w:sz w:val="28"/>
          <w:szCs w:val="28"/>
        </w:rPr>
        <w:t>mid-</w:t>
      </w:r>
      <w:r w:rsidRPr="003D010A">
        <w:rPr>
          <w:rFonts w:ascii="Garamond" w:hAnsi="Garamond" w:cs="Times New Roman"/>
          <w:sz w:val="28"/>
          <w:szCs w:val="28"/>
        </w:rPr>
        <w:t xml:space="preserve">century on the sensitive </w:t>
      </w:r>
      <w:r w:rsidR="007C4922">
        <w:rPr>
          <w:rFonts w:ascii="Garamond" w:hAnsi="Garamond" w:cs="Times New Roman"/>
          <w:sz w:val="28"/>
          <w:szCs w:val="28"/>
        </w:rPr>
        <w:t>issue</w:t>
      </w:r>
      <w:r w:rsidRPr="003D010A">
        <w:rPr>
          <w:rFonts w:ascii="Garamond" w:hAnsi="Garamond" w:cs="Times New Roman"/>
          <w:sz w:val="28"/>
          <w:szCs w:val="28"/>
        </w:rPr>
        <w:t xml:space="preserve"> of the author's intention (</w:t>
      </w:r>
      <w:proofErr w:type="spellStart"/>
      <w:r w:rsidR="0081480C" w:rsidRPr="003D010A">
        <w:rPr>
          <w:rFonts w:ascii="Garamond" w:hAnsi="Garamond" w:cs="Times New Roman"/>
          <w:sz w:val="28"/>
          <w:szCs w:val="28"/>
        </w:rPr>
        <w:t>Wimsatt</w:t>
      </w:r>
      <w:proofErr w:type="spellEnd"/>
      <w:r w:rsidR="0081480C" w:rsidRPr="003D010A">
        <w:rPr>
          <w:rFonts w:ascii="Garamond" w:hAnsi="Garamond" w:cs="Times New Roman"/>
          <w:sz w:val="28"/>
          <w:szCs w:val="28"/>
        </w:rPr>
        <w:t xml:space="preserve"> and Beardsley </w:t>
      </w:r>
      <w:r w:rsidRPr="003D010A">
        <w:rPr>
          <w:rFonts w:ascii="Garamond" w:hAnsi="Garamond" w:cs="Times New Roman"/>
          <w:sz w:val="28"/>
          <w:szCs w:val="28"/>
        </w:rPr>
        <w:t>“</w:t>
      </w:r>
      <w:r w:rsidR="0081480C" w:rsidRPr="003D010A">
        <w:rPr>
          <w:rFonts w:ascii="Garamond" w:hAnsi="Garamond" w:cs="Times New Roman"/>
          <w:sz w:val="28"/>
          <w:szCs w:val="28"/>
        </w:rPr>
        <w:t>The Intentional F</w:t>
      </w:r>
      <w:r w:rsidRPr="003D010A">
        <w:rPr>
          <w:rFonts w:ascii="Garamond" w:hAnsi="Garamond" w:cs="Times New Roman"/>
          <w:sz w:val="28"/>
          <w:szCs w:val="28"/>
        </w:rPr>
        <w:t>allacy</w:t>
      </w:r>
      <w:r w:rsidR="0081480C" w:rsidRPr="003D010A">
        <w:rPr>
          <w:rFonts w:ascii="Garamond" w:hAnsi="Garamond" w:cs="Times New Roman"/>
          <w:sz w:val="28"/>
          <w:szCs w:val="28"/>
        </w:rPr>
        <w:t xml:space="preserve">,” </w:t>
      </w:r>
      <w:r w:rsidRPr="003D010A">
        <w:rPr>
          <w:rFonts w:ascii="Garamond" w:hAnsi="Garamond" w:cs="Times New Roman"/>
          <w:sz w:val="28"/>
          <w:szCs w:val="28"/>
        </w:rPr>
        <w:t>1946)</w:t>
      </w:r>
      <w:r w:rsidR="007C4922">
        <w:rPr>
          <w:rFonts w:ascii="Garamond" w:hAnsi="Garamond" w:cs="Times New Roman"/>
          <w:sz w:val="28"/>
          <w:szCs w:val="28"/>
        </w:rPr>
        <w:t xml:space="preserve">. Finally, </w:t>
      </w:r>
      <w:r w:rsidRPr="003D010A">
        <w:rPr>
          <w:rFonts w:ascii="Garamond" w:hAnsi="Garamond" w:cs="Times New Roman"/>
          <w:sz w:val="28"/>
          <w:szCs w:val="28"/>
        </w:rPr>
        <w:t>in the second half</w:t>
      </w:r>
      <w:r w:rsidR="0081480C" w:rsidRPr="003D010A">
        <w:rPr>
          <w:rFonts w:ascii="Garamond" w:hAnsi="Garamond" w:cs="Times New Roman"/>
          <w:sz w:val="28"/>
          <w:szCs w:val="28"/>
        </w:rPr>
        <w:t xml:space="preserve"> of the</w:t>
      </w:r>
      <w:r w:rsidRPr="003D010A">
        <w:rPr>
          <w:rFonts w:ascii="Garamond" w:hAnsi="Garamond" w:cs="Times New Roman"/>
          <w:sz w:val="28"/>
          <w:szCs w:val="28"/>
        </w:rPr>
        <w:t xml:space="preserve"> </w:t>
      </w:r>
      <w:r w:rsidR="007C4922">
        <w:rPr>
          <w:rFonts w:ascii="Garamond" w:hAnsi="Garamond" w:cs="Times New Roman"/>
          <w:sz w:val="28"/>
          <w:szCs w:val="28"/>
        </w:rPr>
        <w:t>twentieth</w:t>
      </w:r>
      <w:r w:rsidRPr="003D010A">
        <w:rPr>
          <w:rFonts w:ascii="Garamond" w:hAnsi="Garamond" w:cs="Times New Roman"/>
          <w:sz w:val="28"/>
          <w:szCs w:val="28"/>
        </w:rPr>
        <w:t xml:space="preserve"> century</w:t>
      </w:r>
      <w:r w:rsidR="007C4922">
        <w:rPr>
          <w:rFonts w:ascii="Garamond" w:hAnsi="Garamond" w:cs="Times New Roman"/>
          <w:sz w:val="28"/>
          <w:szCs w:val="28"/>
        </w:rPr>
        <w:t>, it</w:t>
      </w:r>
      <w:r w:rsidRPr="003D010A">
        <w:rPr>
          <w:rFonts w:ascii="Garamond" w:hAnsi="Garamond" w:cs="Times New Roman"/>
          <w:sz w:val="28"/>
          <w:szCs w:val="28"/>
        </w:rPr>
        <w:t xml:space="preserve"> led to a strong anti-author turn </w:t>
      </w:r>
      <w:r w:rsidR="007C4922">
        <w:rPr>
          <w:rFonts w:ascii="Garamond" w:hAnsi="Garamond" w:cs="Times New Roman"/>
          <w:sz w:val="28"/>
          <w:szCs w:val="28"/>
        </w:rPr>
        <w:t>with</w:t>
      </w:r>
      <w:r w:rsidRPr="003D010A">
        <w:rPr>
          <w:rFonts w:ascii="Garamond" w:hAnsi="Garamond" w:cs="Times New Roman"/>
          <w:sz w:val="28"/>
          <w:szCs w:val="28"/>
        </w:rPr>
        <w:t xml:space="preserve"> Barthes (</w:t>
      </w:r>
      <w:r w:rsidR="0081480C" w:rsidRPr="003D010A">
        <w:rPr>
          <w:rFonts w:ascii="Garamond" w:hAnsi="Garamond" w:cs="Times New Roman"/>
          <w:sz w:val="28"/>
          <w:szCs w:val="28"/>
        </w:rPr>
        <w:t>“The Death of the Author</w:t>
      </w:r>
      <w:r w:rsidRPr="003D010A">
        <w:rPr>
          <w:rFonts w:ascii="Garamond" w:hAnsi="Garamond" w:cs="Times New Roman"/>
          <w:sz w:val="28"/>
          <w:szCs w:val="28"/>
        </w:rPr>
        <w:t>,</w:t>
      </w:r>
      <w:r w:rsidR="0081480C" w:rsidRPr="003D010A">
        <w:rPr>
          <w:rFonts w:ascii="Garamond" w:hAnsi="Garamond" w:cs="Times New Roman"/>
          <w:sz w:val="28"/>
          <w:szCs w:val="28"/>
        </w:rPr>
        <w:t>”</w:t>
      </w:r>
      <w:r w:rsidRPr="003D010A">
        <w:rPr>
          <w:rFonts w:ascii="Garamond" w:hAnsi="Garamond" w:cs="Times New Roman"/>
          <w:sz w:val="28"/>
          <w:szCs w:val="28"/>
        </w:rPr>
        <w:t xml:space="preserve"> 1967) and Foucault (</w:t>
      </w:r>
      <w:r w:rsidR="0081480C" w:rsidRPr="003D010A">
        <w:rPr>
          <w:rFonts w:ascii="Garamond" w:hAnsi="Garamond" w:cs="Times New Roman"/>
          <w:sz w:val="28"/>
          <w:szCs w:val="28"/>
        </w:rPr>
        <w:t>“What is an</w:t>
      </w:r>
      <w:r w:rsidRPr="003D010A">
        <w:rPr>
          <w:rFonts w:ascii="Garamond" w:hAnsi="Garamond" w:cs="Times New Roman"/>
          <w:sz w:val="28"/>
          <w:szCs w:val="28"/>
        </w:rPr>
        <w:t xml:space="preserve"> Author</w:t>
      </w:r>
      <w:r w:rsidR="0081480C" w:rsidRPr="003D010A">
        <w:rPr>
          <w:rFonts w:ascii="Garamond" w:hAnsi="Garamond" w:cs="Times New Roman"/>
          <w:sz w:val="28"/>
          <w:szCs w:val="28"/>
        </w:rPr>
        <w:t>?”</w:t>
      </w:r>
      <w:r w:rsidRPr="003D010A">
        <w:rPr>
          <w:rFonts w:ascii="Garamond" w:hAnsi="Garamond" w:cs="Times New Roman"/>
          <w:sz w:val="28"/>
          <w:szCs w:val="28"/>
        </w:rPr>
        <w:t xml:space="preserve"> 1969), fitting into a wider </w:t>
      </w:r>
      <w:r w:rsidR="00E906CF">
        <w:rPr>
          <w:rFonts w:ascii="Garamond" w:hAnsi="Garamond" w:cs="Times New Roman"/>
          <w:sz w:val="28"/>
          <w:szCs w:val="28"/>
        </w:rPr>
        <w:t>“</w:t>
      </w:r>
      <w:r w:rsidRPr="003D010A">
        <w:rPr>
          <w:rFonts w:ascii="Garamond" w:hAnsi="Garamond" w:cs="Times New Roman"/>
          <w:sz w:val="28"/>
          <w:szCs w:val="28"/>
        </w:rPr>
        <w:t>anti-humanist</w:t>
      </w:r>
      <w:r w:rsidR="00E906CF">
        <w:rPr>
          <w:rFonts w:ascii="Garamond" w:hAnsi="Garamond" w:cs="Times New Roman"/>
          <w:sz w:val="28"/>
          <w:szCs w:val="28"/>
        </w:rPr>
        <w:t>”</w:t>
      </w:r>
      <w:r w:rsidRPr="003D010A">
        <w:rPr>
          <w:rFonts w:ascii="Garamond" w:hAnsi="Garamond" w:cs="Times New Roman"/>
          <w:sz w:val="28"/>
          <w:szCs w:val="28"/>
        </w:rPr>
        <w:t xml:space="preserve"> </w:t>
      </w:r>
      <w:r w:rsidR="007C4922">
        <w:rPr>
          <w:rFonts w:ascii="Garamond" w:hAnsi="Garamond" w:cs="Times New Roman"/>
          <w:sz w:val="28"/>
          <w:szCs w:val="28"/>
        </w:rPr>
        <w:t>scope</w:t>
      </w:r>
      <w:r w:rsidRPr="003D010A">
        <w:rPr>
          <w:rFonts w:ascii="Garamond" w:hAnsi="Garamond" w:cs="Times New Roman"/>
          <w:sz w:val="28"/>
          <w:szCs w:val="28"/>
        </w:rPr>
        <w:t xml:space="preserve"> of </w:t>
      </w:r>
      <w:r w:rsidR="003D010A" w:rsidRPr="003D010A">
        <w:rPr>
          <w:rFonts w:ascii="Garamond" w:hAnsi="Garamond" w:cs="Times New Roman"/>
          <w:sz w:val="28"/>
          <w:szCs w:val="28"/>
        </w:rPr>
        <w:t xml:space="preserve">“decentering” </w:t>
      </w:r>
      <w:r w:rsidRPr="003D010A">
        <w:rPr>
          <w:rFonts w:ascii="Garamond" w:hAnsi="Garamond" w:cs="Times New Roman"/>
          <w:sz w:val="28"/>
          <w:szCs w:val="28"/>
        </w:rPr>
        <w:t xml:space="preserve">the subject and the </w:t>
      </w:r>
      <w:r w:rsidR="003D010A" w:rsidRPr="003D010A">
        <w:rPr>
          <w:rFonts w:ascii="Garamond" w:hAnsi="Garamond" w:cs="Times New Roman"/>
          <w:sz w:val="28"/>
          <w:szCs w:val="28"/>
        </w:rPr>
        <w:t>“death of man</w:t>
      </w:r>
      <w:r w:rsidRPr="003D010A">
        <w:rPr>
          <w:rFonts w:ascii="Garamond" w:hAnsi="Garamond" w:cs="Times New Roman"/>
          <w:sz w:val="28"/>
          <w:szCs w:val="28"/>
        </w:rPr>
        <w:t>.</w:t>
      </w:r>
      <w:r w:rsidR="003D010A" w:rsidRPr="003D010A">
        <w:rPr>
          <w:rFonts w:ascii="Garamond" w:hAnsi="Garamond" w:cs="Times New Roman"/>
          <w:sz w:val="28"/>
          <w:szCs w:val="28"/>
        </w:rPr>
        <w:t>”</w:t>
      </w:r>
      <w:r w:rsidRPr="003D010A">
        <w:rPr>
          <w:rFonts w:ascii="Garamond" w:hAnsi="Garamond" w:cs="Times New Roman"/>
          <w:sz w:val="28"/>
          <w:szCs w:val="28"/>
        </w:rPr>
        <w:t xml:space="preserve"> The au</w:t>
      </w:r>
      <w:r w:rsidR="003D010A" w:rsidRPr="003D010A">
        <w:rPr>
          <w:rFonts w:ascii="Garamond" w:hAnsi="Garamond" w:cs="Times New Roman"/>
          <w:sz w:val="28"/>
          <w:szCs w:val="28"/>
        </w:rPr>
        <w:t xml:space="preserve">thor and </w:t>
      </w:r>
      <w:r w:rsidR="007C4922">
        <w:rPr>
          <w:rFonts w:ascii="Garamond" w:hAnsi="Garamond" w:cs="Times New Roman"/>
          <w:sz w:val="28"/>
          <w:szCs w:val="28"/>
        </w:rPr>
        <w:t xml:space="preserve">the author’s intention have been </w:t>
      </w:r>
      <w:r w:rsidR="003D010A" w:rsidRPr="003D010A">
        <w:rPr>
          <w:rFonts w:ascii="Garamond" w:hAnsi="Garamond" w:cs="Times New Roman"/>
          <w:sz w:val="28"/>
          <w:szCs w:val="28"/>
        </w:rPr>
        <w:t xml:space="preserve">eliminated from </w:t>
      </w:r>
      <w:r w:rsidRPr="003D010A">
        <w:rPr>
          <w:rFonts w:ascii="Garamond" w:hAnsi="Garamond" w:cs="Times New Roman"/>
          <w:sz w:val="28"/>
          <w:szCs w:val="28"/>
        </w:rPr>
        <w:t xml:space="preserve">the process of scientific interpretation, </w:t>
      </w:r>
      <w:r w:rsidR="003D010A" w:rsidRPr="003D010A">
        <w:rPr>
          <w:rFonts w:ascii="Garamond" w:hAnsi="Garamond" w:cs="Times New Roman"/>
          <w:sz w:val="28"/>
          <w:szCs w:val="28"/>
        </w:rPr>
        <w:t>yet,</w:t>
      </w:r>
      <w:r w:rsidRPr="003D010A">
        <w:rPr>
          <w:rFonts w:ascii="Garamond" w:hAnsi="Garamond" w:cs="Times New Roman"/>
          <w:sz w:val="28"/>
          <w:szCs w:val="28"/>
        </w:rPr>
        <w:t xml:space="preserve"> paradoxically</w:t>
      </w:r>
      <w:r w:rsidR="003D010A" w:rsidRPr="003D010A">
        <w:rPr>
          <w:rFonts w:ascii="Garamond" w:hAnsi="Garamond" w:cs="Times New Roman"/>
          <w:sz w:val="28"/>
          <w:szCs w:val="28"/>
        </w:rPr>
        <w:t>,</w:t>
      </w:r>
      <w:r w:rsidRPr="003D010A">
        <w:rPr>
          <w:rFonts w:ascii="Garamond" w:hAnsi="Garamond" w:cs="Times New Roman"/>
          <w:sz w:val="28"/>
          <w:szCs w:val="28"/>
        </w:rPr>
        <w:t xml:space="preserve"> the </w:t>
      </w:r>
      <w:r w:rsidR="003D010A" w:rsidRPr="003D010A">
        <w:rPr>
          <w:rFonts w:ascii="Garamond" w:hAnsi="Garamond" w:cs="Times New Roman"/>
          <w:sz w:val="28"/>
          <w:szCs w:val="28"/>
        </w:rPr>
        <w:t>“death of the author”</w:t>
      </w:r>
      <w:r w:rsidRPr="003D010A">
        <w:rPr>
          <w:rFonts w:ascii="Garamond" w:hAnsi="Garamond" w:cs="Times New Roman"/>
          <w:sz w:val="28"/>
          <w:szCs w:val="28"/>
        </w:rPr>
        <w:t xml:space="preserve"> </w:t>
      </w:r>
      <w:r w:rsidR="007C4922">
        <w:rPr>
          <w:rFonts w:ascii="Garamond" w:hAnsi="Garamond" w:cs="Times New Roman"/>
          <w:sz w:val="28"/>
          <w:szCs w:val="28"/>
        </w:rPr>
        <w:t xml:space="preserve">have </w:t>
      </w:r>
      <w:r w:rsidR="003D010A" w:rsidRPr="003D010A">
        <w:rPr>
          <w:rFonts w:ascii="Garamond" w:hAnsi="Garamond" w:cs="Times New Roman"/>
          <w:sz w:val="28"/>
          <w:szCs w:val="28"/>
        </w:rPr>
        <w:t>triggered the “</w:t>
      </w:r>
      <w:r w:rsidRPr="003D010A">
        <w:rPr>
          <w:rFonts w:ascii="Garamond" w:hAnsi="Garamond" w:cs="Times New Roman"/>
          <w:sz w:val="28"/>
          <w:szCs w:val="28"/>
        </w:rPr>
        <w:t>birth of the author</w:t>
      </w:r>
      <w:r w:rsidR="003D010A" w:rsidRPr="003D010A">
        <w:rPr>
          <w:rFonts w:ascii="Garamond" w:hAnsi="Garamond" w:cs="Times New Roman"/>
          <w:sz w:val="28"/>
          <w:szCs w:val="28"/>
        </w:rPr>
        <w:t>”</w:t>
      </w:r>
      <w:r w:rsidRPr="003D010A">
        <w:rPr>
          <w:rFonts w:ascii="Garamond" w:hAnsi="Garamond" w:cs="Times New Roman"/>
          <w:sz w:val="28"/>
          <w:szCs w:val="28"/>
        </w:rPr>
        <w:t xml:space="preserve"> as a scientific topic,</w:t>
      </w:r>
      <w:r w:rsidR="007C4922">
        <w:rPr>
          <w:rFonts w:ascii="Garamond" w:hAnsi="Garamond" w:cs="Times New Roman"/>
          <w:sz w:val="28"/>
          <w:szCs w:val="28"/>
        </w:rPr>
        <w:t xml:space="preserve"> with</w:t>
      </w:r>
      <w:r w:rsidRPr="003D010A">
        <w:rPr>
          <w:rFonts w:ascii="Garamond" w:hAnsi="Garamond" w:cs="Times New Roman"/>
          <w:sz w:val="28"/>
          <w:szCs w:val="28"/>
        </w:rPr>
        <w:t xml:space="preserve"> numerous substitute concepts (implicit author, abstract author, </w:t>
      </w:r>
      <w:r w:rsidRPr="007C4922">
        <w:rPr>
          <w:rFonts w:ascii="Garamond" w:hAnsi="Garamond" w:cs="Times New Roman"/>
          <w:sz w:val="28"/>
          <w:szCs w:val="28"/>
        </w:rPr>
        <w:t>author of functions</w:t>
      </w:r>
      <w:r w:rsidRPr="003D010A">
        <w:rPr>
          <w:rFonts w:ascii="Garamond" w:hAnsi="Garamond" w:cs="Times New Roman"/>
          <w:sz w:val="28"/>
          <w:szCs w:val="28"/>
        </w:rPr>
        <w:t xml:space="preserve">, model author), questioning of the hypothesis about </w:t>
      </w:r>
      <w:r w:rsidR="003D010A" w:rsidRPr="003D010A">
        <w:rPr>
          <w:rFonts w:ascii="Garamond" w:hAnsi="Garamond" w:cs="Times New Roman"/>
          <w:sz w:val="28"/>
          <w:szCs w:val="28"/>
        </w:rPr>
        <w:t>their</w:t>
      </w:r>
      <w:r w:rsidRPr="003D010A">
        <w:rPr>
          <w:rFonts w:ascii="Garamond" w:hAnsi="Garamond" w:cs="Times New Roman"/>
          <w:sz w:val="28"/>
          <w:szCs w:val="28"/>
        </w:rPr>
        <w:t xml:space="preserve"> </w:t>
      </w:r>
      <w:r w:rsidR="003D010A" w:rsidRPr="003D010A">
        <w:rPr>
          <w:rFonts w:ascii="Garamond" w:hAnsi="Garamond" w:cs="Times New Roman"/>
          <w:sz w:val="28"/>
          <w:szCs w:val="28"/>
        </w:rPr>
        <w:t>“</w:t>
      </w:r>
      <w:r w:rsidRPr="003D010A">
        <w:rPr>
          <w:rFonts w:ascii="Garamond" w:hAnsi="Garamond" w:cs="Times New Roman"/>
          <w:sz w:val="28"/>
          <w:szCs w:val="28"/>
        </w:rPr>
        <w:t>death</w:t>
      </w:r>
      <w:r w:rsidR="003D010A" w:rsidRPr="003D010A">
        <w:rPr>
          <w:rFonts w:ascii="Garamond" w:hAnsi="Garamond" w:cs="Times New Roman"/>
          <w:sz w:val="28"/>
          <w:szCs w:val="28"/>
        </w:rPr>
        <w:t>,”</w:t>
      </w:r>
      <w:r w:rsidRPr="003D010A">
        <w:rPr>
          <w:rFonts w:ascii="Garamond" w:hAnsi="Garamond" w:cs="Times New Roman"/>
          <w:sz w:val="28"/>
          <w:szCs w:val="28"/>
        </w:rPr>
        <w:t xml:space="preserve"> and the rise of new theoretical directions of intentionalism.</w:t>
      </w:r>
    </w:p>
    <w:p w14:paraId="4862AFA5" w14:textId="77777777" w:rsidR="007C4922" w:rsidRPr="003D010A" w:rsidRDefault="00D021E7" w:rsidP="003D010A">
      <w:pPr>
        <w:spacing w:line="276" w:lineRule="auto"/>
        <w:jc w:val="both"/>
        <w:rPr>
          <w:rFonts w:ascii="Garamond" w:hAnsi="Garamond" w:cs="Times New Roman"/>
          <w:sz w:val="28"/>
          <w:szCs w:val="28"/>
        </w:rPr>
      </w:pPr>
      <w:r w:rsidRPr="003D010A">
        <w:rPr>
          <w:rFonts w:ascii="Garamond" w:hAnsi="Garamond" w:cs="Times New Roman"/>
          <w:sz w:val="28"/>
          <w:szCs w:val="28"/>
        </w:rPr>
        <w:t>This thematic issue is open to research on the phenomenon of literary authorship in the broadest sense, from theoretical approaches to different concepts of authorship and the question of authorial intention</w:t>
      </w:r>
      <w:r w:rsidR="003D010A" w:rsidRPr="003D010A">
        <w:rPr>
          <w:rFonts w:ascii="Garamond" w:hAnsi="Garamond" w:cs="Times New Roman"/>
          <w:sz w:val="28"/>
          <w:szCs w:val="28"/>
        </w:rPr>
        <w:t>,</w:t>
      </w:r>
      <w:r w:rsidRPr="003D010A">
        <w:rPr>
          <w:rFonts w:ascii="Garamond" w:hAnsi="Garamond" w:cs="Times New Roman"/>
          <w:sz w:val="28"/>
          <w:szCs w:val="28"/>
        </w:rPr>
        <w:t xml:space="preserve"> to concrete interpretations of different </w:t>
      </w:r>
      <w:r w:rsidR="003D010A" w:rsidRPr="003D010A">
        <w:rPr>
          <w:rFonts w:ascii="Garamond" w:hAnsi="Garamond" w:cs="Times New Roman"/>
          <w:sz w:val="28"/>
          <w:szCs w:val="28"/>
        </w:rPr>
        <w:t xml:space="preserve">author </w:t>
      </w:r>
      <w:r w:rsidRPr="003D010A">
        <w:rPr>
          <w:rFonts w:ascii="Garamond" w:hAnsi="Garamond" w:cs="Times New Roman"/>
          <w:sz w:val="28"/>
          <w:szCs w:val="28"/>
        </w:rPr>
        <w:t xml:space="preserve">categories (anonymous, pseudonymous, singular/collective, classic, canonical author, holy author in </w:t>
      </w:r>
      <w:r w:rsidR="003D010A" w:rsidRPr="003D010A">
        <w:rPr>
          <w:rFonts w:ascii="Garamond" w:hAnsi="Garamond" w:cs="Times New Roman"/>
          <w:i/>
          <w:sz w:val="28"/>
          <w:szCs w:val="28"/>
        </w:rPr>
        <w:t>T</w:t>
      </w:r>
      <w:r w:rsidRPr="003D010A">
        <w:rPr>
          <w:rFonts w:ascii="Garamond" w:hAnsi="Garamond" w:cs="Times New Roman"/>
          <w:i/>
          <w:sz w:val="28"/>
          <w:szCs w:val="28"/>
        </w:rPr>
        <w:t>he</w:t>
      </w:r>
      <w:r w:rsidRPr="003D010A">
        <w:rPr>
          <w:rFonts w:ascii="Garamond" w:hAnsi="Garamond" w:cs="Times New Roman"/>
          <w:sz w:val="28"/>
          <w:szCs w:val="28"/>
        </w:rPr>
        <w:t xml:space="preserve"> </w:t>
      </w:r>
      <w:r w:rsidRPr="003D010A">
        <w:rPr>
          <w:rFonts w:ascii="Garamond" w:hAnsi="Garamond" w:cs="Times New Roman"/>
          <w:i/>
          <w:sz w:val="28"/>
          <w:szCs w:val="28"/>
        </w:rPr>
        <w:t>Bible</w:t>
      </w:r>
      <w:r w:rsidR="003D010A" w:rsidRPr="003D010A">
        <w:rPr>
          <w:rFonts w:ascii="Garamond" w:hAnsi="Garamond" w:cs="Times New Roman"/>
          <w:sz w:val="28"/>
          <w:szCs w:val="28"/>
        </w:rPr>
        <w:t>, etc.)</w:t>
      </w:r>
      <w:r w:rsidRPr="003D010A">
        <w:rPr>
          <w:rFonts w:ascii="Garamond" w:hAnsi="Garamond" w:cs="Times New Roman"/>
          <w:sz w:val="28"/>
          <w:szCs w:val="28"/>
        </w:rPr>
        <w:t xml:space="preserve"> in the texts of oral, written</w:t>
      </w:r>
      <w:r w:rsidR="003D010A" w:rsidRPr="003D010A">
        <w:rPr>
          <w:rFonts w:ascii="Garamond" w:hAnsi="Garamond" w:cs="Times New Roman"/>
          <w:sz w:val="28"/>
          <w:szCs w:val="28"/>
        </w:rPr>
        <w:t>,</w:t>
      </w:r>
      <w:r w:rsidRPr="003D010A">
        <w:rPr>
          <w:rFonts w:ascii="Garamond" w:hAnsi="Garamond" w:cs="Times New Roman"/>
          <w:sz w:val="28"/>
          <w:szCs w:val="28"/>
        </w:rPr>
        <w:t xml:space="preserve"> and digital culture.</w:t>
      </w:r>
    </w:p>
    <w:p w14:paraId="0CF9189F" w14:textId="77777777" w:rsidR="00D021E7" w:rsidRPr="003D010A" w:rsidRDefault="003D010A" w:rsidP="003D010A">
      <w:pPr>
        <w:spacing w:line="276" w:lineRule="auto"/>
        <w:jc w:val="both"/>
        <w:rPr>
          <w:rFonts w:ascii="Garamond" w:hAnsi="Garamond" w:cs="Times New Roman"/>
          <w:sz w:val="28"/>
          <w:szCs w:val="28"/>
        </w:rPr>
      </w:pPr>
      <w:r w:rsidRPr="003D010A">
        <w:rPr>
          <w:rFonts w:ascii="Garamond" w:hAnsi="Garamond" w:cs="Times New Roman"/>
          <w:sz w:val="28"/>
          <w:szCs w:val="28"/>
        </w:rPr>
        <w:lastRenderedPageBreak/>
        <w:t>Manuscripts</w:t>
      </w:r>
      <w:r w:rsidR="00D021E7" w:rsidRPr="003D010A">
        <w:rPr>
          <w:rFonts w:ascii="Garamond" w:hAnsi="Garamond" w:cs="Times New Roman"/>
          <w:sz w:val="28"/>
          <w:szCs w:val="28"/>
        </w:rPr>
        <w:t xml:space="preserve"> in Croatian, English, German, Hungarian</w:t>
      </w:r>
      <w:r w:rsidRPr="003D010A">
        <w:rPr>
          <w:rFonts w:ascii="Garamond" w:hAnsi="Garamond" w:cs="Times New Roman"/>
          <w:sz w:val="28"/>
          <w:szCs w:val="28"/>
        </w:rPr>
        <w:t>,</w:t>
      </w:r>
      <w:r w:rsidR="00D021E7" w:rsidRPr="003D010A">
        <w:rPr>
          <w:rFonts w:ascii="Garamond" w:hAnsi="Garamond" w:cs="Times New Roman"/>
          <w:sz w:val="28"/>
          <w:szCs w:val="28"/>
        </w:rPr>
        <w:t xml:space="preserve"> and Polish are </w:t>
      </w:r>
      <w:r w:rsidRPr="003D010A">
        <w:rPr>
          <w:rFonts w:ascii="Garamond" w:hAnsi="Garamond" w:cs="Times New Roman"/>
          <w:sz w:val="28"/>
          <w:szCs w:val="28"/>
        </w:rPr>
        <w:t xml:space="preserve">to be </w:t>
      </w:r>
      <w:r w:rsidR="00D021E7" w:rsidRPr="003D010A">
        <w:rPr>
          <w:rFonts w:ascii="Garamond" w:hAnsi="Garamond" w:cs="Times New Roman"/>
          <w:sz w:val="28"/>
          <w:szCs w:val="28"/>
        </w:rPr>
        <w:t xml:space="preserve">submitted via the OJS </w:t>
      </w:r>
      <w:r w:rsidRPr="003D010A">
        <w:rPr>
          <w:rFonts w:ascii="Garamond" w:hAnsi="Garamond" w:cs="Times New Roman"/>
          <w:sz w:val="28"/>
          <w:szCs w:val="28"/>
        </w:rPr>
        <w:t>app</w:t>
      </w:r>
      <w:r w:rsidR="00D021E7" w:rsidRPr="003D010A">
        <w:rPr>
          <w:rFonts w:ascii="Garamond" w:hAnsi="Garamond" w:cs="Times New Roman"/>
          <w:sz w:val="28"/>
          <w:szCs w:val="28"/>
        </w:rPr>
        <w:t xml:space="preserve">: </w:t>
      </w:r>
      <w:hyperlink r:id="rId8" w:history="1">
        <w:r w:rsidRPr="003D010A">
          <w:rPr>
            <w:rStyle w:val="Hyperlink"/>
            <w:rFonts w:ascii="Garamond" w:hAnsi="Garamond" w:cs="Times New Roman"/>
            <w:sz w:val="28"/>
            <w:szCs w:val="28"/>
          </w:rPr>
          <w:t>https://naklada.ffos.hr/casopisi/anafora</w:t>
        </w:r>
      </w:hyperlink>
      <w:r w:rsidRPr="003D010A">
        <w:rPr>
          <w:rFonts w:ascii="Garamond" w:hAnsi="Garamond" w:cs="Times New Roman"/>
          <w:sz w:val="28"/>
          <w:szCs w:val="28"/>
        </w:rPr>
        <w:t xml:space="preserve"> </w:t>
      </w:r>
      <w:r w:rsidR="00D021E7" w:rsidRPr="003D010A">
        <w:rPr>
          <w:rFonts w:ascii="Garamond" w:hAnsi="Garamond" w:cs="Times New Roman"/>
          <w:sz w:val="28"/>
          <w:szCs w:val="28"/>
        </w:rPr>
        <w:t xml:space="preserve">no later than </w:t>
      </w:r>
      <w:r w:rsidRPr="003D010A">
        <w:rPr>
          <w:rFonts w:ascii="Garamond" w:hAnsi="Garamond" w:cs="Times New Roman"/>
          <w:b/>
          <w:sz w:val="28"/>
          <w:szCs w:val="28"/>
        </w:rPr>
        <w:t>1 September</w:t>
      </w:r>
      <w:r w:rsidR="00D021E7" w:rsidRPr="003D010A">
        <w:rPr>
          <w:rFonts w:ascii="Garamond" w:hAnsi="Garamond" w:cs="Times New Roman"/>
          <w:b/>
          <w:sz w:val="28"/>
          <w:szCs w:val="28"/>
        </w:rPr>
        <w:t xml:space="preserve"> 2023</w:t>
      </w:r>
      <w:r w:rsidR="007C4922">
        <w:rPr>
          <w:rFonts w:ascii="Garamond" w:hAnsi="Garamond" w:cs="Times New Roman"/>
          <w:sz w:val="28"/>
          <w:szCs w:val="28"/>
        </w:rPr>
        <w:t xml:space="preserve">. All manuscripts </w:t>
      </w:r>
      <w:r w:rsidRPr="00D021E7">
        <w:rPr>
          <w:rFonts w:ascii="Garamond" w:eastAsia="Times New Roman" w:hAnsi="Garamond" w:cs="Times New Roman"/>
          <w:sz w:val="28"/>
          <w:szCs w:val="28"/>
        </w:rPr>
        <w:t xml:space="preserve">will be peer-reviewed </w:t>
      </w:r>
      <w:r w:rsidRPr="003D010A">
        <w:rPr>
          <w:rFonts w:ascii="Garamond" w:eastAsia="Times New Roman" w:hAnsi="Garamond" w:cs="Times New Roman"/>
          <w:sz w:val="28"/>
          <w:szCs w:val="28"/>
        </w:rPr>
        <w:t>in</w:t>
      </w:r>
      <w:r w:rsidRPr="003D010A">
        <w:rPr>
          <w:rFonts w:ascii="Garamond" w:hAnsi="Garamond" w:cs="Times New Roman"/>
          <w:sz w:val="28"/>
          <w:szCs w:val="28"/>
        </w:rPr>
        <w:t xml:space="preserve"> </w:t>
      </w:r>
      <w:r w:rsidR="00D021E7" w:rsidRPr="003D010A">
        <w:rPr>
          <w:rFonts w:ascii="Garamond" w:hAnsi="Garamond" w:cs="Times New Roman"/>
          <w:sz w:val="28"/>
          <w:szCs w:val="28"/>
        </w:rPr>
        <w:t>accordance with criteria of objectivity, anonymity</w:t>
      </w:r>
      <w:r w:rsidRPr="003D010A">
        <w:rPr>
          <w:rFonts w:ascii="Garamond" w:hAnsi="Garamond" w:cs="Times New Roman"/>
          <w:sz w:val="28"/>
          <w:szCs w:val="28"/>
        </w:rPr>
        <w:t>,</w:t>
      </w:r>
      <w:r w:rsidR="00D021E7" w:rsidRPr="003D010A">
        <w:rPr>
          <w:rFonts w:ascii="Garamond" w:hAnsi="Garamond" w:cs="Times New Roman"/>
          <w:sz w:val="28"/>
          <w:szCs w:val="28"/>
        </w:rPr>
        <w:t xml:space="preserve"> and data confidentiality. Publication in our journal, indexed in the most important international databases (</w:t>
      </w:r>
      <w:proofErr w:type="spellStart"/>
      <w:r w:rsidR="00D021E7" w:rsidRPr="003D010A">
        <w:rPr>
          <w:rFonts w:ascii="Garamond" w:hAnsi="Garamond" w:cs="Times New Roman"/>
          <w:sz w:val="28"/>
          <w:szCs w:val="28"/>
        </w:rPr>
        <w:t>WoS</w:t>
      </w:r>
      <w:proofErr w:type="spellEnd"/>
      <w:r w:rsidR="00D021E7" w:rsidRPr="003D010A">
        <w:rPr>
          <w:rFonts w:ascii="Garamond" w:hAnsi="Garamond" w:cs="Times New Roman"/>
          <w:sz w:val="28"/>
          <w:szCs w:val="28"/>
        </w:rPr>
        <w:t>, Scopus) and open</w:t>
      </w:r>
      <w:r w:rsidRPr="003D010A">
        <w:rPr>
          <w:rFonts w:ascii="Garamond" w:hAnsi="Garamond" w:cs="Times New Roman"/>
          <w:sz w:val="28"/>
          <w:szCs w:val="28"/>
        </w:rPr>
        <w:t>-</w:t>
      </w:r>
      <w:r w:rsidR="00D021E7" w:rsidRPr="003D010A">
        <w:rPr>
          <w:rFonts w:ascii="Garamond" w:hAnsi="Garamond" w:cs="Times New Roman"/>
          <w:sz w:val="28"/>
          <w:szCs w:val="28"/>
        </w:rPr>
        <w:t>access databases (DOAJ, CEEOL), ensures high visibility and citation of articles. You can find</w:t>
      </w:r>
      <w:r w:rsidRPr="003D010A">
        <w:rPr>
          <w:rFonts w:ascii="Garamond" w:hAnsi="Garamond" w:cs="Times New Roman"/>
          <w:sz w:val="28"/>
          <w:szCs w:val="28"/>
        </w:rPr>
        <w:t xml:space="preserve"> the</w:t>
      </w:r>
      <w:r w:rsidR="00D021E7" w:rsidRPr="003D010A">
        <w:rPr>
          <w:rFonts w:ascii="Garamond" w:hAnsi="Garamond" w:cs="Times New Roman"/>
          <w:sz w:val="28"/>
          <w:szCs w:val="28"/>
        </w:rPr>
        <w:t xml:space="preserve"> instructions for formatting, referencing</w:t>
      </w:r>
      <w:r w:rsidR="007C4922">
        <w:rPr>
          <w:rFonts w:ascii="Garamond" w:hAnsi="Garamond" w:cs="Times New Roman"/>
          <w:sz w:val="28"/>
          <w:szCs w:val="28"/>
        </w:rPr>
        <w:t>,</w:t>
      </w:r>
      <w:r w:rsidR="00D021E7" w:rsidRPr="003D010A">
        <w:rPr>
          <w:rFonts w:ascii="Garamond" w:hAnsi="Garamond" w:cs="Times New Roman"/>
          <w:sz w:val="28"/>
          <w:szCs w:val="28"/>
        </w:rPr>
        <w:t xml:space="preserve"> and o</w:t>
      </w:r>
      <w:r w:rsidRPr="003D010A">
        <w:rPr>
          <w:rFonts w:ascii="Garamond" w:hAnsi="Garamond" w:cs="Times New Roman"/>
          <w:sz w:val="28"/>
          <w:szCs w:val="28"/>
        </w:rPr>
        <w:t>ther information on the journal’</w:t>
      </w:r>
      <w:r w:rsidR="00D021E7" w:rsidRPr="003D010A">
        <w:rPr>
          <w:rFonts w:ascii="Garamond" w:hAnsi="Garamond" w:cs="Times New Roman"/>
          <w:sz w:val="28"/>
          <w:szCs w:val="28"/>
        </w:rPr>
        <w:t>s website</w:t>
      </w:r>
      <w:r w:rsidRPr="003D010A">
        <w:rPr>
          <w:rFonts w:ascii="Garamond" w:hAnsi="Garamond" w:cs="Times New Roman"/>
          <w:sz w:val="28"/>
          <w:szCs w:val="28"/>
        </w:rPr>
        <w:t>:</w:t>
      </w:r>
      <w:r w:rsidR="00D021E7" w:rsidRPr="003D010A">
        <w:rPr>
          <w:rFonts w:ascii="Garamond" w:hAnsi="Garamond" w:cs="Times New Roman"/>
          <w:sz w:val="28"/>
          <w:szCs w:val="28"/>
        </w:rPr>
        <w:t xml:space="preserve"> </w:t>
      </w:r>
      <w:hyperlink r:id="rId9" w:history="1">
        <w:r w:rsidRPr="003D010A">
          <w:rPr>
            <w:rStyle w:val="Hyperlink"/>
            <w:rFonts w:ascii="Garamond" w:hAnsi="Garamond" w:cs="Times New Roman"/>
            <w:sz w:val="28"/>
            <w:szCs w:val="28"/>
          </w:rPr>
          <w:t>https://anafora.ffos.hr/#</w:t>
        </w:r>
      </w:hyperlink>
      <w:r w:rsidR="00D021E7" w:rsidRPr="003D010A">
        <w:rPr>
          <w:rFonts w:ascii="Garamond" w:hAnsi="Garamond" w:cs="Times New Roman"/>
          <w:sz w:val="28"/>
          <w:szCs w:val="28"/>
        </w:rPr>
        <w:t>.</w:t>
      </w:r>
    </w:p>
    <w:p w14:paraId="4B3250C5" w14:textId="77777777" w:rsidR="00D021E7" w:rsidRPr="003D010A" w:rsidRDefault="00D021E7" w:rsidP="003D010A">
      <w:pPr>
        <w:spacing w:line="276" w:lineRule="auto"/>
        <w:jc w:val="both"/>
        <w:rPr>
          <w:rFonts w:ascii="Garamond" w:hAnsi="Garamond" w:cs="Times New Roman"/>
          <w:sz w:val="28"/>
          <w:szCs w:val="28"/>
        </w:rPr>
      </w:pPr>
    </w:p>
    <w:p w14:paraId="64517A91" w14:textId="77777777" w:rsidR="00D021E7" w:rsidRPr="003D010A" w:rsidRDefault="00D021E7" w:rsidP="003D010A">
      <w:pPr>
        <w:spacing w:line="276" w:lineRule="auto"/>
        <w:jc w:val="both"/>
        <w:rPr>
          <w:rFonts w:ascii="Garamond" w:hAnsi="Garamond" w:cs="Times New Roman"/>
          <w:sz w:val="28"/>
          <w:szCs w:val="28"/>
        </w:rPr>
      </w:pPr>
      <w:r w:rsidRPr="003D010A">
        <w:rPr>
          <w:rFonts w:ascii="Garamond" w:hAnsi="Garamond" w:cs="Times New Roman"/>
          <w:sz w:val="28"/>
          <w:szCs w:val="28"/>
        </w:rPr>
        <w:t xml:space="preserve">We would </w:t>
      </w:r>
      <w:r w:rsidR="003D010A" w:rsidRPr="003D010A">
        <w:rPr>
          <w:rFonts w:ascii="Garamond" w:hAnsi="Garamond" w:cs="Times New Roman"/>
          <w:sz w:val="28"/>
          <w:szCs w:val="28"/>
        </w:rPr>
        <w:t>apprecia</w:t>
      </w:r>
      <w:r w:rsidR="007C4922">
        <w:rPr>
          <w:rFonts w:ascii="Garamond" w:hAnsi="Garamond" w:cs="Times New Roman"/>
          <w:sz w:val="28"/>
          <w:szCs w:val="28"/>
        </w:rPr>
        <w:t>te receiving your working title</w:t>
      </w:r>
      <w:r w:rsidR="003D010A" w:rsidRPr="003D010A">
        <w:rPr>
          <w:rFonts w:ascii="Garamond" w:hAnsi="Garamond" w:cs="Times New Roman"/>
          <w:sz w:val="28"/>
          <w:szCs w:val="28"/>
        </w:rPr>
        <w:t xml:space="preserve"> before June on</w:t>
      </w:r>
      <w:r w:rsidRPr="003D010A">
        <w:rPr>
          <w:rFonts w:ascii="Garamond" w:hAnsi="Garamond" w:cs="Times New Roman"/>
          <w:sz w:val="28"/>
          <w:szCs w:val="28"/>
        </w:rPr>
        <w:t xml:space="preserve"> the</w:t>
      </w:r>
      <w:r w:rsidR="003D010A" w:rsidRPr="003D010A">
        <w:rPr>
          <w:rFonts w:ascii="Garamond" w:hAnsi="Garamond" w:cs="Times New Roman"/>
          <w:sz w:val="28"/>
          <w:szCs w:val="28"/>
        </w:rPr>
        <w:t xml:space="preserve"> following</w:t>
      </w:r>
      <w:r w:rsidRPr="003D010A">
        <w:rPr>
          <w:rFonts w:ascii="Garamond" w:hAnsi="Garamond" w:cs="Times New Roman"/>
          <w:sz w:val="28"/>
          <w:szCs w:val="28"/>
        </w:rPr>
        <w:t xml:space="preserve"> e-mail address: </w:t>
      </w:r>
      <w:hyperlink r:id="rId10" w:history="1">
        <w:r w:rsidR="003D010A" w:rsidRPr="003D010A">
          <w:rPr>
            <w:rStyle w:val="Hyperlink"/>
            <w:rFonts w:ascii="Garamond" w:hAnsi="Garamond" w:cs="Times New Roman"/>
            <w:sz w:val="28"/>
            <w:szCs w:val="28"/>
          </w:rPr>
          <w:t>anafora@ffos.hr</w:t>
        </w:r>
      </w:hyperlink>
      <w:r w:rsidRPr="003D010A">
        <w:rPr>
          <w:rFonts w:ascii="Garamond" w:hAnsi="Garamond" w:cs="Times New Roman"/>
          <w:sz w:val="28"/>
          <w:szCs w:val="28"/>
        </w:rPr>
        <w:t>.</w:t>
      </w:r>
    </w:p>
    <w:p w14:paraId="24D8072F" w14:textId="77777777" w:rsidR="00D021E7" w:rsidRPr="003D010A" w:rsidRDefault="00D021E7" w:rsidP="003D010A">
      <w:pPr>
        <w:spacing w:line="276" w:lineRule="auto"/>
        <w:jc w:val="both"/>
        <w:rPr>
          <w:rFonts w:ascii="Garamond" w:hAnsi="Garamond" w:cs="Times New Roman"/>
          <w:sz w:val="28"/>
          <w:szCs w:val="28"/>
        </w:rPr>
      </w:pPr>
    </w:p>
    <w:p w14:paraId="0E986F3E" w14:textId="77777777" w:rsidR="00D021E7" w:rsidRPr="003D010A" w:rsidRDefault="00D021E7" w:rsidP="003D010A">
      <w:pPr>
        <w:spacing w:line="276" w:lineRule="auto"/>
        <w:jc w:val="both"/>
        <w:rPr>
          <w:rFonts w:ascii="Garamond" w:hAnsi="Garamond" w:cs="Times New Roman"/>
          <w:sz w:val="28"/>
          <w:szCs w:val="28"/>
        </w:rPr>
      </w:pPr>
      <w:r w:rsidRPr="003D010A">
        <w:rPr>
          <w:rFonts w:ascii="Garamond" w:hAnsi="Garamond" w:cs="Times New Roman"/>
          <w:sz w:val="28"/>
          <w:szCs w:val="28"/>
        </w:rPr>
        <w:t>Sincerely,</w:t>
      </w:r>
    </w:p>
    <w:p w14:paraId="08F056D9" w14:textId="77777777" w:rsidR="00D021E7" w:rsidRPr="003D010A" w:rsidRDefault="003D010A" w:rsidP="003D010A">
      <w:pPr>
        <w:spacing w:line="276" w:lineRule="auto"/>
        <w:jc w:val="both"/>
        <w:rPr>
          <w:rFonts w:ascii="Garamond" w:hAnsi="Garamond" w:cs="Times New Roman"/>
          <w:sz w:val="28"/>
          <w:szCs w:val="28"/>
        </w:rPr>
      </w:pPr>
      <w:r w:rsidRPr="003D010A">
        <w:rPr>
          <w:rFonts w:ascii="Garamond" w:hAnsi="Garamond" w:cs="Times New Roman"/>
          <w:sz w:val="28"/>
          <w:szCs w:val="28"/>
        </w:rPr>
        <w:t>The Editorial Board</w:t>
      </w:r>
    </w:p>
    <w:p w14:paraId="07407497" w14:textId="77777777" w:rsidR="00D021E7" w:rsidRPr="003D010A" w:rsidRDefault="00D021E7" w:rsidP="003D010A">
      <w:pPr>
        <w:spacing w:line="276" w:lineRule="auto"/>
        <w:jc w:val="both"/>
        <w:rPr>
          <w:rFonts w:ascii="Garamond" w:hAnsi="Garamond" w:cs="Times New Roman"/>
          <w:sz w:val="28"/>
          <w:szCs w:val="28"/>
        </w:rPr>
      </w:pPr>
    </w:p>
    <w:p w14:paraId="4EC56958" w14:textId="77777777" w:rsidR="00D021E7" w:rsidRPr="003D010A" w:rsidRDefault="00D021E7" w:rsidP="003D010A">
      <w:pPr>
        <w:spacing w:line="276" w:lineRule="auto"/>
        <w:jc w:val="both"/>
        <w:rPr>
          <w:rFonts w:ascii="Garamond" w:hAnsi="Garamond" w:cs="Times New Roman"/>
          <w:sz w:val="28"/>
          <w:szCs w:val="28"/>
        </w:rPr>
      </w:pPr>
    </w:p>
    <w:p w14:paraId="0667406B" w14:textId="77777777" w:rsidR="00D021E7" w:rsidRPr="003D010A" w:rsidRDefault="00D021E7" w:rsidP="003D010A">
      <w:pPr>
        <w:spacing w:line="276" w:lineRule="auto"/>
        <w:jc w:val="both"/>
        <w:rPr>
          <w:rFonts w:ascii="Garamond" w:hAnsi="Garamond" w:cs="Times New Roman"/>
          <w:sz w:val="28"/>
          <w:szCs w:val="28"/>
        </w:rPr>
      </w:pPr>
    </w:p>
    <w:sectPr w:rsidR="00D021E7" w:rsidRPr="003D01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5C"/>
    <w:rsid w:val="0028125C"/>
    <w:rsid w:val="003D010A"/>
    <w:rsid w:val="00550269"/>
    <w:rsid w:val="007C4922"/>
    <w:rsid w:val="0081480C"/>
    <w:rsid w:val="00A3631A"/>
    <w:rsid w:val="00D021E7"/>
    <w:rsid w:val="00E9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8269"/>
  <w15:chartTrackingRefBased/>
  <w15:docId w15:val="{27FF6C24-0370-403F-A359-9103931F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21E7"/>
    <w:rPr>
      <w:color w:val="0000FF"/>
      <w:u w:val="single"/>
    </w:rPr>
  </w:style>
  <w:style w:type="character" w:customStyle="1" w:styleId="il">
    <w:name w:val="il"/>
    <w:basedOn w:val="Absatz-Standardschriftart"/>
    <w:rsid w:val="00D0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411168">
      <w:bodyDiv w:val="1"/>
      <w:marLeft w:val="0"/>
      <w:marRight w:val="0"/>
      <w:marTop w:val="0"/>
      <w:marBottom w:val="0"/>
      <w:divBdr>
        <w:top w:val="none" w:sz="0" w:space="0" w:color="auto"/>
        <w:left w:val="none" w:sz="0" w:space="0" w:color="auto"/>
        <w:bottom w:val="none" w:sz="0" w:space="0" w:color="auto"/>
        <w:right w:val="none" w:sz="0" w:space="0" w:color="auto"/>
      </w:divBdr>
      <w:divsChild>
        <w:div w:id="813988077">
          <w:marLeft w:val="0"/>
          <w:marRight w:val="0"/>
          <w:marTop w:val="0"/>
          <w:marBottom w:val="0"/>
          <w:divBdr>
            <w:top w:val="none" w:sz="0" w:space="0" w:color="auto"/>
            <w:left w:val="none" w:sz="0" w:space="0" w:color="auto"/>
            <w:bottom w:val="none" w:sz="0" w:space="0" w:color="auto"/>
            <w:right w:val="none" w:sz="0" w:space="0" w:color="auto"/>
          </w:divBdr>
        </w:div>
        <w:div w:id="1279096350">
          <w:marLeft w:val="0"/>
          <w:marRight w:val="0"/>
          <w:marTop w:val="0"/>
          <w:marBottom w:val="0"/>
          <w:divBdr>
            <w:top w:val="none" w:sz="0" w:space="0" w:color="auto"/>
            <w:left w:val="none" w:sz="0" w:space="0" w:color="auto"/>
            <w:bottom w:val="none" w:sz="0" w:space="0" w:color="auto"/>
            <w:right w:val="none" w:sz="0" w:space="0" w:color="auto"/>
          </w:divBdr>
        </w:div>
        <w:div w:id="10893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klada.ffos.hr/casopisi/anafora" TargetMode="External"/><Relationship Id="rId3" Type="http://schemas.openxmlformats.org/officeDocument/2006/relationships/webSettings" Target="webSettings.xml"/><Relationship Id="rId7" Type="http://schemas.openxmlformats.org/officeDocument/2006/relationships/hyperlink" Target="https://anafora.ffos.h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9162/ANAFORA" TargetMode="External"/><Relationship Id="rId11" Type="http://schemas.openxmlformats.org/officeDocument/2006/relationships/fontTable" Target="fontTable.xml"/><Relationship Id="rId5" Type="http://schemas.openxmlformats.org/officeDocument/2006/relationships/hyperlink" Target="mailto:anafora@ffos.hr" TargetMode="External"/><Relationship Id="rId10" Type="http://schemas.openxmlformats.org/officeDocument/2006/relationships/hyperlink" Target="mailto:anafora@ffos.hr" TargetMode="External"/><Relationship Id="rId4" Type="http://schemas.openxmlformats.org/officeDocument/2006/relationships/image" Target="media/image1.png"/><Relationship Id="rId9" Type="http://schemas.openxmlformats.org/officeDocument/2006/relationships/hyperlink" Target="https://anafora.ff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2669</Characters>
  <Application>Microsoft Office Word</Application>
  <DocSecurity>0</DocSecurity>
  <Lines>40</Lines>
  <Paragraphs>8</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Stephanie Jug</cp:lastModifiedBy>
  <cp:revision>3</cp:revision>
  <dcterms:created xsi:type="dcterms:W3CDTF">2023-02-27T15:51:00Z</dcterms:created>
  <dcterms:modified xsi:type="dcterms:W3CDTF">2023-03-01T20:57:00Z</dcterms:modified>
</cp:coreProperties>
</file>