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D15BC" w14:textId="77777777" w:rsidR="009A72E1" w:rsidRPr="009024F6" w:rsidRDefault="009A72E1" w:rsidP="009A72E1">
      <w:pPr>
        <w:spacing w:line="360" w:lineRule="auto"/>
        <w:rPr>
          <w:rFonts w:ascii="Arial Narrow" w:hAnsi="Arial Narrow"/>
        </w:rPr>
      </w:pPr>
    </w:p>
    <w:p w14:paraId="4C47C6E8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8A684A0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73ADFDE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18AB174D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6A99BAB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63C5DFE3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392AEF8A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9024F6">
        <w:rPr>
          <w:rFonts w:ascii="Arial Narrow" w:hAnsi="Arial Narrow" w:cs="Times New Roman"/>
          <w:b/>
          <w:sz w:val="28"/>
          <w:szCs w:val="28"/>
        </w:rPr>
        <w:t>IZVEDBENI PLAN NASTAVE</w:t>
      </w:r>
    </w:p>
    <w:p w14:paraId="3F346670" w14:textId="55682E36" w:rsidR="009A72E1" w:rsidRPr="009024F6" w:rsidRDefault="009024F6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9024F6">
        <w:rPr>
          <w:rFonts w:ascii="Arial Narrow" w:hAnsi="Arial Narrow" w:cs="Times New Roman"/>
          <w:b/>
          <w:sz w:val="28"/>
          <w:szCs w:val="28"/>
        </w:rPr>
        <w:t xml:space="preserve">DOKTORSKOG </w:t>
      </w:r>
      <w:r w:rsidR="009A72E1" w:rsidRPr="009024F6">
        <w:rPr>
          <w:rFonts w:ascii="Arial Narrow" w:hAnsi="Arial Narrow" w:cs="Times New Roman"/>
          <w:b/>
          <w:sz w:val="28"/>
          <w:szCs w:val="28"/>
        </w:rPr>
        <w:t xml:space="preserve"> STUDIJA</w:t>
      </w:r>
    </w:p>
    <w:p w14:paraId="584AA057" w14:textId="77777777" w:rsidR="009A72E1" w:rsidRPr="009024F6" w:rsidRDefault="009A72E1" w:rsidP="009A72E1">
      <w:pPr>
        <w:spacing w:after="120" w:line="36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9024F6">
        <w:rPr>
          <w:rFonts w:ascii="Arial Narrow" w:hAnsi="Arial Narrow" w:cs="Times New Roman"/>
          <w:b/>
          <w:sz w:val="28"/>
          <w:szCs w:val="28"/>
        </w:rPr>
        <w:t>PEDAGOGIJA I KULTURA SUVREMENE ŠKOLE</w:t>
      </w:r>
    </w:p>
    <w:p w14:paraId="41F618A6" w14:textId="77777777" w:rsidR="009A72E1" w:rsidRPr="009024F6" w:rsidRDefault="009A72E1" w:rsidP="009A72E1">
      <w:pPr>
        <w:spacing w:after="120"/>
        <w:jc w:val="center"/>
        <w:rPr>
          <w:rFonts w:ascii="Arial Narrow" w:hAnsi="Arial Narrow" w:cs="Times New Roman"/>
          <w:sz w:val="28"/>
          <w:szCs w:val="28"/>
        </w:rPr>
      </w:pPr>
    </w:p>
    <w:p w14:paraId="191C797D" w14:textId="77777777" w:rsidR="009A72E1" w:rsidRPr="009024F6" w:rsidRDefault="009A72E1" w:rsidP="009A72E1">
      <w:pPr>
        <w:spacing w:line="360" w:lineRule="auto"/>
        <w:jc w:val="center"/>
        <w:rPr>
          <w:rFonts w:ascii="Arial Narrow" w:hAnsi="Arial Narrow" w:cs="Times New Roman"/>
          <w:sz w:val="28"/>
          <w:szCs w:val="28"/>
        </w:rPr>
      </w:pPr>
      <w:r w:rsidRPr="009024F6">
        <w:rPr>
          <w:rFonts w:ascii="Arial Narrow" w:hAnsi="Arial Narrow" w:cs="Times New Roman"/>
          <w:sz w:val="28"/>
          <w:szCs w:val="28"/>
        </w:rPr>
        <w:t>Akademska godina 202</w:t>
      </w:r>
      <w:r w:rsidR="004B775F" w:rsidRPr="009024F6">
        <w:rPr>
          <w:rFonts w:ascii="Arial Narrow" w:hAnsi="Arial Narrow" w:cs="Times New Roman"/>
          <w:sz w:val="28"/>
          <w:szCs w:val="28"/>
        </w:rPr>
        <w:t>3</w:t>
      </w:r>
      <w:r w:rsidRPr="009024F6">
        <w:rPr>
          <w:rFonts w:ascii="Arial Narrow" w:hAnsi="Arial Narrow" w:cs="Times New Roman"/>
          <w:sz w:val="28"/>
          <w:szCs w:val="28"/>
        </w:rPr>
        <w:t>./202</w:t>
      </w:r>
      <w:r w:rsidR="004B775F" w:rsidRPr="009024F6">
        <w:rPr>
          <w:rFonts w:ascii="Arial Narrow" w:hAnsi="Arial Narrow" w:cs="Times New Roman"/>
          <w:sz w:val="28"/>
          <w:szCs w:val="28"/>
        </w:rPr>
        <w:t>4</w:t>
      </w:r>
      <w:r w:rsidRPr="009024F6">
        <w:rPr>
          <w:rFonts w:ascii="Arial Narrow" w:hAnsi="Arial Narrow" w:cs="Times New Roman"/>
          <w:sz w:val="28"/>
          <w:szCs w:val="28"/>
        </w:rPr>
        <w:t>.</w:t>
      </w:r>
    </w:p>
    <w:p w14:paraId="746D7A70" w14:textId="77777777" w:rsidR="009A72E1" w:rsidRPr="009024F6" w:rsidRDefault="009A72E1" w:rsidP="009A72E1">
      <w:pPr>
        <w:spacing w:line="360" w:lineRule="auto"/>
        <w:jc w:val="center"/>
        <w:rPr>
          <w:rFonts w:ascii="Arial Narrow" w:hAnsi="Arial Narrow" w:cs="Times New Roman"/>
          <w:sz w:val="28"/>
          <w:szCs w:val="28"/>
        </w:rPr>
      </w:pPr>
    </w:p>
    <w:p w14:paraId="26FF0636" w14:textId="77777777" w:rsidR="009A72E1" w:rsidRPr="009024F6" w:rsidRDefault="009A72E1" w:rsidP="009A72E1">
      <w:pPr>
        <w:widowControl/>
        <w:spacing w:after="160" w:line="259" w:lineRule="auto"/>
        <w:rPr>
          <w:rFonts w:ascii="Arial Narrow" w:hAnsi="Arial Narrow" w:cs="Times New Roman"/>
          <w:sz w:val="28"/>
          <w:szCs w:val="28"/>
        </w:rPr>
      </w:pPr>
      <w:r w:rsidRPr="009024F6">
        <w:rPr>
          <w:rFonts w:ascii="Arial Narrow" w:hAnsi="Arial Narrow" w:cs="Times New Roman"/>
          <w:sz w:val="28"/>
          <w:szCs w:val="28"/>
        </w:rPr>
        <w:br w:type="page"/>
      </w:r>
    </w:p>
    <w:p w14:paraId="209E1245" w14:textId="77777777" w:rsidR="009A72E1" w:rsidRPr="009024F6" w:rsidRDefault="009A72E1" w:rsidP="009A72E1">
      <w:pPr>
        <w:spacing w:after="120"/>
        <w:jc w:val="center"/>
        <w:rPr>
          <w:rFonts w:ascii="Arial Narrow" w:hAnsi="Arial Narrow" w:cs="Times New Roman"/>
          <w:b/>
        </w:rPr>
      </w:pPr>
      <w:r w:rsidRPr="009024F6">
        <w:rPr>
          <w:rFonts w:ascii="Arial Narrow" w:hAnsi="Arial Narrow" w:cs="Times New Roman"/>
          <w:b/>
        </w:rPr>
        <w:lastRenderedPageBreak/>
        <w:t>IZVEDBENI NASTAVNI PLAN</w:t>
      </w:r>
    </w:p>
    <w:p w14:paraId="6B2FB3EF" w14:textId="77777777" w:rsidR="009A72E1" w:rsidRPr="009024F6" w:rsidRDefault="009A72E1" w:rsidP="009A72E1">
      <w:pPr>
        <w:pStyle w:val="ListParagraph"/>
        <w:spacing w:after="120"/>
        <w:ind w:left="0"/>
        <w:jc w:val="center"/>
        <w:rPr>
          <w:rFonts w:ascii="Arial Narrow" w:hAnsi="Arial Narrow" w:cs="Times New Roman"/>
          <w:b/>
        </w:rPr>
      </w:pPr>
      <w:r w:rsidRPr="009024F6">
        <w:rPr>
          <w:rFonts w:ascii="Arial Narrow" w:hAnsi="Arial Narrow" w:cs="Times New Roman"/>
          <w:b/>
        </w:rPr>
        <w:t>Akademska godina 2021./2022.</w:t>
      </w:r>
    </w:p>
    <w:p w14:paraId="2016D3FC" w14:textId="77777777" w:rsidR="009A72E1" w:rsidRPr="009024F6" w:rsidRDefault="009A72E1" w:rsidP="009A72E1">
      <w:pPr>
        <w:spacing w:after="120"/>
        <w:jc w:val="center"/>
        <w:rPr>
          <w:rFonts w:ascii="Arial Narrow" w:hAnsi="Arial Narrow" w:cs="Times New Roman"/>
        </w:rPr>
      </w:pPr>
    </w:p>
    <w:p w14:paraId="26CF1D46" w14:textId="77777777" w:rsidR="009A72E1" w:rsidRPr="009024F6" w:rsidRDefault="009A72E1" w:rsidP="009A72E1">
      <w:pPr>
        <w:pStyle w:val="ListParagraph"/>
        <w:spacing w:after="120"/>
        <w:ind w:left="0"/>
        <w:jc w:val="center"/>
        <w:rPr>
          <w:rFonts w:ascii="Arial Narrow" w:hAnsi="Arial Narrow" w:cs="Times New Roman"/>
        </w:rPr>
      </w:pPr>
      <w:r w:rsidRPr="009024F6">
        <w:rPr>
          <w:rFonts w:ascii="Arial Narrow" w:hAnsi="Arial Narrow" w:cs="Times New Roman"/>
        </w:rPr>
        <w:t>II. godina, III.  zimski semestar</w:t>
      </w:r>
    </w:p>
    <w:p w14:paraId="72A2DF24" w14:textId="77777777" w:rsidR="009A72E1" w:rsidRPr="009024F6" w:rsidRDefault="009A72E1" w:rsidP="009A72E1">
      <w:pPr>
        <w:pStyle w:val="ListParagraph"/>
        <w:spacing w:after="120"/>
        <w:ind w:left="1080"/>
        <w:rPr>
          <w:rFonts w:ascii="Arial Narrow" w:hAnsi="Arial Narrow" w:cs="Times New Roman"/>
        </w:rPr>
      </w:pPr>
    </w:p>
    <w:tbl>
      <w:tblPr>
        <w:tblStyle w:val="GridTable1Light"/>
        <w:tblW w:w="8980" w:type="dxa"/>
        <w:tblLook w:val="04A0" w:firstRow="1" w:lastRow="0" w:firstColumn="1" w:lastColumn="0" w:noHBand="0" w:noVBand="1"/>
      </w:tblPr>
      <w:tblGrid>
        <w:gridCol w:w="3704"/>
        <w:gridCol w:w="2852"/>
        <w:gridCol w:w="618"/>
        <w:gridCol w:w="878"/>
        <w:gridCol w:w="928"/>
      </w:tblGrid>
      <w:tr w:rsidR="009A72E1" w:rsidRPr="009024F6" w14:paraId="0781E451" w14:textId="77777777" w:rsidTr="004B7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6D576AAD" w14:textId="77777777" w:rsidR="009A72E1" w:rsidRPr="009024F6" w:rsidRDefault="009A72E1" w:rsidP="004B775F">
            <w:pPr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KOLEGIJ</w:t>
            </w:r>
          </w:p>
        </w:tc>
        <w:tc>
          <w:tcPr>
            <w:tcW w:w="0" w:type="auto"/>
          </w:tcPr>
          <w:p w14:paraId="4DA45FC4" w14:textId="77777777" w:rsidR="009A72E1" w:rsidRPr="009024F6" w:rsidRDefault="009A72E1" w:rsidP="004B7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NOSITELJ</w:t>
            </w:r>
          </w:p>
        </w:tc>
        <w:tc>
          <w:tcPr>
            <w:tcW w:w="0" w:type="auto"/>
          </w:tcPr>
          <w:p w14:paraId="35FAB1DA" w14:textId="77777777" w:rsidR="009A72E1" w:rsidRPr="009024F6" w:rsidRDefault="009A72E1" w:rsidP="004B7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SATI</w:t>
            </w:r>
          </w:p>
        </w:tc>
        <w:tc>
          <w:tcPr>
            <w:tcW w:w="0" w:type="auto"/>
          </w:tcPr>
          <w:p w14:paraId="6D85D541" w14:textId="77777777" w:rsidR="009A72E1" w:rsidRPr="009024F6" w:rsidRDefault="009A72E1" w:rsidP="004B775F">
            <w:pPr>
              <w:ind w:left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ECTS</w:t>
            </w:r>
          </w:p>
        </w:tc>
        <w:tc>
          <w:tcPr>
            <w:tcW w:w="0" w:type="auto"/>
          </w:tcPr>
          <w:p w14:paraId="42530F61" w14:textId="77777777" w:rsidR="009A72E1" w:rsidRPr="009024F6" w:rsidRDefault="009A72E1" w:rsidP="004B7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STATUS</w:t>
            </w:r>
          </w:p>
        </w:tc>
      </w:tr>
      <w:tr w:rsidR="009A72E1" w:rsidRPr="009024F6" w14:paraId="673BCD8B" w14:textId="77777777" w:rsidTr="004B775F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1D20B65E" w14:textId="77777777" w:rsidR="009A72E1" w:rsidRPr="009024F6" w:rsidRDefault="009A72E1" w:rsidP="004B775F">
            <w:pPr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Vođenje promjena u odgoju i obrazovanju</w:t>
            </w:r>
          </w:p>
        </w:tc>
        <w:tc>
          <w:tcPr>
            <w:tcW w:w="0" w:type="auto"/>
          </w:tcPr>
          <w:p w14:paraId="0B00FDCE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. Branko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Bognar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40159084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1655F923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B437DBE" w14:textId="77777777" w:rsidR="009A72E1" w:rsidRPr="009024F6" w:rsidRDefault="00A13855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O</w:t>
            </w:r>
          </w:p>
        </w:tc>
      </w:tr>
      <w:tr w:rsidR="009A72E1" w:rsidRPr="009024F6" w14:paraId="453CF897" w14:textId="77777777" w:rsidTr="004B775F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7C494082" w14:textId="77777777" w:rsidR="009A72E1" w:rsidRPr="009024F6" w:rsidRDefault="009A72E1" w:rsidP="004B775F">
            <w:pPr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Kultura suvremene škole</w:t>
            </w:r>
          </w:p>
        </w:tc>
        <w:tc>
          <w:tcPr>
            <w:tcW w:w="0" w:type="auto"/>
          </w:tcPr>
          <w:p w14:paraId="213CB476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prof. dr.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>. Marija Sablić</w:t>
            </w:r>
          </w:p>
        </w:tc>
        <w:tc>
          <w:tcPr>
            <w:tcW w:w="0" w:type="auto"/>
          </w:tcPr>
          <w:p w14:paraId="30E3E8D0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32673427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3C4885AC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O</w:t>
            </w:r>
          </w:p>
        </w:tc>
      </w:tr>
      <w:tr w:rsidR="009A72E1" w:rsidRPr="009024F6" w14:paraId="19D5D856" w14:textId="77777777" w:rsidTr="004B775F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4F19A247" w14:textId="77777777" w:rsidR="009A72E1" w:rsidRPr="009024F6" w:rsidRDefault="004B775F" w:rsidP="004B775F">
            <w:pPr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Uvod u  kvalitativnu metodologiju</w:t>
            </w:r>
          </w:p>
        </w:tc>
        <w:tc>
          <w:tcPr>
            <w:tcW w:w="0" w:type="auto"/>
          </w:tcPr>
          <w:p w14:paraId="25736D70" w14:textId="77777777" w:rsidR="009A72E1" w:rsidRPr="009024F6" w:rsidRDefault="004B775F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doc.dr.sc. Ana Mirosavljević</w:t>
            </w:r>
          </w:p>
        </w:tc>
        <w:tc>
          <w:tcPr>
            <w:tcW w:w="0" w:type="auto"/>
          </w:tcPr>
          <w:p w14:paraId="583A2DE3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4AFF5340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029ACC5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I</w:t>
            </w:r>
          </w:p>
        </w:tc>
      </w:tr>
      <w:tr w:rsidR="009A72E1" w:rsidRPr="009024F6" w14:paraId="1AAF2F12" w14:textId="77777777" w:rsidTr="004B775F">
        <w:trPr>
          <w:trHeight w:val="8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4" w:type="dxa"/>
          </w:tcPr>
          <w:p w14:paraId="3BD91BC2" w14:textId="77777777" w:rsidR="009A72E1" w:rsidRPr="009024F6" w:rsidRDefault="004B775F" w:rsidP="004B775F">
            <w:pPr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Istraživanja dinamike suvremenih obitelji</w:t>
            </w:r>
          </w:p>
        </w:tc>
        <w:tc>
          <w:tcPr>
            <w:tcW w:w="0" w:type="auto"/>
          </w:tcPr>
          <w:p w14:paraId="130AA404" w14:textId="77777777" w:rsidR="009A72E1" w:rsidRPr="009024F6" w:rsidRDefault="004B775F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doc. dr.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. Adrijana Višnjić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Jevtić</w:t>
            </w:r>
            <w:proofErr w:type="spellEnd"/>
          </w:p>
        </w:tc>
        <w:tc>
          <w:tcPr>
            <w:tcW w:w="0" w:type="auto"/>
          </w:tcPr>
          <w:p w14:paraId="1A42EC52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1470C87A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5C7BD1F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I</w:t>
            </w:r>
          </w:p>
        </w:tc>
      </w:tr>
    </w:tbl>
    <w:p w14:paraId="4DAD9317" w14:textId="77777777" w:rsidR="009A72E1" w:rsidRPr="009024F6" w:rsidRDefault="009A72E1" w:rsidP="009A72E1">
      <w:pPr>
        <w:spacing w:after="120"/>
        <w:rPr>
          <w:rFonts w:ascii="Arial Narrow" w:hAnsi="Arial Narrow" w:cs="Times New Roman"/>
        </w:rPr>
      </w:pPr>
    </w:p>
    <w:p w14:paraId="16F0B31F" w14:textId="77777777" w:rsidR="009A72E1" w:rsidRPr="009024F6" w:rsidRDefault="009A72E1" w:rsidP="009A72E1">
      <w:pPr>
        <w:pStyle w:val="ListParagraph"/>
        <w:spacing w:after="120"/>
        <w:ind w:left="0"/>
        <w:jc w:val="center"/>
        <w:rPr>
          <w:rFonts w:ascii="Arial Narrow" w:hAnsi="Arial Narrow" w:cs="Times New Roman"/>
        </w:rPr>
      </w:pPr>
      <w:r w:rsidRPr="009024F6">
        <w:rPr>
          <w:rFonts w:ascii="Arial Narrow" w:hAnsi="Arial Narrow" w:cs="Times New Roman"/>
        </w:rPr>
        <w:t>II. godina, IV.  ljetni semestar</w:t>
      </w:r>
    </w:p>
    <w:p w14:paraId="2B1476F8" w14:textId="77777777" w:rsidR="009A72E1" w:rsidRPr="009024F6" w:rsidRDefault="009A72E1" w:rsidP="009A72E1">
      <w:pPr>
        <w:pStyle w:val="ListParagraph"/>
        <w:spacing w:after="120"/>
        <w:ind w:left="1080"/>
        <w:rPr>
          <w:rFonts w:ascii="Arial Narrow" w:hAnsi="Arial Narrow" w:cs="Times New Roman"/>
        </w:rPr>
      </w:pPr>
    </w:p>
    <w:tbl>
      <w:tblPr>
        <w:tblStyle w:val="GridTable1Light"/>
        <w:tblW w:w="9006" w:type="dxa"/>
        <w:tblLook w:val="04A0" w:firstRow="1" w:lastRow="0" w:firstColumn="1" w:lastColumn="0" w:noHBand="0" w:noVBand="1"/>
      </w:tblPr>
      <w:tblGrid>
        <w:gridCol w:w="3714"/>
        <w:gridCol w:w="2730"/>
        <w:gridCol w:w="653"/>
        <w:gridCol w:w="928"/>
        <w:gridCol w:w="981"/>
      </w:tblGrid>
      <w:tr w:rsidR="009A72E1" w:rsidRPr="009024F6" w14:paraId="52EBA195" w14:textId="77777777" w:rsidTr="004B77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</w:tcPr>
          <w:p w14:paraId="4B24BF3E" w14:textId="77777777" w:rsidR="009A72E1" w:rsidRPr="009024F6" w:rsidRDefault="009A72E1" w:rsidP="004B775F">
            <w:pPr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KOLEGIJ</w:t>
            </w:r>
          </w:p>
        </w:tc>
        <w:tc>
          <w:tcPr>
            <w:tcW w:w="0" w:type="auto"/>
          </w:tcPr>
          <w:p w14:paraId="5BC97B5F" w14:textId="77777777" w:rsidR="009A72E1" w:rsidRPr="009024F6" w:rsidRDefault="009A72E1" w:rsidP="004B7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NOSITELJ</w:t>
            </w:r>
          </w:p>
        </w:tc>
        <w:tc>
          <w:tcPr>
            <w:tcW w:w="0" w:type="auto"/>
          </w:tcPr>
          <w:p w14:paraId="5B8EE126" w14:textId="77777777" w:rsidR="009A72E1" w:rsidRPr="009024F6" w:rsidRDefault="009A72E1" w:rsidP="004B7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SATI</w:t>
            </w:r>
          </w:p>
        </w:tc>
        <w:tc>
          <w:tcPr>
            <w:tcW w:w="0" w:type="auto"/>
          </w:tcPr>
          <w:p w14:paraId="13604F64" w14:textId="77777777" w:rsidR="009A72E1" w:rsidRPr="009024F6" w:rsidRDefault="009A72E1" w:rsidP="004B775F">
            <w:pPr>
              <w:ind w:left="18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ECTS</w:t>
            </w:r>
          </w:p>
        </w:tc>
        <w:tc>
          <w:tcPr>
            <w:tcW w:w="0" w:type="auto"/>
          </w:tcPr>
          <w:p w14:paraId="70D267F9" w14:textId="77777777" w:rsidR="009A72E1" w:rsidRPr="009024F6" w:rsidRDefault="009A72E1" w:rsidP="004B77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sz w:val="22"/>
                <w:szCs w:val="22"/>
              </w:rPr>
              <w:t>STATUS</w:t>
            </w:r>
          </w:p>
        </w:tc>
      </w:tr>
      <w:tr w:rsidR="009A72E1" w:rsidRPr="009024F6" w14:paraId="704FB8E7" w14:textId="77777777" w:rsidTr="004B775F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</w:tcPr>
          <w:p w14:paraId="34A2C126" w14:textId="77777777" w:rsidR="009A72E1" w:rsidRPr="009024F6" w:rsidRDefault="004B775F" w:rsidP="004B775F">
            <w:pPr>
              <w:spacing w:after="12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Socijalno-pedagoška istraživanja problema suvremenog odgoja</w:t>
            </w:r>
          </w:p>
        </w:tc>
        <w:tc>
          <w:tcPr>
            <w:tcW w:w="0" w:type="auto"/>
          </w:tcPr>
          <w:p w14:paraId="62D8977C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/>
                <w:sz w:val="22"/>
                <w:szCs w:val="22"/>
              </w:rPr>
              <w:t xml:space="preserve">. Goran </w:t>
            </w:r>
            <w:proofErr w:type="spellStart"/>
            <w:r w:rsidRPr="009024F6">
              <w:rPr>
                <w:rFonts w:ascii="Arial Narrow" w:hAnsi="Arial Narrow"/>
                <w:sz w:val="22"/>
                <w:szCs w:val="22"/>
              </w:rPr>
              <w:t>Livazović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</w:tcPr>
          <w:p w14:paraId="2A38513B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4D910E76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50E4B063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O</w:t>
            </w:r>
          </w:p>
        </w:tc>
      </w:tr>
      <w:tr w:rsidR="009A72E1" w:rsidRPr="009024F6" w14:paraId="1A422E59" w14:textId="77777777" w:rsidTr="004B775F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</w:tcPr>
          <w:p w14:paraId="3D75682F" w14:textId="77777777" w:rsidR="009A72E1" w:rsidRPr="009024F6" w:rsidRDefault="009A72E1" w:rsidP="004B775F">
            <w:pPr>
              <w:spacing w:after="12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Nastava u suvremenoj školi</w:t>
            </w:r>
          </w:p>
        </w:tc>
        <w:tc>
          <w:tcPr>
            <w:tcW w:w="0" w:type="auto"/>
          </w:tcPr>
          <w:p w14:paraId="5C2AAD10" w14:textId="77777777" w:rsidR="009A72E1" w:rsidRPr="009024F6" w:rsidRDefault="004B775F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izv. prof. </w:t>
            </w:r>
            <w:r w:rsidR="009A72E1" w:rsidRPr="009024F6">
              <w:rPr>
                <w:rFonts w:ascii="Arial Narrow" w:hAnsi="Arial Narrow" w:cs="Times New Roman"/>
                <w:sz w:val="22"/>
                <w:szCs w:val="22"/>
              </w:rPr>
              <w:t xml:space="preserve"> dr. </w:t>
            </w:r>
            <w:proofErr w:type="spellStart"/>
            <w:r w:rsidR="009A72E1" w:rsidRPr="009024F6">
              <w:rPr>
                <w:rFonts w:ascii="Arial Narrow" w:hAnsi="Arial Narrow" w:cs="Times New Roman"/>
                <w:sz w:val="22"/>
                <w:szCs w:val="22"/>
              </w:rPr>
              <w:t>sc</w:t>
            </w:r>
            <w:proofErr w:type="spellEnd"/>
            <w:r w:rsidR="009A72E1" w:rsidRPr="009024F6">
              <w:rPr>
                <w:rFonts w:ascii="Arial Narrow" w:hAnsi="Arial Narrow" w:cs="Times New Roman"/>
                <w:sz w:val="22"/>
                <w:szCs w:val="22"/>
              </w:rPr>
              <w:t>. Renata Jukić</w:t>
            </w:r>
          </w:p>
        </w:tc>
        <w:tc>
          <w:tcPr>
            <w:tcW w:w="0" w:type="auto"/>
          </w:tcPr>
          <w:p w14:paraId="6C3E1E6B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2621E662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0" w:type="auto"/>
          </w:tcPr>
          <w:p w14:paraId="7D900CA6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O</w:t>
            </w:r>
          </w:p>
        </w:tc>
      </w:tr>
      <w:tr w:rsidR="009A72E1" w:rsidRPr="009024F6" w14:paraId="7A709A6E" w14:textId="77777777" w:rsidTr="004B775F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</w:tcPr>
          <w:p w14:paraId="77F8D17D" w14:textId="77777777" w:rsidR="009A72E1" w:rsidRPr="009024F6" w:rsidRDefault="009A72E1" w:rsidP="004B775F">
            <w:pPr>
              <w:spacing w:after="12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Pedagogija djetinjstva i mladenaštva</w:t>
            </w:r>
          </w:p>
        </w:tc>
        <w:tc>
          <w:tcPr>
            <w:tcW w:w="0" w:type="auto"/>
          </w:tcPr>
          <w:p w14:paraId="1F899B5A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>. Marija Sablić</w:t>
            </w:r>
          </w:p>
          <w:p w14:paraId="7D1997BE" w14:textId="7E502E3B" w:rsidR="004B775F" w:rsidRPr="009024F6" w:rsidRDefault="004B775F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9DF623C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69C88EB5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4E1799B5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I</w:t>
            </w:r>
          </w:p>
        </w:tc>
      </w:tr>
      <w:tr w:rsidR="009A72E1" w:rsidRPr="009024F6" w14:paraId="1F722222" w14:textId="77777777" w:rsidTr="004B775F">
        <w:trPr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4" w:type="dxa"/>
          </w:tcPr>
          <w:p w14:paraId="4CE15A75" w14:textId="77777777" w:rsidR="009A72E1" w:rsidRPr="009024F6" w:rsidRDefault="009A72E1" w:rsidP="004B775F">
            <w:pPr>
              <w:spacing w:after="120"/>
              <w:rPr>
                <w:rFonts w:ascii="Arial Narrow" w:hAnsi="Arial Narrow" w:cs="Times New Roman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</w:rPr>
              <w:t>Diferencijalna pedagogija</w:t>
            </w:r>
          </w:p>
        </w:tc>
        <w:tc>
          <w:tcPr>
            <w:tcW w:w="0" w:type="auto"/>
          </w:tcPr>
          <w:p w14:paraId="7C5814F0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>. Neven Hrvatić</w:t>
            </w:r>
          </w:p>
          <w:p w14:paraId="5A28449B" w14:textId="0106D619" w:rsidR="004B775F" w:rsidRPr="009024F6" w:rsidRDefault="004B775F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0" w:type="auto"/>
          </w:tcPr>
          <w:p w14:paraId="55DCCD3E" w14:textId="77777777" w:rsidR="009A72E1" w:rsidRPr="009024F6" w:rsidRDefault="009A72E1" w:rsidP="004B77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12</w:t>
            </w:r>
          </w:p>
        </w:tc>
        <w:tc>
          <w:tcPr>
            <w:tcW w:w="0" w:type="auto"/>
          </w:tcPr>
          <w:p w14:paraId="12BAA2AF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14:paraId="1CFFE147" w14:textId="77777777" w:rsidR="009A72E1" w:rsidRPr="009024F6" w:rsidRDefault="009A72E1" w:rsidP="004B775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Style w:val="Bodytext2TimesNewRoman9ptBold"/>
                <w:rFonts w:ascii="Arial Narrow" w:eastAsia="Microsoft Sans Serif" w:hAnsi="Arial Narrow"/>
                <w:b w:val="0"/>
                <w:sz w:val="22"/>
                <w:szCs w:val="22"/>
              </w:rPr>
              <w:t>I</w:t>
            </w:r>
          </w:p>
        </w:tc>
      </w:tr>
    </w:tbl>
    <w:p w14:paraId="789434CF" w14:textId="77777777" w:rsidR="009A72E1" w:rsidRPr="009024F6" w:rsidRDefault="009A72E1" w:rsidP="009A72E1">
      <w:pPr>
        <w:spacing w:after="120"/>
        <w:rPr>
          <w:rFonts w:ascii="Arial Narrow" w:hAnsi="Arial Narrow" w:cs="Times New Roman"/>
        </w:rPr>
      </w:pPr>
    </w:p>
    <w:p w14:paraId="68BAEDD2" w14:textId="77777777" w:rsidR="009A72E1" w:rsidRPr="009024F6" w:rsidRDefault="009A72E1" w:rsidP="009A72E1">
      <w:pPr>
        <w:spacing w:after="120"/>
        <w:rPr>
          <w:rFonts w:ascii="Arial Narrow" w:hAnsi="Arial Narrow" w:cs="Times New Roman"/>
        </w:rPr>
      </w:pPr>
      <w:r w:rsidRPr="009024F6">
        <w:rPr>
          <w:rFonts w:ascii="Arial Narrow" w:hAnsi="Arial Narrow" w:cs="Times New Roman"/>
        </w:rPr>
        <w:t>STATUS:</w:t>
      </w:r>
    </w:p>
    <w:p w14:paraId="66427E9C" w14:textId="77777777" w:rsidR="009A72E1" w:rsidRPr="009024F6" w:rsidRDefault="009A72E1" w:rsidP="009A72E1">
      <w:pPr>
        <w:spacing w:after="120"/>
        <w:rPr>
          <w:rFonts w:ascii="Arial Narrow" w:hAnsi="Arial Narrow" w:cs="Times New Roman"/>
        </w:rPr>
      </w:pPr>
      <w:r w:rsidRPr="009024F6">
        <w:rPr>
          <w:rFonts w:ascii="Arial Narrow" w:hAnsi="Arial Narrow" w:cs="Times New Roman"/>
        </w:rPr>
        <w:t>O – obavezni kolegij</w:t>
      </w:r>
    </w:p>
    <w:p w14:paraId="6433B026" w14:textId="2707CCE1" w:rsidR="009A72E1" w:rsidRPr="00E93129" w:rsidRDefault="009A72E1" w:rsidP="00E93129">
      <w:pPr>
        <w:spacing w:after="120"/>
        <w:rPr>
          <w:rFonts w:ascii="Arial Narrow" w:hAnsi="Arial Narrow" w:cs="Times New Roman"/>
        </w:rPr>
      </w:pPr>
      <w:r w:rsidRPr="009024F6">
        <w:rPr>
          <w:rFonts w:ascii="Arial Narrow" w:hAnsi="Arial Narrow" w:cs="Times New Roman"/>
        </w:rPr>
        <w:t>I – izborni kolegij</w:t>
      </w:r>
    </w:p>
    <w:p w14:paraId="33CC1E2C" w14:textId="78673D74" w:rsidR="009A72E1" w:rsidRPr="009024F6" w:rsidRDefault="009A72E1" w:rsidP="009024F6">
      <w:pPr>
        <w:widowControl/>
        <w:spacing w:after="160" w:line="259" w:lineRule="auto"/>
        <w:rPr>
          <w:rFonts w:ascii="Arial Narrow" w:hAnsi="Arial Narrow"/>
          <w:sz w:val="20"/>
          <w:szCs w:val="20"/>
        </w:rPr>
      </w:pPr>
    </w:p>
    <w:tbl>
      <w:tblPr>
        <w:tblW w:w="535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80"/>
        <w:gridCol w:w="518"/>
        <w:gridCol w:w="583"/>
        <w:gridCol w:w="649"/>
        <w:gridCol w:w="1245"/>
        <w:gridCol w:w="485"/>
        <w:gridCol w:w="625"/>
        <w:gridCol w:w="520"/>
        <w:gridCol w:w="303"/>
        <w:gridCol w:w="596"/>
        <w:gridCol w:w="601"/>
        <w:gridCol w:w="60"/>
        <w:gridCol w:w="2373"/>
        <w:gridCol w:w="41"/>
        <w:gridCol w:w="15"/>
      </w:tblGrid>
      <w:tr w:rsidR="00E93129" w:rsidRPr="003E504E" w14:paraId="0FD6CB74" w14:textId="77777777" w:rsidTr="00E93129">
        <w:trPr>
          <w:gridAfter w:val="2"/>
          <w:wAfter w:w="33" w:type="pct"/>
          <w:trHeight w:val="431"/>
        </w:trPr>
        <w:tc>
          <w:tcPr>
            <w:tcW w:w="4967" w:type="pct"/>
            <w:gridSpan w:val="13"/>
            <w:shd w:val="clear" w:color="auto" w:fill="auto"/>
            <w:vAlign w:val="center"/>
          </w:tcPr>
          <w:p w14:paraId="57AFD6F8" w14:textId="77777777" w:rsidR="00E93129" w:rsidRPr="00E93129" w:rsidRDefault="00E93129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lastRenderedPageBreak/>
              <w:t>Opće informacije</w:t>
            </w:r>
          </w:p>
        </w:tc>
      </w:tr>
      <w:tr w:rsidR="00E93129" w:rsidRPr="003E504E" w14:paraId="1BBA8706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shd w:val="clear" w:color="auto" w:fill="auto"/>
            <w:vAlign w:val="center"/>
          </w:tcPr>
          <w:p w14:paraId="3E47CF12" w14:textId="77777777" w:rsidR="00E93129" w:rsidRPr="00E93129" w:rsidRDefault="00E93129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</w:rPr>
              <w:t>Nositelj predmeta</w:t>
            </w:r>
          </w:p>
        </w:tc>
        <w:tc>
          <w:tcPr>
            <w:tcW w:w="3866" w:type="pct"/>
            <w:gridSpan w:val="10"/>
            <w:shd w:val="clear" w:color="auto" w:fill="auto"/>
            <w:vAlign w:val="center"/>
          </w:tcPr>
          <w:p w14:paraId="63DFCCA3" w14:textId="77777777" w:rsidR="00E93129" w:rsidRPr="00E93129" w:rsidRDefault="00E93129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 xml:space="preserve">prof. dr.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sc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. Branko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Bognar</w:t>
            </w:r>
            <w:proofErr w:type="spellEnd"/>
          </w:p>
        </w:tc>
      </w:tr>
      <w:tr w:rsidR="00E93129" w:rsidRPr="003E504E" w14:paraId="79D47C33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5DDAA3AE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t>Naziv predmeta</w:t>
            </w:r>
          </w:p>
        </w:tc>
        <w:tc>
          <w:tcPr>
            <w:tcW w:w="3866" w:type="pct"/>
            <w:gridSpan w:val="10"/>
            <w:vAlign w:val="center"/>
          </w:tcPr>
          <w:p w14:paraId="27C63463" w14:textId="77777777" w:rsidR="00E93129" w:rsidRPr="00E93129" w:rsidRDefault="00E93129" w:rsidP="00E9312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Vođenje promjena u odgoju i obrazovanju</w:t>
            </w:r>
          </w:p>
        </w:tc>
      </w:tr>
      <w:tr w:rsidR="00E93129" w:rsidRPr="003E504E" w14:paraId="36B33EA0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67ADA03E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t>Studijski program</w:t>
            </w:r>
          </w:p>
        </w:tc>
        <w:tc>
          <w:tcPr>
            <w:tcW w:w="3866" w:type="pct"/>
            <w:gridSpan w:val="10"/>
            <w:vAlign w:val="center"/>
          </w:tcPr>
          <w:p w14:paraId="0AE96423" w14:textId="77777777" w:rsidR="00E93129" w:rsidRPr="00E93129" w:rsidRDefault="00E93129" w:rsidP="00E93129">
            <w:pPr>
              <w:pStyle w:val="Field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E93129" w:rsidRPr="003E504E" w14:paraId="4FCB3E14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1576448A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t>Status predmeta</w:t>
            </w:r>
          </w:p>
        </w:tc>
        <w:tc>
          <w:tcPr>
            <w:tcW w:w="3866" w:type="pct"/>
            <w:gridSpan w:val="10"/>
            <w:vAlign w:val="center"/>
          </w:tcPr>
          <w:p w14:paraId="75300F63" w14:textId="77777777" w:rsidR="00E93129" w:rsidRPr="00E93129" w:rsidRDefault="00E93129" w:rsidP="00E93129">
            <w:pPr>
              <w:pStyle w:val="FieldText"/>
              <w:jc w:val="both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Obvezni</w:t>
            </w:r>
          </w:p>
        </w:tc>
      </w:tr>
      <w:tr w:rsidR="00E93129" w:rsidRPr="003E504E" w14:paraId="0EE84D53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43195B82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 w:cs="Arial Narrow"/>
                <w:color w:val="000000"/>
                <w:sz w:val="22"/>
                <w:szCs w:val="22"/>
              </w:rPr>
              <w:t>Godina / Semestar</w:t>
            </w:r>
          </w:p>
        </w:tc>
        <w:tc>
          <w:tcPr>
            <w:tcW w:w="3866" w:type="pct"/>
            <w:gridSpan w:val="10"/>
            <w:vAlign w:val="center"/>
          </w:tcPr>
          <w:p w14:paraId="3ED866B0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II. / III.</w:t>
            </w:r>
          </w:p>
        </w:tc>
      </w:tr>
      <w:tr w:rsidR="00E93129" w:rsidRPr="003E504E" w14:paraId="2FB645EF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Merge w:val="restart"/>
            <w:vAlign w:val="center"/>
          </w:tcPr>
          <w:p w14:paraId="00EB2566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t>Bodovna vrijednost i način izvođenja nastave</w:t>
            </w:r>
          </w:p>
        </w:tc>
        <w:tc>
          <w:tcPr>
            <w:tcW w:w="1959" w:type="pct"/>
            <w:gridSpan w:val="6"/>
            <w:vAlign w:val="center"/>
          </w:tcPr>
          <w:p w14:paraId="58066F07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ECTS koeficijent opterećenja studenata</w:t>
            </w:r>
          </w:p>
        </w:tc>
        <w:tc>
          <w:tcPr>
            <w:tcW w:w="1906" w:type="pct"/>
            <w:gridSpan w:val="4"/>
            <w:vAlign w:val="center"/>
          </w:tcPr>
          <w:p w14:paraId="09DE497F" w14:textId="77777777" w:rsidR="00E93129" w:rsidRPr="00E93129" w:rsidRDefault="00E93129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3</w:t>
            </w:r>
          </w:p>
        </w:tc>
      </w:tr>
      <w:tr w:rsidR="00E93129" w:rsidRPr="003E504E" w14:paraId="58D9F512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Merge/>
            <w:vAlign w:val="center"/>
          </w:tcPr>
          <w:p w14:paraId="7EA5AF85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59" w:type="pct"/>
            <w:gridSpan w:val="6"/>
            <w:vAlign w:val="center"/>
          </w:tcPr>
          <w:p w14:paraId="354B8F62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Broj sati (P+V+S)</w:t>
            </w:r>
          </w:p>
        </w:tc>
        <w:tc>
          <w:tcPr>
            <w:tcW w:w="1906" w:type="pct"/>
            <w:gridSpan w:val="4"/>
            <w:vAlign w:val="center"/>
          </w:tcPr>
          <w:p w14:paraId="2EC86510" w14:textId="77777777" w:rsidR="00E93129" w:rsidRPr="00E93129" w:rsidRDefault="00E93129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12 + 0 + 0</w:t>
            </w:r>
          </w:p>
        </w:tc>
      </w:tr>
      <w:tr w:rsidR="00E93129" w:rsidRPr="003E504E" w14:paraId="3C0DA20B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1507BB34" w14:textId="77777777" w:rsidR="00E93129" w:rsidRPr="00E93129" w:rsidRDefault="00E93129" w:rsidP="00E93129">
            <w:pPr>
              <w:pStyle w:val="ListParagraph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E93129">
              <w:rPr>
                <w:rFonts w:ascii="Arial Narrow" w:hAnsi="Arial Narrow"/>
                <w:b/>
                <w:sz w:val="22"/>
                <w:szCs w:val="22"/>
              </w:rPr>
              <w:t>1. OPIS PREDMETA</w:t>
            </w:r>
          </w:p>
          <w:p w14:paraId="64A57F33" w14:textId="77777777" w:rsidR="00E93129" w:rsidRPr="00E93129" w:rsidRDefault="00E93129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93129" w:rsidRPr="003E504E" w14:paraId="28465EB2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720E43A7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1. Ciljevi predmeta</w:t>
            </w:r>
          </w:p>
        </w:tc>
      </w:tr>
      <w:tr w:rsidR="00E93129" w:rsidRPr="003E504E" w14:paraId="09CF3082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EABA46A" w14:textId="77777777" w:rsidR="00E93129" w:rsidRPr="00E93129" w:rsidRDefault="00E93129" w:rsidP="00E93129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Analiza povijesnog razvoja odgojno-obrazovnog sustava u svijetu i Hrvatskoj; utvrđivanje značajki kvalitetnih odgojno-obrazovnih sustava u svijetu; analiza i vrednovanje procesa ostvarivanja promjena u suvremenim odgojno-obrazovnim sustavima; vrednovanje različitih tipova vođenja s obzirom na potrebe ostvarivanja održivih i učinkovitih promjena u odgoju i obrazovanju; planiranje i evaluacija promjena na različitim razinama odgojno-obrazovnog sustava.</w:t>
            </w:r>
          </w:p>
        </w:tc>
      </w:tr>
      <w:tr w:rsidR="00E93129" w:rsidRPr="003E504E" w14:paraId="346D8C39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C848EF7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2. Uvjeti za upis predmeta</w:t>
            </w:r>
          </w:p>
        </w:tc>
      </w:tr>
      <w:tr w:rsidR="00E93129" w:rsidRPr="003E504E" w14:paraId="1A832A8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9A92F29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Položeni razlikovni ispiti za studente kojima je to određeno</w:t>
            </w:r>
          </w:p>
        </w:tc>
      </w:tr>
      <w:tr w:rsidR="00E93129" w:rsidRPr="003E504E" w14:paraId="67242F4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3503A02A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 xml:space="preserve">1. 3. Očekivani ishodi učenja za predmet </w:t>
            </w:r>
          </w:p>
        </w:tc>
      </w:tr>
      <w:tr w:rsidR="00E93129" w:rsidRPr="003E504E" w14:paraId="492F8D71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72372763" w14:textId="77777777" w:rsidR="00E93129" w:rsidRPr="00E93129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Nakon uspješno završenoga predmeta studenti će moći:</w:t>
            </w:r>
          </w:p>
          <w:p w14:paraId="48EEE452" w14:textId="77777777" w:rsidR="00E93129" w:rsidRPr="00E93129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obrazložiti razvojne faze odgojno-obrazovnih sustava</w:t>
            </w:r>
          </w:p>
          <w:p w14:paraId="0FB9F23D" w14:textId="77777777" w:rsidR="00E93129" w:rsidRPr="00E93129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kritički procijeniti stanje i probleme hrvatskog obrazovnog sustava polazeći od značajki kvalitetnih odgojno-obrazovnih sustava u svijetu</w:t>
            </w:r>
          </w:p>
          <w:p w14:paraId="6B8EB678" w14:textId="77777777" w:rsidR="00E93129" w:rsidRPr="00E93129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analizirati proces ostvarivanja promjena u suvremenim odgojno obrazovnim ustavima</w:t>
            </w:r>
          </w:p>
          <w:p w14:paraId="5CFB0F28" w14:textId="77777777" w:rsidR="00E93129" w:rsidRPr="00E93129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primijeniti značajke kvalitetnih obrazovnih sustava i procesa učinkovitih promjena u svijetu u planiranju promjena u hrvatskom obrazovnom sustavu</w:t>
            </w:r>
          </w:p>
          <w:p w14:paraId="26814B39" w14:textId="77777777" w:rsidR="00E93129" w:rsidRPr="00E93129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vrednovati različite tipove vođenja u planiranju promjena u odgoju i obrazovanju</w:t>
            </w:r>
          </w:p>
        </w:tc>
      </w:tr>
      <w:tr w:rsidR="00E93129" w:rsidRPr="003E504E" w14:paraId="264A4C0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05209AF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4. Sadržaj predmeta</w:t>
            </w:r>
          </w:p>
        </w:tc>
      </w:tr>
      <w:tr w:rsidR="00E93129" w:rsidRPr="003E504E" w14:paraId="3F2DFA2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B546186" w14:textId="77777777" w:rsidR="00E93129" w:rsidRPr="00E93129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>Povijesna i suvremena dimenzija odgojno-obrazovnih ustanova u hrvatskoj i svijetu. Značajke kvalitetnih odgojno-obrazovnih sustava. Etape ostvarivanja održivih promjena u odgoju i obrazovanju: inicijacija, implementacija, institucionalizacija i diseminacija. Rezultati istraživanja u svezi ostvarivanja promjena u odgoju i obrazovanju. Učinkovito vođenje promjena na institucionalnoj i sustavnoj razini. Planiranje učinkovitih i održivih promjena u odgoju i obrazovanju. Istraživanje promjena u odgoju obrazovanju.</w:t>
            </w:r>
          </w:p>
        </w:tc>
      </w:tr>
      <w:tr w:rsidR="00E93129" w:rsidRPr="003E504E" w14:paraId="547869D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654" w:type="pct"/>
            <w:gridSpan w:val="7"/>
            <w:vAlign w:val="center"/>
          </w:tcPr>
          <w:p w14:paraId="61E21436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 xml:space="preserve">1. 5. Vrste izvođenja nastave </w:t>
            </w:r>
          </w:p>
        </w:tc>
        <w:tc>
          <w:tcPr>
            <w:tcW w:w="1055" w:type="pct"/>
            <w:gridSpan w:val="5"/>
            <w:vAlign w:val="center"/>
          </w:tcPr>
          <w:p w14:paraId="392E535A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"/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bookmarkEnd w:id="0"/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predavanja</w:t>
            </w:r>
          </w:p>
          <w:p w14:paraId="41408793" w14:textId="77777777" w:rsidR="00E93129" w:rsidRPr="00E93129" w:rsidRDefault="00E93129" w:rsidP="00E93129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 seminari i radionice</w:t>
            </w:r>
          </w:p>
          <w:p w14:paraId="639DF11C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vježbe</w:t>
            </w:r>
          </w:p>
          <w:p w14:paraId="3D37AFCA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bookmarkEnd w:id="1"/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obrazovanje na daljinu</w:t>
            </w:r>
          </w:p>
          <w:p w14:paraId="1C5FB273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terenska nastava</w:t>
            </w:r>
          </w:p>
        </w:tc>
        <w:tc>
          <w:tcPr>
            <w:tcW w:w="1291" w:type="pct"/>
            <w:gridSpan w:val="3"/>
            <w:vAlign w:val="center"/>
          </w:tcPr>
          <w:p w14:paraId="1E4DA5FE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samostalni zadatci</w:t>
            </w:r>
          </w:p>
          <w:p w14:paraId="23E5CE4D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multimedija i mreža</w:t>
            </w:r>
          </w:p>
          <w:p w14:paraId="42282F52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laboratorij</w:t>
            </w:r>
          </w:p>
          <w:p w14:paraId="1AAC4458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mentorski rad</w:t>
            </w:r>
          </w:p>
          <w:p w14:paraId="5DC6987E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ostalo</w:t>
            </w:r>
          </w:p>
          <w:p w14:paraId="26D50047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___________________</w:t>
            </w:r>
          </w:p>
        </w:tc>
      </w:tr>
      <w:tr w:rsidR="00E93129" w:rsidRPr="003E504E" w14:paraId="4A7097E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A81A3AB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6. Komentari</w:t>
            </w:r>
          </w:p>
        </w:tc>
      </w:tr>
      <w:tr w:rsidR="00E93129" w:rsidRPr="003E504E" w14:paraId="70A0F48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5C818A3C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7. Obveze studenata</w:t>
            </w:r>
          </w:p>
        </w:tc>
      </w:tr>
      <w:tr w:rsidR="00E93129" w:rsidRPr="003E504E" w14:paraId="416EC470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9D23CAE" w14:textId="77777777" w:rsidR="00E93129" w:rsidRPr="00E93129" w:rsidRDefault="00E93129" w:rsidP="00E931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>Pohađanje nastave, individualni i suradnički zadatci. Sudjelovanje u online raspravi.</w:t>
            </w:r>
          </w:p>
        </w:tc>
      </w:tr>
      <w:tr w:rsidR="00E93129" w:rsidRPr="003E504E" w14:paraId="3FE45076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5172E5BC" w14:textId="77777777" w:rsidR="00E93129" w:rsidRPr="00E93129" w:rsidRDefault="00E93129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8. Praćenje</w:t>
            </w:r>
            <w:r w:rsidRPr="00E93129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E93129">
              <w:rPr>
                <w:rFonts w:ascii="Arial Narrow" w:hAnsi="Arial Narrow"/>
                <w:i/>
                <w:sz w:val="22"/>
                <w:szCs w:val="22"/>
              </w:rPr>
              <w:t>rada studenata</w:t>
            </w:r>
          </w:p>
        </w:tc>
      </w:tr>
      <w:tr w:rsidR="00E93129" w:rsidRPr="003E504E" w14:paraId="3D3F017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34EF9FAD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lastRenderedPageBreak/>
              <w:t>Pohađanje nastave</w:t>
            </w:r>
          </w:p>
        </w:tc>
        <w:tc>
          <w:tcPr>
            <w:tcW w:w="253" w:type="pct"/>
            <w:vAlign w:val="center"/>
          </w:tcPr>
          <w:p w14:paraId="67CD7D65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0,3</w:t>
            </w:r>
          </w:p>
        </w:tc>
        <w:tc>
          <w:tcPr>
            <w:tcW w:w="628" w:type="pct"/>
            <w:gridSpan w:val="2"/>
            <w:vAlign w:val="center"/>
          </w:tcPr>
          <w:p w14:paraId="51508BD1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</w:tc>
        <w:tc>
          <w:tcPr>
            <w:tcW w:w="651" w:type="pct"/>
            <w:vAlign w:val="center"/>
          </w:tcPr>
          <w:p w14:paraId="1A10C1FF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t>0.2</w:t>
            </w:r>
          </w:p>
        </w:tc>
        <w:tc>
          <w:tcPr>
            <w:tcW w:w="570" w:type="pct"/>
            <w:gridSpan w:val="2"/>
            <w:vAlign w:val="center"/>
          </w:tcPr>
          <w:p w14:paraId="0FEF0ACA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  <w:tc>
          <w:tcPr>
            <w:tcW w:w="255" w:type="pct"/>
            <w:vAlign w:val="center"/>
          </w:tcPr>
          <w:p w14:paraId="607D8EDE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4BDED049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Eksperimentalni rad</w:t>
            </w:r>
          </w:p>
        </w:tc>
        <w:tc>
          <w:tcPr>
            <w:tcW w:w="1343" w:type="pct"/>
            <w:gridSpan w:val="4"/>
            <w:vAlign w:val="center"/>
          </w:tcPr>
          <w:p w14:paraId="3DE9611A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3E504E" w14:paraId="74CBF91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3527A545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Pisani ispit</w:t>
            </w:r>
          </w:p>
        </w:tc>
        <w:tc>
          <w:tcPr>
            <w:tcW w:w="253" w:type="pct"/>
            <w:vAlign w:val="center"/>
          </w:tcPr>
          <w:p w14:paraId="4CFC11A5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628" w:type="pct"/>
            <w:gridSpan w:val="2"/>
            <w:vAlign w:val="center"/>
          </w:tcPr>
          <w:p w14:paraId="7D3DCF03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Usmeni ispit</w:t>
            </w:r>
          </w:p>
        </w:tc>
        <w:tc>
          <w:tcPr>
            <w:tcW w:w="651" w:type="pct"/>
            <w:vAlign w:val="center"/>
          </w:tcPr>
          <w:p w14:paraId="473BB1C2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  <w:gridSpan w:val="2"/>
            <w:vAlign w:val="center"/>
          </w:tcPr>
          <w:p w14:paraId="581F2921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Esej</w:t>
            </w:r>
          </w:p>
        </w:tc>
        <w:tc>
          <w:tcPr>
            <w:tcW w:w="255" w:type="pct"/>
            <w:vAlign w:val="center"/>
          </w:tcPr>
          <w:p w14:paraId="3E79C608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60AF0216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Istraživanje</w:t>
            </w:r>
          </w:p>
        </w:tc>
        <w:tc>
          <w:tcPr>
            <w:tcW w:w="1343" w:type="pct"/>
            <w:gridSpan w:val="4"/>
            <w:vAlign w:val="center"/>
          </w:tcPr>
          <w:p w14:paraId="34EFF663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3E504E" w14:paraId="1D2D852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50210D33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Projekt</w:t>
            </w:r>
          </w:p>
        </w:tc>
        <w:tc>
          <w:tcPr>
            <w:tcW w:w="253" w:type="pct"/>
            <w:vAlign w:val="center"/>
          </w:tcPr>
          <w:p w14:paraId="1F044FF2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t>1,0</w:t>
            </w:r>
          </w:p>
        </w:tc>
        <w:tc>
          <w:tcPr>
            <w:tcW w:w="628" w:type="pct"/>
            <w:gridSpan w:val="2"/>
            <w:vAlign w:val="center"/>
          </w:tcPr>
          <w:p w14:paraId="037BB868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Kontinuirana provjera znanja</w:t>
            </w:r>
          </w:p>
        </w:tc>
        <w:tc>
          <w:tcPr>
            <w:tcW w:w="651" w:type="pct"/>
            <w:vAlign w:val="center"/>
          </w:tcPr>
          <w:p w14:paraId="3C5E17D1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70" w:type="pct"/>
            <w:gridSpan w:val="2"/>
            <w:vAlign w:val="center"/>
          </w:tcPr>
          <w:p w14:paraId="00C482F3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Referat</w:t>
            </w:r>
          </w:p>
        </w:tc>
        <w:tc>
          <w:tcPr>
            <w:tcW w:w="255" w:type="pct"/>
            <w:vAlign w:val="center"/>
          </w:tcPr>
          <w:p w14:paraId="0DE04579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6FD5F857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Praktični rad</w:t>
            </w:r>
          </w:p>
        </w:tc>
        <w:tc>
          <w:tcPr>
            <w:tcW w:w="1343" w:type="pct"/>
            <w:gridSpan w:val="4"/>
            <w:vAlign w:val="center"/>
          </w:tcPr>
          <w:p w14:paraId="7EA50E96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3E504E" w14:paraId="2F90737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765A2253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Portfolio</w:t>
            </w:r>
            <w:proofErr w:type="spellEnd"/>
          </w:p>
        </w:tc>
        <w:tc>
          <w:tcPr>
            <w:tcW w:w="253" w:type="pct"/>
            <w:vAlign w:val="center"/>
          </w:tcPr>
          <w:p w14:paraId="7AE3BF56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628" w:type="pct"/>
            <w:gridSpan w:val="2"/>
            <w:vAlign w:val="center"/>
          </w:tcPr>
          <w:p w14:paraId="0E3049BF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Online rasprava</w:t>
            </w:r>
          </w:p>
        </w:tc>
        <w:tc>
          <w:tcPr>
            <w:tcW w:w="651" w:type="pct"/>
            <w:vAlign w:val="center"/>
          </w:tcPr>
          <w:p w14:paraId="6D89CF78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1,5</w:t>
            </w:r>
          </w:p>
        </w:tc>
        <w:tc>
          <w:tcPr>
            <w:tcW w:w="570" w:type="pct"/>
            <w:gridSpan w:val="2"/>
            <w:vAlign w:val="center"/>
          </w:tcPr>
          <w:p w14:paraId="5AE91971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" w:type="pct"/>
            <w:vAlign w:val="center"/>
          </w:tcPr>
          <w:p w14:paraId="3B81DECA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004CC3F4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3" w:type="pct"/>
            <w:gridSpan w:val="4"/>
            <w:vAlign w:val="center"/>
          </w:tcPr>
          <w:p w14:paraId="1C060F94" w14:textId="77777777" w:rsidR="00E93129" w:rsidRPr="00E93129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E93129">
              <w:rPr>
                <w:rFonts w:ascii="Arial Narrow" w:hAnsi="Arial Narrow" w:cs="Arial"/>
                <w:sz w:val="22"/>
                <w:szCs w:val="22"/>
              </w:rPr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E9312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3E504E" w14:paraId="6F74DB20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53AB58A7" w14:textId="77777777" w:rsidR="00E93129" w:rsidRPr="00E93129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E93129" w:rsidRPr="003E504E" w14:paraId="4308FF31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7107605F" w14:textId="77777777" w:rsidR="00E93129" w:rsidRPr="00E93129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Online rasprava, projekt.</w:t>
            </w:r>
          </w:p>
        </w:tc>
      </w:tr>
      <w:tr w:rsidR="00E93129" w:rsidRPr="003E504E" w14:paraId="795C1A81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B32DD2E" w14:textId="77777777" w:rsidR="00E93129" w:rsidRPr="00E93129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E93129" w:rsidRPr="003E504E" w14:paraId="118A975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5D71BD2C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Barber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Mourshed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 (2007).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How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world's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best-performing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systems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come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out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on top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New York: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McKinsey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&amp; Company.</w:t>
            </w:r>
          </w:p>
          <w:p w14:paraId="6F7339FE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Bognar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B. (2017). Ususret promjenama odgojno-obrazovnog sustava.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Radovi Zavoda za znanstvenoistraživački i umjetnički rad u Bjelovaru, 10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(11), 143-166.</w:t>
            </w:r>
          </w:p>
          <w:p w14:paraId="3284AC87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Browne, L. (2021).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Effective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in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challenging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times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: A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practice-first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theory-informed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approach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26DB7636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Buchberger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I. (2016). Školsko vođenje kao čimbenik učinkovite škole.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Napredak, 157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(1 - 2), 165-186.</w:t>
            </w:r>
          </w:p>
          <w:p w14:paraId="4C52ADD0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Fullan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 (2011).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Change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leader: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Learning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to do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what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matters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most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Jossey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-Bass.</w:t>
            </w:r>
          </w:p>
          <w:p w14:paraId="1AE2E73F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Hattie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J. (2015).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Know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impact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Visible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learning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theory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and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practice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0DCE17D5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Hopkins, D. (2013).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Exploding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myths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of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reform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&amp; Management: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Formerly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Organisation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, 33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(4), 304-321. DOI: 10.1080/13632434.2013.793493</w:t>
            </w:r>
          </w:p>
          <w:p w14:paraId="367505D8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Pont, B.,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Nusche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D.,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Moorman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H. (2008).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Improving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Volume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1: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Policy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practice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 OECD. Preuzeto s https://www.oecd.org/education/school/44374889.pdf</w:t>
            </w:r>
          </w:p>
          <w:p w14:paraId="426E038A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Sharratt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L.,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Fullan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 (2023).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Putting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FACES on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data: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what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great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leaders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do!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Corwin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E93129" w:rsidRPr="003E504E" w14:paraId="7BC20287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CDC5553" w14:textId="77777777" w:rsidR="00E93129" w:rsidRPr="00E93129" w:rsidRDefault="00E93129" w:rsidP="00E93129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11. Dopunska literatura (u trenutku prijave prijedloga studijskog programa)</w:t>
            </w:r>
          </w:p>
        </w:tc>
      </w:tr>
      <w:tr w:rsidR="00E93129" w:rsidRPr="003E504E" w14:paraId="19A8714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5CE7E9C8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Bognar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B. (2016). Kako do suštinskih promjena u obrazovnom sustavu? U R. Jukić, K.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Bogatić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S.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Gazibara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S. Pejaković, S.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Simel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A. Varga, V.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Campbell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-Bar (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ur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.),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Zbornik znanstvenih radova s Međunarodne znanstvene konferencije Globalne i lokalne perspektive pedagogije 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(str. 324-334). Osijek: Filozofski Fakultet Osijek, Sveučilište Josipa Jurja Strossmayera u Osijeku.</w:t>
            </w:r>
          </w:p>
          <w:p w14:paraId="4800777F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Bognar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B., i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Lukaš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 (2016). Ostvarivanje bitnih promjena u nastavi u sjeni reformi obrazovnog sustava.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Život i škola, 62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(3), 39-52.</w:t>
            </w:r>
          </w:p>
          <w:p w14:paraId="54F514CF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Datnow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A., &amp; Park, V. (2014).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Data-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driven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Jossey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-Bass.</w:t>
            </w:r>
          </w:p>
          <w:p w14:paraId="592C2296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Donohoo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J. (2017).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Collective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efficacy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: How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educators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’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beliefs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impact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student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learning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Corwin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0D37C916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Hargreaves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A.,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Shirley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, D. (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Eds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.) (2009).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fourth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way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inspiring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future for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educational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change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(4th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ed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.). SAGE.</w:t>
            </w:r>
          </w:p>
          <w:p w14:paraId="3029F662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Hattie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J. (2015).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What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doesn’t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work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education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politics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of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distraction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Pearson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54DDD994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Hopkins, D. (2011).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Powerful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learning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Taking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educational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reform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to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scale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Department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of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Education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Early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Childhood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Development.</w:t>
            </w:r>
          </w:p>
          <w:p w14:paraId="5DF0E3A5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Ingþórsson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A. H.,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Alfirević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N., Pavičić, J.,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Vican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D. (2019).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Educational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policy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Challenges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and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implementation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within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europe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Cham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Switzerland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Palgrave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Macmillan. </w:t>
            </w:r>
          </w:p>
          <w:p w14:paraId="7D5A2BD2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Stoll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L., i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Fink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D. (2000). Mijenjajmo naše škole. Zagreb: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0750134D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Mourshed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M.,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Chijioke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C.,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Barber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 (2010). How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world’s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most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improved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systems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keep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getting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better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McKinsey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&amp; Company.</w:t>
            </w:r>
          </w:p>
          <w:p w14:paraId="260115C4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lastRenderedPageBreak/>
              <w:t>Purkey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W. E.,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Siegel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B. L. (2013).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Becoming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an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Invitational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Leader: A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new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approach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to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professional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and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personal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success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West Palm Beach, FL: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Humanix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Books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</w:p>
          <w:p w14:paraId="12ACBACD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Sahlberg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P. (2012).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Lekcije iz Finske: Što svijet može naučiti iz obrazovne promjene u Finskoj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. Zagreb: Školska knjiga.</w:t>
            </w:r>
          </w:p>
          <w:p w14:paraId="0786FF9A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>Slunjski, E. (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ur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.) (2019).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Mudrost vođenja u praksi: Prikaz istraživanja i alati razvoja prakse vođenja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. Zagreb: Element.</w:t>
            </w:r>
          </w:p>
          <w:p w14:paraId="6108621A" w14:textId="77777777" w:rsidR="00E93129" w:rsidRPr="00E93129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Waite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D.,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Bogotch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I. (2017).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Wiley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international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handbook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of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educational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Hoboken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NJ: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Wiley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E93129" w:rsidRPr="00D30FE9" w14:paraId="2768E93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EDCE" w14:textId="77777777" w:rsidR="00E93129" w:rsidRPr="00E93129" w:rsidRDefault="00E93129" w:rsidP="00E93129">
            <w:pPr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iCs/>
                <w:sz w:val="22"/>
                <w:szCs w:val="22"/>
              </w:rPr>
              <w:lastRenderedPageBreak/>
              <w:t>1.12. Broj primjeraka obvezne literature u odnosu na broj studenata koji trenutačno pohađaju nastavu na predmetu</w:t>
            </w:r>
          </w:p>
        </w:tc>
      </w:tr>
      <w:tr w:rsidR="00E93129" w:rsidRPr="00454BAF" w14:paraId="61F89200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11"/>
        </w:trPr>
        <w:tc>
          <w:tcPr>
            <w:tcW w:w="2332" w:type="pct"/>
            <w:gridSpan w:val="6"/>
            <w:vAlign w:val="center"/>
          </w:tcPr>
          <w:p w14:paraId="7EC742FC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Naslov </w:t>
            </w:r>
          </w:p>
        </w:tc>
        <w:tc>
          <w:tcPr>
            <w:tcW w:w="1025" w:type="pct"/>
            <w:gridSpan w:val="4"/>
            <w:vAlign w:val="center"/>
          </w:tcPr>
          <w:p w14:paraId="3D61A83F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Broj primjeraka</w:t>
            </w:r>
          </w:p>
        </w:tc>
        <w:tc>
          <w:tcPr>
            <w:tcW w:w="1635" w:type="pct"/>
            <w:gridSpan w:val="4"/>
            <w:vAlign w:val="center"/>
          </w:tcPr>
          <w:p w14:paraId="66804589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Broj studenata</w:t>
            </w:r>
          </w:p>
        </w:tc>
      </w:tr>
      <w:tr w:rsidR="00E93129" w:rsidRPr="00454BAF" w14:paraId="2D0723AB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431"/>
        </w:trPr>
        <w:tc>
          <w:tcPr>
            <w:tcW w:w="2332" w:type="pct"/>
            <w:gridSpan w:val="6"/>
            <w:vAlign w:val="center"/>
          </w:tcPr>
          <w:p w14:paraId="18060629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Barber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M., &amp;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Mourshed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 (2007).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How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world's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best-performing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systems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come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out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on top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McKinsey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&amp; Company.</w:t>
            </w:r>
          </w:p>
        </w:tc>
        <w:tc>
          <w:tcPr>
            <w:tcW w:w="1025" w:type="pct"/>
            <w:gridSpan w:val="4"/>
            <w:vAlign w:val="center"/>
          </w:tcPr>
          <w:p w14:paraId="3A27058C" w14:textId="77777777" w:rsidR="00E93129" w:rsidRPr="00E93129" w:rsidRDefault="00E93129" w:rsidP="00E93129">
            <w:pPr>
              <w:spacing w:after="12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060C9D9C" w14:textId="77777777" w:rsidR="00E93129" w:rsidRPr="00E93129" w:rsidRDefault="00E93129" w:rsidP="00E93129">
            <w:pPr>
              <w:spacing w:after="12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E93129" w:rsidRPr="00454BAF" w14:paraId="484695D3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05F0213B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Bognar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B. (2017). Ususret promjenama odgojno-obrazovnog sustava.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Radovi Zavoda za znanstvenoistraživački i umjetnički rad u Bjelovaru, 10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(11), 143-166.</w:t>
            </w:r>
          </w:p>
        </w:tc>
        <w:tc>
          <w:tcPr>
            <w:tcW w:w="1025" w:type="pct"/>
            <w:gridSpan w:val="4"/>
            <w:vAlign w:val="center"/>
          </w:tcPr>
          <w:p w14:paraId="68377A32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3357BEFC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454BAF" w14:paraId="43E441BC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56EE960B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Browne, L. (2021).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Effective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in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challenging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times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: A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practice-first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theory-informed</w:t>
            </w:r>
            <w:proofErr w:type="spellEnd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approach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025" w:type="pct"/>
            <w:gridSpan w:val="4"/>
            <w:vAlign w:val="center"/>
          </w:tcPr>
          <w:p w14:paraId="19FF0E66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68D80FD5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454BAF" w14:paraId="0D0F944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26BA9D98" w14:textId="77777777" w:rsidR="00E93129" w:rsidRPr="00E93129" w:rsidRDefault="00E93129" w:rsidP="00E93129">
            <w:pPr>
              <w:pStyle w:val="BodyText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Buchberger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, I. (2016). Školsko vođenje kao čimbenik učinkovite škole. </w:t>
            </w:r>
            <w:r w:rsidRPr="00E93129">
              <w:rPr>
                <w:rFonts w:ascii="Arial Narrow" w:hAnsi="Arial Narrow"/>
                <w:i/>
                <w:sz w:val="22"/>
                <w:szCs w:val="22"/>
              </w:rPr>
              <w:t>Napredak, 157</w:t>
            </w:r>
            <w:r w:rsidRPr="00E93129">
              <w:rPr>
                <w:rFonts w:ascii="Arial Narrow" w:hAnsi="Arial Narrow"/>
                <w:sz w:val="22"/>
                <w:szCs w:val="22"/>
              </w:rPr>
              <w:t>(1 - 2), 165-186.</w:t>
            </w:r>
          </w:p>
        </w:tc>
        <w:tc>
          <w:tcPr>
            <w:tcW w:w="1025" w:type="pct"/>
            <w:gridSpan w:val="4"/>
            <w:vAlign w:val="center"/>
          </w:tcPr>
          <w:p w14:paraId="603C90F5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0E91DE73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454BAF" w14:paraId="198F5FF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29B851F8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Fullan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M. (2011).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Change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leader: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Learning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to do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what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matters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most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Jossey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-Bass.</w:t>
            </w:r>
          </w:p>
        </w:tc>
        <w:tc>
          <w:tcPr>
            <w:tcW w:w="1025" w:type="pct"/>
            <w:gridSpan w:val="4"/>
            <w:vAlign w:val="center"/>
          </w:tcPr>
          <w:p w14:paraId="1F2D5955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29C8DB3C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454BAF" w14:paraId="50A7CEEE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2C617866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Hattie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J. (2015). </w:t>
            </w:r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Know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impact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Visible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learning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in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theory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and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practice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025" w:type="pct"/>
            <w:gridSpan w:val="4"/>
            <w:vAlign w:val="center"/>
          </w:tcPr>
          <w:p w14:paraId="3254A996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74FAB2BC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454BAF" w14:paraId="79CB955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50BA6B62" w14:textId="77777777" w:rsidR="00E93129" w:rsidRPr="00E93129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Hopkins, D. (2013).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Exploding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myths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of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sz w:val="22"/>
                <w:szCs w:val="22"/>
              </w:rPr>
              <w:t>reform</w:t>
            </w:r>
            <w:proofErr w:type="spellEnd"/>
            <w:r w:rsidRPr="00E93129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&amp; Management: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Formerly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Organisation</w:t>
            </w:r>
            <w:proofErr w:type="spellEnd"/>
            <w:r w:rsidRPr="00E93129">
              <w:rPr>
                <w:rFonts w:ascii="Arial Narrow" w:hAnsi="Arial Narrow" w:cs="Times New Roman"/>
                <w:i/>
                <w:sz w:val="22"/>
                <w:szCs w:val="22"/>
              </w:rPr>
              <w:t>, 33</w:t>
            </w:r>
            <w:r w:rsidRPr="00E93129">
              <w:rPr>
                <w:rFonts w:ascii="Arial Narrow" w:hAnsi="Arial Narrow" w:cs="Times New Roman"/>
                <w:sz w:val="22"/>
                <w:szCs w:val="22"/>
              </w:rPr>
              <w:t>(4), 304-321. DOI: 10.1080/13632434.2013.793493</w:t>
            </w:r>
          </w:p>
        </w:tc>
        <w:tc>
          <w:tcPr>
            <w:tcW w:w="1025" w:type="pct"/>
            <w:gridSpan w:val="4"/>
            <w:vAlign w:val="center"/>
          </w:tcPr>
          <w:p w14:paraId="1AB67029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63F99B66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454BAF" w14:paraId="3ED3C51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122CD2B2" w14:textId="77777777" w:rsidR="00E93129" w:rsidRPr="00E93129" w:rsidRDefault="00E93129" w:rsidP="00E93129">
            <w:pPr>
              <w:pStyle w:val="BodyText"/>
              <w:rPr>
                <w:rFonts w:ascii="Arial Narrow" w:hAnsi="Arial Narrow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 xml:space="preserve">Pont, B.,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Nusche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, D., &amp;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Moorman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, H. (2008).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Improving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school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leadership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: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Volume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 1: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Policy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and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practice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>. OECD. Preuzeto s https://www.oecd.org/education/school/44374889.pdf</w:t>
            </w:r>
          </w:p>
        </w:tc>
        <w:tc>
          <w:tcPr>
            <w:tcW w:w="1025" w:type="pct"/>
            <w:gridSpan w:val="4"/>
            <w:vAlign w:val="center"/>
          </w:tcPr>
          <w:p w14:paraId="5C9BB108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5BE36CDA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454BAF" w14:paraId="016CF420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2" w:type="pct"/>
            <w:gridSpan w:val="6"/>
            <w:vAlign w:val="center"/>
          </w:tcPr>
          <w:p w14:paraId="5D3C80F5" w14:textId="77777777" w:rsidR="00E93129" w:rsidRPr="00E93129" w:rsidRDefault="00E93129" w:rsidP="00E93129">
            <w:pPr>
              <w:pStyle w:val="BodyTex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Sharratt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, L., &amp;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Fullan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 xml:space="preserve">, M. (2023). </w:t>
            </w:r>
            <w:proofErr w:type="spellStart"/>
            <w:r w:rsidRPr="00E93129">
              <w:rPr>
                <w:rFonts w:ascii="Arial Narrow" w:hAnsi="Arial Narrow"/>
                <w:i/>
                <w:sz w:val="22"/>
                <w:szCs w:val="22"/>
              </w:rPr>
              <w:t>Putting</w:t>
            </w:r>
            <w:proofErr w:type="spellEnd"/>
            <w:r w:rsidRPr="00E93129">
              <w:rPr>
                <w:rFonts w:ascii="Arial Narrow" w:hAnsi="Arial Narrow"/>
                <w:i/>
                <w:sz w:val="22"/>
                <w:szCs w:val="22"/>
              </w:rPr>
              <w:t xml:space="preserve"> FACES on </w:t>
            </w:r>
            <w:proofErr w:type="spellStart"/>
            <w:r w:rsidRPr="00E93129">
              <w:rPr>
                <w:rFonts w:ascii="Arial Narrow" w:hAnsi="Arial Narrow"/>
                <w:i/>
                <w:sz w:val="22"/>
                <w:szCs w:val="22"/>
              </w:rPr>
              <w:t>the</w:t>
            </w:r>
            <w:proofErr w:type="spellEnd"/>
            <w:r w:rsidRPr="00E93129">
              <w:rPr>
                <w:rFonts w:ascii="Arial Narrow" w:hAnsi="Arial Narrow"/>
                <w:i/>
                <w:sz w:val="22"/>
                <w:szCs w:val="22"/>
              </w:rPr>
              <w:t xml:space="preserve"> data: </w:t>
            </w:r>
            <w:proofErr w:type="spellStart"/>
            <w:r w:rsidRPr="00E93129">
              <w:rPr>
                <w:rFonts w:ascii="Arial Narrow" w:hAnsi="Arial Narrow"/>
                <w:i/>
                <w:sz w:val="22"/>
                <w:szCs w:val="22"/>
              </w:rPr>
              <w:t>What</w:t>
            </w:r>
            <w:proofErr w:type="spellEnd"/>
            <w:r w:rsidRPr="00E9312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/>
                <w:i/>
                <w:sz w:val="22"/>
                <w:szCs w:val="22"/>
              </w:rPr>
              <w:t>great</w:t>
            </w:r>
            <w:proofErr w:type="spellEnd"/>
            <w:r w:rsidRPr="00E93129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E93129">
              <w:rPr>
                <w:rFonts w:ascii="Arial Narrow" w:hAnsi="Arial Narrow"/>
                <w:i/>
                <w:sz w:val="22"/>
                <w:szCs w:val="22"/>
              </w:rPr>
              <w:t>leaders</w:t>
            </w:r>
            <w:proofErr w:type="spellEnd"/>
            <w:r w:rsidRPr="00E93129">
              <w:rPr>
                <w:rFonts w:ascii="Arial Narrow" w:hAnsi="Arial Narrow"/>
                <w:i/>
                <w:sz w:val="22"/>
                <w:szCs w:val="22"/>
              </w:rPr>
              <w:t xml:space="preserve"> do!</w:t>
            </w:r>
            <w:r w:rsidRPr="00E93129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E93129">
              <w:rPr>
                <w:rFonts w:ascii="Arial Narrow" w:hAnsi="Arial Narrow"/>
                <w:sz w:val="22"/>
                <w:szCs w:val="22"/>
              </w:rPr>
              <w:t>Corwin</w:t>
            </w:r>
            <w:proofErr w:type="spellEnd"/>
            <w:r w:rsidRPr="00E93129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25" w:type="pct"/>
            <w:gridSpan w:val="4"/>
            <w:vAlign w:val="center"/>
          </w:tcPr>
          <w:p w14:paraId="752C1808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pdf (1)</w:t>
            </w:r>
          </w:p>
        </w:tc>
        <w:tc>
          <w:tcPr>
            <w:tcW w:w="1635" w:type="pct"/>
            <w:gridSpan w:val="4"/>
            <w:vAlign w:val="center"/>
          </w:tcPr>
          <w:p w14:paraId="37A2F3BA" w14:textId="77777777" w:rsidR="00E93129" w:rsidRPr="00E93129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93129">
              <w:rPr>
                <w:rFonts w:ascii="Arial Narrow" w:hAnsi="Arial Narrow"/>
                <w:sz w:val="22"/>
                <w:szCs w:val="22"/>
              </w:rPr>
              <w:t>15</w:t>
            </w:r>
          </w:p>
        </w:tc>
      </w:tr>
      <w:tr w:rsidR="00E93129" w:rsidRPr="003E504E" w14:paraId="23F28E40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BDE2307" w14:textId="77777777" w:rsidR="00E93129" w:rsidRPr="00E93129" w:rsidRDefault="00E93129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E93129">
              <w:rPr>
                <w:rFonts w:ascii="Arial Narrow" w:hAnsi="Arial Narrow"/>
                <w:i/>
                <w:sz w:val="22"/>
                <w:szCs w:val="22"/>
              </w:rPr>
              <w:t>1. 13. Načini praćenja kvalitete koji osiguravaju stjecanje izlaznih znanja, vještina i kompetencija</w:t>
            </w:r>
          </w:p>
        </w:tc>
      </w:tr>
      <w:tr w:rsidR="00E93129" w:rsidRPr="003E504E" w14:paraId="01C9B71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B47EFDD" w14:textId="77777777" w:rsidR="00E93129" w:rsidRPr="00E93129" w:rsidRDefault="00E93129" w:rsidP="00E93129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Aktivnost studenata na nastavi i online raspravi, projektni zadatak.</w:t>
            </w:r>
          </w:p>
        </w:tc>
      </w:tr>
      <w:tr w:rsidR="00E93129" w:rsidRPr="003E504E" w14:paraId="281E20A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A80DC" w14:textId="77777777" w:rsidR="00E93129" w:rsidRPr="00E93129" w:rsidRDefault="00E93129" w:rsidP="00E93129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2. POVEZIVANJE ISHODA UČENJA, NASTAVNIH METODA I PROCJENA ISHODA UČENJA</w:t>
            </w: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8"/>
      </w:tblGrid>
      <w:tr w:rsidR="00E93129" w:rsidRPr="003E504E" w14:paraId="57A131DF" w14:textId="77777777" w:rsidTr="00E93129">
        <w:trPr>
          <w:trHeight w:val="431"/>
        </w:trPr>
        <w:tc>
          <w:tcPr>
            <w:tcW w:w="2689" w:type="dxa"/>
            <w:vAlign w:val="center"/>
          </w:tcPr>
          <w:p w14:paraId="26D8AC39" w14:textId="77777777" w:rsidR="00E93129" w:rsidRPr="003E504E" w:rsidRDefault="00E93129" w:rsidP="00E9312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3E504E">
              <w:rPr>
                <w:rFonts w:ascii="Arial Narrow" w:hAnsi="Arial Narrow"/>
                <w:i/>
                <w:sz w:val="20"/>
                <w:szCs w:val="20"/>
              </w:rPr>
              <w:t>2.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1. Nastavna aktivnost</w:t>
            </w:r>
          </w:p>
        </w:tc>
        <w:tc>
          <w:tcPr>
            <w:tcW w:w="2409" w:type="dxa"/>
            <w:vAlign w:val="center"/>
          </w:tcPr>
          <w:p w14:paraId="6153D318" w14:textId="77777777" w:rsidR="00E93129" w:rsidRPr="003E504E" w:rsidRDefault="00E93129" w:rsidP="00E9312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3E504E">
              <w:rPr>
                <w:rFonts w:ascii="Arial Narrow" w:hAnsi="Arial Narrow"/>
                <w:i/>
                <w:sz w:val="20"/>
                <w:szCs w:val="20"/>
              </w:rPr>
              <w:t>2.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2. Aktivnost studenta</w:t>
            </w:r>
          </w:p>
        </w:tc>
        <w:tc>
          <w:tcPr>
            <w:tcW w:w="2268" w:type="dxa"/>
            <w:vAlign w:val="center"/>
          </w:tcPr>
          <w:p w14:paraId="67D633BE" w14:textId="77777777" w:rsidR="00E93129" w:rsidRPr="003E504E" w:rsidRDefault="00E93129" w:rsidP="00E9312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3E504E">
              <w:rPr>
                <w:rFonts w:ascii="Arial Narrow" w:hAnsi="Arial Narrow"/>
                <w:i/>
                <w:sz w:val="20"/>
                <w:szCs w:val="20"/>
              </w:rPr>
              <w:t>2.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3. Ishod učenja</w:t>
            </w:r>
          </w:p>
        </w:tc>
        <w:tc>
          <w:tcPr>
            <w:tcW w:w="2268" w:type="dxa"/>
            <w:vAlign w:val="center"/>
          </w:tcPr>
          <w:p w14:paraId="1F8BF776" w14:textId="77777777" w:rsidR="00E93129" w:rsidRPr="003E504E" w:rsidRDefault="00E93129" w:rsidP="00E93129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3E504E">
              <w:rPr>
                <w:rFonts w:ascii="Arial Narrow" w:hAnsi="Arial Narrow"/>
                <w:i/>
                <w:sz w:val="20"/>
                <w:szCs w:val="20"/>
              </w:rPr>
              <w:t>2.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4 Metoda procjene</w:t>
            </w:r>
          </w:p>
        </w:tc>
      </w:tr>
      <w:tr w:rsidR="00E93129" w:rsidRPr="003E504E" w14:paraId="16545BD7" w14:textId="77777777" w:rsidTr="00E93129">
        <w:trPr>
          <w:trHeight w:val="431"/>
        </w:trPr>
        <w:tc>
          <w:tcPr>
            <w:tcW w:w="2689" w:type="dxa"/>
          </w:tcPr>
          <w:p w14:paraId="5E032734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izlaganje, analiza primjera, rasprava, suradnički zadatci</w:t>
            </w:r>
          </w:p>
        </w:tc>
        <w:tc>
          <w:tcPr>
            <w:tcW w:w="2409" w:type="dxa"/>
          </w:tcPr>
          <w:p w14:paraId="3A03E503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slušanje izlaganja, rasprava, suradničko analiziranje primjera</w:t>
            </w:r>
          </w:p>
        </w:tc>
        <w:tc>
          <w:tcPr>
            <w:tcW w:w="2268" w:type="dxa"/>
          </w:tcPr>
          <w:p w14:paraId="427565E1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obrazložiti razvojne faze odgojno-obrazovnih sustava</w:t>
            </w:r>
          </w:p>
        </w:tc>
        <w:tc>
          <w:tcPr>
            <w:tcW w:w="2268" w:type="dxa"/>
          </w:tcPr>
          <w:p w14:paraId="2CD22EA6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9024F6">
              <w:rPr>
                <w:rFonts w:ascii="Arial Narrow" w:hAnsi="Arial Narrow" w:cs="Times New Roman"/>
              </w:rPr>
              <w:t>samoprocjena</w:t>
            </w:r>
            <w:proofErr w:type="spellEnd"/>
            <w:r w:rsidRPr="009024F6">
              <w:rPr>
                <w:rFonts w:ascii="Arial Narrow" w:hAnsi="Arial Narrow" w:cs="Times New Roman"/>
              </w:rPr>
              <w:t xml:space="preserve"> aktivnosti studenata na nastavi i sudjelovanja u raspravi</w:t>
            </w:r>
          </w:p>
        </w:tc>
      </w:tr>
      <w:tr w:rsidR="00E93129" w:rsidRPr="003E504E" w14:paraId="05C81F9E" w14:textId="77777777" w:rsidTr="00E93129">
        <w:trPr>
          <w:trHeight w:val="431"/>
        </w:trPr>
        <w:tc>
          <w:tcPr>
            <w:tcW w:w="2689" w:type="dxa"/>
          </w:tcPr>
          <w:p w14:paraId="3D541029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izlaganje, rasprava, individualni zadatci</w:t>
            </w:r>
          </w:p>
        </w:tc>
        <w:tc>
          <w:tcPr>
            <w:tcW w:w="2409" w:type="dxa"/>
          </w:tcPr>
          <w:p w14:paraId="5CFCD28E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slušanje izlaganja, rasprava, individualno analiziranje primjera</w:t>
            </w:r>
          </w:p>
        </w:tc>
        <w:tc>
          <w:tcPr>
            <w:tcW w:w="2268" w:type="dxa"/>
          </w:tcPr>
          <w:p w14:paraId="6A266D5F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kritički procijeniti stanje i probleme hrvatskog obrazovnog sustava </w:t>
            </w:r>
            <w:r w:rsidRPr="009024F6">
              <w:rPr>
                <w:rFonts w:ascii="Arial Narrow" w:hAnsi="Arial Narrow" w:cs="Times New Roman"/>
              </w:rPr>
              <w:lastRenderedPageBreak/>
              <w:t>polazeći od značajki kvalitetnih odgojno-obrazovnih sustava u svijet</w:t>
            </w:r>
            <w:r w:rsidRPr="009024F6">
              <w:rPr>
                <w:rFonts w:ascii="Arial Narrow" w:hAnsi="Arial Narrow" w:cs="Times New Roman"/>
              </w:rPr>
              <w:tab/>
            </w:r>
          </w:p>
        </w:tc>
        <w:tc>
          <w:tcPr>
            <w:tcW w:w="2268" w:type="dxa"/>
          </w:tcPr>
          <w:p w14:paraId="5F3EC2E8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lastRenderedPageBreak/>
              <w:t xml:space="preserve">nastavnikova procjena aktivnost studenata na nastavi i kvalitete </w:t>
            </w:r>
            <w:r w:rsidRPr="009024F6">
              <w:rPr>
                <w:rFonts w:ascii="Arial Narrow" w:hAnsi="Arial Narrow" w:cs="Times New Roman"/>
              </w:rPr>
              <w:lastRenderedPageBreak/>
              <w:t>kritičkih komentara studenata</w:t>
            </w:r>
          </w:p>
        </w:tc>
      </w:tr>
      <w:tr w:rsidR="00E93129" w:rsidRPr="003E504E" w14:paraId="35553059" w14:textId="77777777" w:rsidTr="00E93129">
        <w:trPr>
          <w:trHeight w:val="431"/>
        </w:trPr>
        <w:tc>
          <w:tcPr>
            <w:tcW w:w="2689" w:type="dxa"/>
          </w:tcPr>
          <w:p w14:paraId="6971A200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lastRenderedPageBreak/>
              <w:t>obrnuta učionica, rasprava u učionici i online, suradničke aktivnosti</w:t>
            </w:r>
          </w:p>
        </w:tc>
        <w:tc>
          <w:tcPr>
            <w:tcW w:w="2409" w:type="dxa"/>
          </w:tcPr>
          <w:p w14:paraId="4760BD48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rješavanje zadatka za samostalno učenje u okviru obrnute učionice, sudjelovanje u raspravi na nastavi i online</w:t>
            </w:r>
          </w:p>
        </w:tc>
        <w:tc>
          <w:tcPr>
            <w:tcW w:w="2268" w:type="dxa"/>
          </w:tcPr>
          <w:p w14:paraId="654A407B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analizirati proces ostvarivanja promjena u suvremenim odgojno obrazovnim ustavima</w:t>
            </w:r>
          </w:p>
        </w:tc>
        <w:tc>
          <w:tcPr>
            <w:tcW w:w="2268" w:type="dxa"/>
          </w:tcPr>
          <w:p w14:paraId="6C9899E7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provjera riješenost zadatka za samostalno učenje u obrnutoj učionici na sustavu </w:t>
            </w:r>
            <w:proofErr w:type="spellStart"/>
            <w:r w:rsidRPr="009024F6">
              <w:rPr>
                <w:rFonts w:ascii="Arial Narrow" w:hAnsi="Arial Narrow" w:cs="Times New Roman"/>
              </w:rPr>
              <w:t>Moodle</w:t>
            </w:r>
            <w:proofErr w:type="spellEnd"/>
            <w:r w:rsidRPr="009024F6">
              <w:rPr>
                <w:rFonts w:ascii="Arial Narrow" w:hAnsi="Arial Narrow" w:cs="Times New Roman"/>
              </w:rPr>
              <w:t>, procjena kvaliteta online rasprave studenata</w:t>
            </w:r>
          </w:p>
        </w:tc>
      </w:tr>
      <w:tr w:rsidR="00E93129" w:rsidRPr="003E504E" w14:paraId="0355EFC7" w14:textId="77777777" w:rsidTr="00E93129">
        <w:trPr>
          <w:trHeight w:val="431"/>
        </w:trPr>
        <w:tc>
          <w:tcPr>
            <w:tcW w:w="2689" w:type="dxa"/>
          </w:tcPr>
          <w:p w14:paraId="202CA2DF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obrnuta učionica, projekt, izlaganje</w:t>
            </w:r>
          </w:p>
        </w:tc>
        <w:tc>
          <w:tcPr>
            <w:tcW w:w="2409" w:type="dxa"/>
          </w:tcPr>
          <w:p w14:paraId="6B710500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realizacija i prezentacija projekta</w:t>
            </w:r>
          </w:p>
        </w:tc>
        <w:tc>
          <w:tcPr>
            <w:tcW w:w="2268" w:type="dxa"/>
          </w:tcPr>
          <w:p w14:paraId="69D9AF7B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primijeniti značajke kvalitetnih obrazovnih sustava i procesa učinkovitih promjena u svijetu u planiranju promjena u hrvatskom obrazovnom sustavu</w:t>
            </w:r>
          </w:p>
        </w:tc>
        <w:tc>
          <w:tcPr>
            <w:tcW w:w="2268" w:type="dxa"/>
          </w:tcPr>
          <w:p w14:paraId="5F2E03D5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procjena kvalitete prezentacije projekata korištenjem online aplikacije, studentska </w:t>
            </w:r>
            <w:proofErr w:type="spellStart"/>
            <w:r w:rsidRPr="009024F6">
              <w:rPr>
                <w:rFonts w:ascii="Arial Narrow" w:hAnsi="Arial Narrow" w:cs="Times New Roman"/>
              </w:rPr>
              <w:t>samoprocjena</w:t>
            </w:r>
            <w:proofErr w:type="spellEnd"/>
            <w:r w:rsidRPr="009024F6">
              <w:rPr>
                <w:rFonts w:ascii="Arial Narrow" w:hAnsi="Arial Narrow" w:cs="Times New Roman"/>
              </w:rPr>
              <w:t xml:space="preserve"> aktivnosti u realizaciji projekta</w:t>
            </w:r>
          </w:p>
        </w:tc>
      </w:tr>
      <w:tr w:rsidR="00E93129" w:rsidRPr="003E504E" w14:paraId="37E42B6E" w14:textId="77777777" w:rsidTr="00E93129">
        <w:trPr>
          <w:trHeight w:val="431"/>
        </w:trPr>
        <w:tc>
          <w:tcPr>
            <w:tcW w:w="2689" w:type="dxa"/>
          </w:tcPr>
          <w:p w14:paraId="12DC6044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izlaganje, rasprava, suradnički zadatci</w:t>
            </w:r>
          </w:p>
        </w:tc>
        <w:tc>
          <w:tcPr>
            <w:tcW w:w="2409" w:type="dxa"/>
          </w:tcPr>
          <w:p w14:paraId="2B65C24F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slušanje izlaganja nastavnika, sudjelovanje u raspravi i suradničkim zadatcima, suradnička prezentacija ostvarenih zadataka</w:t>
            </w:r>
          </w:p>
        </w:tc>
        <w:tc>
          <w:tcPr>
            <w:tcW w:w="2268" w:type="dxa"/>
          </w:tcPr>
          <w:p w14:paraId="79DC0D9D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>vrednovati različite tipove vođenja u planiranju promjena u odgoju i obrazovanju</w:t>
            </w:r>
          </w:p>
        </w:tc>
        <w:tc>
          <w:tcPr>
            <w:tcW w:w="2268" w:type="dxa"/>
          </w:tcPr>
          <w:p w14:paraId="0A0333BA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procjena kvalitete rješenja zadataka, </w:t>
            </w:r>
            <w:proofErr w:type="spellStart"/>
            <w:r w:rsidRPr="009024F6">
              <w:rPr>
                <w:rFonts w:ascii="Arial Narrow" w:hAnsi="Arial Narrow" w:cs="Times New Roman"/>
              </w:rPr>
              <w:t>samoprocjena</w:t>
            </w:r>
            <w:proofErr w:type="spellEnd"/>
            <w:r w:rsidRPr="009024F6">
              <w:rPr>
                <w:rFonts w:ascii="Arial Narrow" w:hAnsi="Arial Narrow" w:cs="Times New Roman"/>
              </w:rPr>
              <w:t xml:space="preserve"> suradničke aktivnosti studenata</w:t>
            </w:r>
          </w:p>
        </w:tc>
      </w:tr>
    </w:tbl>
    <w:p w14:paraId="214F7499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p w14:paraId="0038CB6E" w14:textId="77777777" w:rsidR="009A72E1" w:rsidRPr="009024F6" w:rsidRDefault="009A72E1" w:rsidP="009A72E1">
      <w:pPr>
        <w:widowControl/>
        <w:spacing w:after="160" w:line="259" w:lineRule="auto"/>
        <w:rPr>
          <w:rFonts w:ascii="Arial Narrow" w:hAnsi="Arial Narrow"/>
          <w:sz w:val="20"/>
          <w:szCs w:val="20"/>
        </w:rPr>
      </w:pPr>
      <w:r w:rsidRPr="009024F6">
        <w:rPr>
          <w:rFonts w:ascii="Arial Narrow" w:hAnsi="Arial Narrow"/>
          <w:sz w:val="20"/>
          <w:szCs w:val="20"/>
        </w:rPr>
        <w:br w:type="page"/>
      </w:r>
    </w:p>
    <w:p w14:paraId="1DE0F721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33"/>
        <w:gridCol w:w="3791"/>
        <w:gridCol w:w="3132"/>
      </w:tblGrid>
      <w:tr w:rsidR="009A72E1" w:rsidRPr="009024F6" w14:paraId="68F07C83" w14:textId="77777777" w:rsidTr="004B775F">
        <w:trPr>
          <w:trHeight w:val="43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A75815C" w14:textId="77777777" w:rsidR="009A72E1" w:rsidRPr="009024F6" w:rsidRDefault="009A72E1" w:rsidP="004B775F">
            <w:pPr>
              <w:pStyle w:val="Heading3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Opće informacije</w:t>
            </w:r>
          </w:p>
        </w:tc>
      </w:tr>
      <w:tr w:rsidR="009A72E1" w:rsidRPr="009024F6" w14:paraId="7D656AD8" w14:textId="77777777" w:rsidTr="004B775F">
        <w:trPr>
          <w:trHeight w:val="431"/>
        </w:trPr>
        <w:tc>
          <w:tcPr>
            <w:tcW w:w="1178" w:type="pct"/>
            <w:shd w:val="clear" w:color="auto" w:fill="auto"/>
            <w:vAlign w:val="center"/>
          </w:tcPr>
          <w:p w14:paraId="6CE5A27A" w14:textId="77777777" w:rsidR="009A72E1" w:rsidRPr="009024F6" w:rsidRDefault="009A72E1" w:rsidP="004B775F">
            <w:pPr>
              <w:pStyle w:val="Heading3"/>
              <w:spacing w:before="0" w:after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9024F6">
              <w:rPr>
                <w:rFonts w:ascii="Arial Narrow" w:hAnsi="Arial Narrow"/>
                <w:b w:val="0"/>
                <w:sz w:val="22"/>
                <w:szCs w:val="22"/>
              </w:rPr>
              <w:t>Nositelji predmeta</w:t>
            </w:r>
          </w:p>
        </w:tc>
        <w:tc>
          <w:tcPr>
            <w:tcW w:w="3822" w:type="pct"/>
            <w:gridSpan w:val="2"/>
            <w:shd w:val="clear" w:color="auto" w:fill="auto"/>
            <w:vAlign w:val="center"/>
          </w:tcPr>
          <w:p w14:paraId="409709F2" w14:textId="77777777" w:rsidR="009A72E1" w:rsidRPr="009024F6" w:rsidRDefault="009A72E1" w:rsidP="004B775F">
            <w:pPr>
              <w:pStyle w:val="Heading3"/>
              <w:spacing w:before="0"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/>
                <w:sz w:val="22"/>
                <w:szCs w:val="22"/>
              </w:rPr>
              <w:t>. Marija Sablić</w:t>
            </w:r>
          </w:p>
        </w:tc>
      </w:tr>
      <w:tr w:rsidR="009A72E1" w:rsidRPr="009024F6" w14:paraId="53998702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36C0C9D2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Naziv predmeta</w:t>
            </w:r>
          </w:p>
        </w:tc>
        <w:tc>
          <w:tcPr>
            <w:tcW w:w="3822" w:type="pct"/>
            <w:gridSpan w:val="2"/>
            <w:vAlign w:val="center"/>
          </w:tcPr>
          <w:p w14:paraId="1D0B3FC1" w14:textId="77777777" w:rsidR="009A72E1" w:rsidRPr="009024F6" w:rsidRDefault="009A72E1" w:rsidP="004B775F">
            <w:pPr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Kultura suvremene škole</w:t>
            </w:r>
          </w:p>
        </w:tc>
      </w:tr>
      <w:tr w:rsidR="009A72E1" w:rsidRPr="009024F6" w14:paraId="5F3E3C83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43DD44E6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Studijski program</w:t>
            </w:r>
          </w:p>
        </w:tc>
        <w:tc>
          <w:tcPr>
            <w:tcW w:w="3822" w:type="pct"/>
            <w:gridSpan w:val="2"/>
            <w:vAlign w:val="center"/>
          </w:tcPr>
          <w:p w14:paraId="1AA8F7FC" w14:textId="77777777" w:rsidR="009A72E1" w:rsidRPr="009024F6" w:rsidRDefault="009A72E1" w:rsidP="004B775F">
            <w:pPr>
              <w:pStyle w:val="FieldText"/>
              <w:jc w:val="both"/>
              <w:rPr>
                <w:rFonts w:ascii="Arial Narrow" w:hAnsi="Arial Narrow" w:cs="Times New Roman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9A72E1" w:rsidRPr="009024F6" w14:paraId="1A26C22F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71A44FBE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Status predmeta</w:t>
            </w:r>
          </w:p>
        </w:tc>
        <w:tc>
          <w:tcPr>
            <w:tcW w:w="3822" w:type="pct"/>
            <w:gridSpan w:val="2"/>
            <w:vAlign w:val="center"/>
          </w:tcPr>
          <w:p w14:paraId="47942A47" w14:textId="77777777" w:rsidR="009A72E1" w:rsidRPr="009024F6" w:rsidRDefault="009A72E1" w:rsidP="004B775F">
            <w:pPr>
              <w:pStyle w:val="FieldText"/>
              <w:jc w:val="both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Obvezni</w:t>
            </w:r>
          </w:p>
        </w:tc>
      </w:tr>
      <w:tr w:rsidR="009A72E1" w:rsidRPr="009024F6" w14:paraId="194E30A9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5BF43720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color w:val="000000"/>
                <w:sz w:val="22"/>
                <w:szCs w:val="22"/>
              </w:rPr>
              <w:t>Godina / Semestar</w:t>
            </w:r>
          </w:p>
        </w:tc>
        <w:tc>
          <w:tcPr>
            <w:tcW w:w="3822" w:type="pct"/>
            <w:gridSpan w:val="2"/>
            <w:vAlign w:val="center"/>
          </w:tcPr>
          <w:p w14:paraId="42F3AD5A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II. / III.</w:t>
            </w:r>
          </w:p>
        </w:tc>
      </w:tr>
      <w:tr w:rsidR="009A72E1" w:rsidRPr="009024F6" w14:paraId="2F55DB15" w14:textId="77777777" w:rsidTr="004B775F">
        <w:trPr>
          <w:trHeight w:val="431"/>
        </w:trPr>
        <w:tc>
          <w:tcPr>
            <w:tcW w:w="1178" w:type="pct"/>
            <w:vMerge w:val="restart"/>
            <w:vAlign w:val="center"/>
          </w:tcPr>
          <w:p w14:paraId="67AD8A80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Bodovna vrijednost i način izvođenja nastave</w:t>
            </w:r>
          </w:p>
        </w:tc>
        <w:tc>
          <w:tcPr>
            <w:tcW w:w="2093" w:type="pct"/>
            <w:vAlign w:val="center"/>
          </w:tcPr>
          <w:p w14:paraId="07A738CE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ECTS koeficijent opterećenja studenata</w:t>
            </w:r>
          </w:p>
        </w:tc>
        <w:tc>
          <w:tcPr>
            <w:tcW w:w="1729" w:type="pct"/>
            <w:vAlign w:val="center"/>
          </w:tcPr>
          <w:p w14:paraId="353AE452" w14:textId="77777777" w:rsidR="009A72E1" w:rsidRPr="009024F6" w:rsidRDefault="009A72E1" w:rsidP="004B775F">
            <w:pPr>
              <w:pStyle w:val="FieldText"/>
              <w:jc w:val="center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3</w:t>
            </w:r>
          </w:p>
        </w:tc>
      </w:tr>
      <w:tr w:rsidR="009A72E1" w:rsidRPr="009024F6" w14:paraId="5B64B88D" w14:textId="77777777" w:rsidTr="004B775F">
        <w:trPr>
          <w:trHeight w:val="431"/>
        </w:trPr>
        <w:tc>
          <w:tcPr>
            <w:tcW w:w="1178" w:type="pct"/>
            <w:vMerge/>
            <w:vAlign w:val="center"/>
          </w:tcPr>
          <w:p w14:paraId="0BC27E70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93" w:type="pct"/>
            <w:vAlign w:val="center"/>
          </w:tcPr>
          <w:p w14:paraId="3F793EF1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Broj sati (P+V+S)</w:t>
            </w:r>
          </w:p>
        </w:tc>
        <w:tc>
          <w:tcPr>
            <w:tcW w:w="1729" w:type="pct"/>
            <w:vAlign w:val="center"/>
          </w:tcPr>
          <w:p w14:paraId="29707C7E" w14:textId="77777777" w:rsidR="009A72E1" w:rsidRPr="009024F6" w:rsidRDefault="009A72E1" w:rsidP="004B775F">
            <w:pPr>
              <w:pStyle w:val="FieldText"/>
              <w:jc w:val="center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12 + 0 + 0 </w:t>
            </w:r>
          </w:p>
        </w:tc>
      </w:tr>
    </w:tbl>
    <w:p w14:paraId="4208DDB4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14"/>
        <w:gridCol w:w="568"/>
        <w:gridCol w:w="1353"/>
        <w:gridCol w:w="10"/>
        <w:gridCol w:w="558"/>
        <w:gridCol w:w="1179"/>
        <w:gridCol w:w="573"/>
        <w:gridCol w:w="1091"/>
        <w:gridCol w:w="495"/>
        <w:gridCol w:w="2121"/>
      </w:tblGrid>
      <w:tr w:rsidR="009A72E1" w:rsidRPr="009024F6" w14:paraId="2693D0EA" w14:textId="77777777" w:rsidTr="004B775F">
        <w:trPr>
          <w:trHeight w:val="431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692E0C1E" w14:textId="77777777" w:rsidR="009A72E1" w:rsidRPr="009024F6" w:rsidRDefault="009A72E1" w:rsidP="004B775F">
            <w:pPr>
              <w:pStyle w:val="ListParagraph"/>
              <w:ind w:left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/>
                <w:sz w:val="22"/>
                <w:szCs w:val="22"/>
              </w:rPr>
              <w:t>1. OPIS PREDMETA</w:t>
            </w:r>
          </w:p>
        </w:tc>
      </w:tr>
      <w:tr w:rsidR="009A72E1" w:rsidRPr="009024F6" w14:paraId="2DAB8529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0FC257B5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1. Ciljevi predmeta</w:t>
            </w:r>
          </w:p>
        </w:tc>
      </w:tr>
      <w:tr w:rsidR="009A72E1" w:rsidRPr="009024F6" w14:paraId="76FF3ABD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28203789" w14:textId="77777777" w:rsidR="009A72E1" w:rsidRPr="009024F6" w:rsidRDefault="009A72E1" w:rsidP="004B775F">
            <w:pPr>
              <w:pStyle w:val="FieldText"/>
              <w:jc w:val="both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Cilj je i zadaća ovoga kolegija osposobiti studente za razumijevanje i prihvaćanje utemeljenosti odgoja i obrazovanja u kulturnim vrijednostima i procesima; razumjeti vanjske i unutarnje utjecaje na formiranje kulture škole. Potaknuti interdisciplinarna istraživanja u pedagogiji i otvorena promatranja odgoja i obrazovanja kao procesa inkulturacije pojedinca.</w:t>
            </w:r>
          </w:p>
        </w:tc>
      </w:tr>
      <w:tr w:rsidR="009A72E1" w:rsidRPr="009024F6" w14:paraId="3BC478EE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387D58CD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2. Uvjeti za upis predmeta</w:t>
            </w:r>
          </w:p>
        </w:tc>
      </w:tr>
      <w:tr w:rsidR="009A72E1" w:rsidRPr="009024F6" w14:paraId="2F223F0E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7B600EBC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Ostvaren propisani broj ECTS-bodova iz prethodnih semestara.</w:t>
            </w:r>
          </w:p>
        </w:tc>
      </w:tr>
      <w:tr w:rsidR="009A72E1" w:rsidRPr="009024F6" w14:paraId="6FAF1C45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4FD9C032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 xml:space="preserve">1. 3. Očekivani ishodi učenja za predmet </w:t>
            </w:r>
          </w:p>
        </w:tc>
      </w:tr>
      <w:tr w:rsidR="009A72E1" w:rsidRPr="009024F6" w14:paraId="0BD51FCE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2BDC88AA" w14:textId="77777777" w:rsidR="009A72E1" w:rsidRPr="009024F6" w:rsidRDefault="009A72E1" w:rsidP="004B775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analizirati fenomen kulture škole; njezinih antropoloških ishodišta i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prijelomnica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u odgoju, obrazovanju, školi i nastavi</w:t>
            </w:r>
          </w:p>
          <w:p w14:paraId="4673B680" w14:textId="77777777" w:rsidR="009A72E1" w:rsidRPr="009024F6" w:rsidRDefault="009A72E1" w:rsidP="004B775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istraživati kulturu škole u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postmodernom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, globalizacijskom i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multikulturalnom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svijetu</w:t>
            </w:r>
          </w:p>
          <w:p w14:paraId="602D370C" w14:textId="77777777" w:rsidR="009A72E1" w:rsidRPr="009024F6" w:rsidRDefault="009A72E1" w:rsidP="004B775F">
            <w:pPr>
              <w:pStyle w:val="ListParagraph"/>
              <w:numPr>
                <w:ilvl w:val="0"/>
                <w:numId w:val="2"/>
              </w:numPr>
              <w:ind w:left="459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identificirati kulturu škole na mikrorazini u okviru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makrotema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i širih društvenih promjena</w:t>
            </w:r>
          </w:p>
          <w:p w14:paraId="41A5AC70" w14:textId="77777777" w:rsidR="009A72E1" w:rsidRPr="009024F6" w:rsidRDefault="009A72E1" w:rsidP="004B775F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ind w:left="459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interpretirati kulturu škole i složenost njezina bića</w:t>
            </w:r>
          </w:p>
        </w:tc>
      </w:tr>
      <w:tr w:rsidR="009A72E1" w:rsidRPr="009024F6" w14:paraId="34193803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0A31D085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4. Sadržaj predmeta</w:t>
            </w:r>
          </w:p>
        </w:tc>
      </w:tr>
      <w:tr w:rsidR="009A72E1" w:rsidRPr="009024F6" w14:paraId="29A0CD65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46869FAF" w14:textId="77777777" w:rsidR="009A72E1" w:rsidRPr="009024F6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Kultura: od etimološkog i univerzalnog poimanja do diferenciranog tumačenja, primjene i istraživanja. Kultura kao povijesno i antropološko stvaralaštvo. Kultura i stil svakodnevnog života. Kultura kao proces razumijevanja među ljudima i proces prenošenja vrijednosti. Kultura škole kao složenost njezina bića; ozračja koje vlada u njoj; načina rada i ophođenja među sudionicima odgojno-obrazovnog procesa; demokratizacije i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interkulturalnosti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kao prediktora kulturnog pluralizma u školi sve do kulture življenja u svakodnevnici.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Sukonstruktivistički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pristup kulturi škole u nacionalnom kurikulumu i kompetencijskim ishodima učenja kao cilju postizanja opće kulture učenika</w:t>
            </w:r>
          </w:p>
          <w:p w14:paraId="35A8D930" w14:textId="77777777" w:rsidR="009A72E1" w:rsidRPr="009024F6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72E1" w:rsidRPr="009024F6" w14:paraId="37703445" w14:textId="77777777" w:rsidTr="00162674">
        <w:trPr>
          <w:trHeight w:val="20"/>
        </w:trPr>
        <w:tc>
          <w:tcPr>
            <w:tcW w:w="1988" w:type="pct"/>
            <w:gridSpan w:val="5"/>
            <w:vAlign w:val="center"/>
          </w:tcPr>
          <w:p w14:paraId="18F4760F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 xml:space="preserve">1. 5. Vrste izvođenja nastave </w:t>
            </w:r>
          </w:p>
        </w:tc>
        <w:tc>
          <w:tcPr>
            <w:tcW w:w="1569" w:type="pct"/>
            <w:gridSpan w:val="3"/>
            <w:vAlign w:val="center"/>
          </w:tcPr>
          <w:p w14:paraId="7561D32B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predavanja</w:t>
            </w:r>
          </w:p>
          <w:p w14:paraId="44EF21E4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t xml:space="preserve"> seminari i radionice</w:t>
            </w:r>
          </w:p>
          <w:p w14:paraId="24F3F8AD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vježbe</w:t>
            </w:r>
          </w:p>
          <w:p w14:paraId="3E97DE50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obrazovanje na daljinu</w:t>
            </w:r>
          </w:p>
          <w:p w14:paraId="63387841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terenska nastava</w:t>
            </w:r>
          </w:p>
        </w:tc>
        <w:tc>
          <w:tcPr>
            <w:tcW w:w="1443" w:type="pct"/>
            <w:gridSpan w:val="2"/>
            <w:vAlign w:val="center"/>
          </w:tcPr>
          <w:p w14:paraId="086A439D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samostalni zadatci</w:t>
            </w:r>
          </w:p>
          <w:p w14:paraId="6FB08405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multimedija i mreža</w:t>
            </w:r>
          </w:p>
          <w:p w14:paraId="61C5B78A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laboratorij</w:t>
            </w:r>
          </w:p>
          <w:p w14:paraId="791F0F8E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mentorski rad</w:t>
            </w:r>
          </w:p>
          <w:p w14:paraId="37A4C667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10"/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bookmarkEnd w:id="2"/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ostalo</w:t>
            </w:r>
          </w:p>
          <w:p w14:paraId="475C3529" w14:textId="77777777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     konzultacije</w:t>
            </w:r>
          </w:p>
        </w:tc>
      </w:tr>
      <w:tr w:rsidR="009A72E1" w:rsidRPr="009024F6" w14:paraId="0D331A37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669214C1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6. Komentari</w:t>
            </w:r>
          </w:p>
        </w:tc>
      </w:tr>
      <w:tr w:rsidR="009A72E1" w:rsidRPr="009024F6" w14:paraId="0BFC43BB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7C816B3F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7. Obveze studenata</w:t>
            </w:r>
          </w:p>
        </w:tc>
      </w:tr>
      <w:tr w:rsidR="009A72E1" w:rsidRPr="009024F6" w14:paraId="26DCE9B7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67BF0984" w14:textId="77777777" w:rsidR="009A72E1" w:rsidRPr="009024F6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Od studenta se očekuje priprema i provedba preuzetih zadataka u skladu s načelima suvremene nastave i posebnim naglaskom na timskom, grupnom i samostalnom radu.</w:t>
            </w:r>
          </w:p>
        </w:tc>
      </w:tr>
      <w:tr w:rsidR="009A72E1" w:rsidRPr="009024F6" w14:paraId="64D8C2FF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03FEE661" w14:textId="77777777" w:rsidR="009A72E1" w:rsidRPr="009024F6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lastRenderedPageBreak/>
              <w:t>1. 8. Praćenje</w:t>
            </w:r>
            <w:r w:rsidRPr="009024F6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9024F6">
              <w:rPr>
                <w:rFonts w:ascii="Arial Narrow" w:hAnsi="Arial Narrow"/>
                <w:i/>
                <w:sz w:val="22"/>
                <w:szCs w:val="22"/>
              </w:rPr>
              <w:t>rada studenata</w:t>
            </w:r>
          </w:p>
        </w:tc>
      </w:tr>
      <w:tr w:rsidR="009A72E1" w:rsidRPr="009024F6" w14:paraId="2987E151" w14:textId="77777777" w:rsidTr="00162674">
        <w:trPr>
          <w:trHeight w:val="20"/>
        </w:trPr>
        <w:tc>
          <w:tcPr>
            <w:tcW w:w="615" w:type="pct"/>
            <w:vAlign w:val="center"/>
          </w:tcPr>
          <w:p w14:paraId="6ABD8D78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Pohađanje nastave</w:t>
            </w:r>
          </w:p>
        </w:tc>
        <w:tc>
          <w:tcPr>
            <w:tcW w:w="313" w:type="pct"/>
            <w:vAlign w:val="center"/>
          </w:tcPr>
          <w:p w14:paraId="04E936D3" w14:textId="58CD951D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0,</w:t>
            </w:r>
            <w:r w:rsidR="009024F6">
              <w:rPr>
                <w:rFonts w:ascii="Arial Narrow" w:hAnsi="Arial Narrow"/>
                <w:sz w:val="22"/>
                <w:szCs w:val="22"/>
              </w:rPr>
              <w:t>30</w:t>
            </w:r>
          </w:p>
        </w:tc>
        <w:tc>
          <w:tcPr>
            <w:tcW w:w="747" w:type="pct"/>
            <w:vAlign w:val="center"/>
          </w:tcPr>
          <w:p w14:paraId="01E8E44B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</w:tc>
        <w:tc>
          <w:tcPr>
            <w:tcW w:w="313" w:type="pct"/>
            <w:gridSpan w:val="2"/>
            <w:vAlign w:val="center"/>
          </w:tcPr>
          <w:p w14:paraId="5E8AC818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0,25</w:t>
            </w:r>
          </w:p>
        </w:tc>
        <w:tc>
          <w:tcPr>
            <w:tcW w:w="651" w:type="pct"/>
            <w:vAlign w:val="center"/>
          </w:tcPr>
          <w:p w14:paraId="0D2B1911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  <w:tc>
          <w:tcPr>
            <w:tcW w:w="316" w:type="pct"/>
            <w:vAlign w:val="center"/>
          </w:tcPr>
          <w:p w14:paraId="496D4B36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0,25</w:t>
            </w:r>
          </w:p>
        </w:tc>
        <w:tc>
          <w:tcPr>
            <w:tcW w:w="875" w:type="pct"/>
            <w:gridSpan w:val="2"/>
            <w:vAlign w:val="center"/>
          </w:tcPr>
          <w:p w14:paraId="00EB2CA4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Eksperimentalni rad</w:t>
            </w:r>
          </w:p>
        </w:tc>
        <w:tc>
          <w:tcPr>
            <w:tcW w:w="1170" w:type="pct"/>
            <w:vAlign w:val="center"/>
          </w:tcPr>
          <w:p w14:paraId="591C30C5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72E1" w:rsidRPr="009024F6" w14:paraId="300C010A" w14:textId="77777777" w:rsidTr="00162674">
        <w:trPr>
          <w:trHeight w:val="20"/>
        </w:trPr>
        <w:tc>
          <w:tcPr>
            <w:tcW w:w="615" w:type="pct"/>
            <w:vAlign w:val="center"/>
          </w:tcPr>
          <w:p w14:paraId="5CDBA702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Pisani ispit</w:t>
            </w:r>
          </w:p>
        </w:tc>
        <w:tc>
          <w:tcPr>
            <w:tcW w:w="313" w:type="pct"/>
            <w:vAlign w:val="center"/>
          </w:tcPr>
          <w:p w14:paraId="71A2D59C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7" w:type="pct"/>
            <w:vAlign w:val="center"/>
          </w:tcPr>
          <w:p w14:paraId="0EE9B25E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Usmeni ispit</w:t>
            </w:r>
          </w:p>
        </w:tc>
        <w:tc>
          <w:tcPr>
            <w:tcW w:w="313" w:type="pct"/>
            <w:gridSpan w:val="2"/>
            <w:vAlign w:val="center"/>
          </w:tcPr>
          <w:p w14:paraId="366C7AD1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7AB08661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Esej</w:t>
            </w:r>
          </w:p>
        </w:tc>
        <w:tc>
          <w:tcPr>
            <w:tcW w:w="316" w:type="pct"/>
            <w:vAlign w:val="center"/>
          </w:tcPr>
          <w:p w14:paraId="61202B00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5" w:type="pct"/>
            <w:gridSpan w:val="2"/>
            <w:vAlign w:val="center"/>
          </w:tcPr>
          <w:p w14:paraId="2A1E9144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Istraživanje</w:t>
            </w:r>
          </w:p>
        </w:tc>
        <w:tc>
          <w:tcPr>
            <w:tcW w:w="1170" w:type="pct"/>
            <w:vAlign w:val="center"/>
          </w:tcPr>
          <w:p w14:paraId="71B7B79D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1</w:t>
            </w:r>
          </w:p>
        </w:tc>
      </w:tr>
      <w:tr w:rsidR="009A72E1" w:rsidRPr="009024F6" w14:paraId="7B51A285" w14:textId="77777777" w:rsidTr="00162674">
        <w:trPr>
          <w:trHeight w:val="20"/>
        </w:trPr>
        <w:tc>
          <w:tcPr>
            <w:tcW w:w="615" w:type="pct"/>
            <w:vAlign w:val="center"/>
          </w:tcPr>
          <w:p w14:paraId="5790B1FA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Projekt</w:t>
            </w:r>
          </w:p>
        </w:tc>
        <w:tc>
          <w:tcPr>
            <w:tcW w:w="313" w:type="pct"/>
            <w:vAlign w:val="center"/>
          </w:tcPr>
          <w:p w14:paraId="65089963" w14:textId="0849DE1C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7" w:type="pct"/>
            <w:vAlign w:val="center"/>
          </w:tcPr>
          <w:p w14:paraId="15F15571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Kontinuirana provjera znanja</w:t>
            </w:r>
          </w:p>
        </w:tc>
        <w:tc>
          <w:tcPr>
            <w:tcW w:w="313" w:type="pct"/>
            <w:gridSpan w:val="2"/>
            <w:vAlign w:val="center"/>
          </w:tcPr>
          <w:p w14:paraId="666787CC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2CD17C58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Referat</w:t>
            </w:r>
          </w:p>
        </w:tc>
        <w:tc>
          <w:tcPr>
            <w:tcW w:w="316" w:type="pct"/>
            <w:vAlign w:val="center"/>
          </w:tcPr>
          <w:p w14:paraId="7B9C10A2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5" w:type="pct"/>
            <w:gridSpan w:val="2"/>
            <w:vAlign w:val="center"/>
          </w:tcPr>
          <w:p w14:paraId="2D3720CC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Praktični rad</w:t>
            </w:r>
          </w:p>
        </w:tc>
        <w:tc>
          <w:tcPr>
            <w:tcW w:w="1170" w:type="pct"/>
            <w:vAlign w:val="center"/>
          </w:tcPr>
          <w:p w14:paraId="36F1F505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72E1" w:rsidRPr="009024F6" w14:paraId="527F8D97" w14:textId="77777777" w:rsidTr="00162674">
        <w:trPr>
          <w:trHeight w:val="20"/>
        </w:trPr>
        <w:tc>
          <w:tcPr>
            <w:tcW w:w="615" w:type="pct"/>
            <w:vAlign w:val="center"/>
          </w:tcPr>
          <w:p w14:paraId="05D4C321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9024F6">
              <w:rPr>
                <w:rFonts w:ascii="Arial Narrow" w:hAnsi="Arial Narrow"/>
                <w:sz w:val="22"/>
                <w:szCs w:val="22"/>
              </w:rPr>
              <w:t>Portfolio</w:t>
            </w:r>
            <w:proofErr w:type="spellEnd"/>
          </w:p>
        </w:tc>
        <w:tc>
          <w:tcPr>
            <w:tcW w:w="313" w:type="pct"/>
            <w:vAlign w:val="center"/>
          </w:tcPr>
          <w:p w14:paraId="4E4E7160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47" w:type="pct"/>
            <w:vAlign w:val="center"/>
          </w:tcPr>
          <w:p w14:paraId="3260460B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 xml:space="preserve">Online rasprava    </w:t>
            </w:r>
          </w:p>
        </w:tc>
        <w:tc>
          <w:tcPr>
            <w:tcW w:w="313" w:type="pct"/>
            <w:gridSpan w:val="2"/>
            <w:vAlign w:val="center"/>
          </w:tcPr>
          <w:p w14:paraId="326BE97E" w14:textId="5378B53C" w:rsidR="009A72E1" w:rsidRPr="009024F6" w:rsidRDefault="009024F6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0,45</w:t>
            </w:r>
          </w:p>
        </w:tc>
        <w:tc>
          <w:tcPr>
            <w:tcW w:w="651" w:type="pct"/>
            <w:vAlign w:val="center"/>
          </w:tcPr>
          <w:p w14:paraId="70E943EA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6" w:type="pct"/>
            <w:vAlign w:val="center"/>
          </w:tcPr>
          <w:p w14:paraId="3FDF4A3D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75" w:type="pct"/>
            <w:gridSpan w:val="2"/>
            <w:vAlign w:val="center"/>
          </w:tcPr>
          <w:p w14:paraId="742FE517" w14:textId="77777777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70" w:type="pct"/>
            <w:vAlign w:val="center"/>
          </w:tcPr>
          <w:p w14:paraId="6C74A8E0" w14:textId="77777777" w:rsidR="009A72E1" w:rsidRPr="009024F6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72E1" w:rsidRPr="009024F6" w14:paraId="5DD31771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0267A935" w14:textId="77777777" w:rsidR="009A72E1" w:rsidRPr="009024F6" w:rsidRDefault="009A72E1" w:rsidP="004B775F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9A72E1" w:rsidRPr="009024F6" w14:paraId="0C9108B2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063724F2" w14:textId="77777777" w:rsidR="009A72E1" w:rsidRPr="009024F6" w:rsidRDefault="009A72E1" w:rsidP="004B775F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Rad studenata na predmetu vrednovat će se i ocjenjivati tijekom nastave.</w:t>
            </w:r>
          </w:p>
        </w:tc>
      </w:tr>
      <w:tr w:rsidR="009A72E1" w:rsidRPr="009024F6" w14:paraId="3AD46E54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330751A8" w14:textId="77777777" w:rsidR="009A72E1" w:rsidRPr="009024F6" w:rsidRDefault="009A72E1" w:rsidP="004B775F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9A72E1" w:rsidRPr="009024F6" w14:paraId="14598D80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4E358E0E" w14:textId="77777777" w:rsidR="009A72E1" w:rsidRPr="009024F6" w:rsidRDefault="009A72E1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Bruner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, J. (2000), Kultura obrazovanja.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>, Zagreb</w:t>
            </w:r>
          </w:p>
          <w:p w14:paraId="779787F3" w14:textId="77777777" w:rsidR="009A72E1" w:rsidRPr="009024F6" w:rsidRDefault="009A72E1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3.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Domović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>, V. (2004), Školsko ozračje i učinkovitost škole, Naklada Slap, Jastrebarsko</w:t>
            </w:r>
          </w:p>
          <w:p w14:paraId="259BB1A4" w14:textId="496358FC" w:rsidR="009A72E1" w:rsidRPr="009024F6" w:rsidRDefault="009A72E1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5.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Hollins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, E.R. (2009),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Culture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in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school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learning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>, New York</w:t>
            </w:r>
          </w:p>
          <w:p w14:paraId="22363344" w14:textId="23490D76" w:rsidR="009A72E1" w:rsidRPr="009024F6" w:rsidRDefault="009A72E1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72E1" w:rsidRPr="009024F6" w14:paraId="7B761BE9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4A961A27" w14:textId="77777777" w:rsidR="009A72E1" w:rsidRPr="009024F6" w:rsidRDefault="009A72E1" w:rsidP="004B775F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11. Dopunska literatura (u trenutku prijave prijedloga studijskog programa)</w:t>
            </w:r>
          </w:p>
        </w:tc>
      </w:tr>
      <w:tr w:rsidR="009A72E1" w:rsidRPr="009024F6" w14:paraId="6D17698E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5FF5A067" w14:textId="5708C796" w:rsidR="009A72E1" w:rsidRPr="009024F6" w:rsidRDefault="009024F6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Prema istraživačkim interesima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doktoranada</w:t>
            </w:r>
            <w:proofErr w:type="spellEnd"/>
          </w:p>
        </w:tc>
      </w:tr>
      <w:tr w:rsidR="009024F6" w:rsidRPr="009024F6" w14:paraId="30846D6A" w14:textId="77777777" w:rsidTr="00162674">
        <w:trPr>
          <w:trHeight w:val="431"/>
        </w:trPr>
        <w:tc>
          <w:tcPr>
            <w:tcW w:w="5000" w:type="pct"/>
            <w:gridSpan w:val="10"/>
            <w:tcBorders>
              <w:bottom w:val="single" w:sz="4" w:space="0" w:color="auto"/>
            </w:tcBorders>
            <w:vAlign w:val="center"/>
          </w:tcPr>
          <w:p w14:paraId="000DE7DB" w14:textId="72653838" w:rsidR="009024F6" w:rsidRDefault="009024F6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1.12. Broj primjeraka obvezatne literature u odnosu na broj studenata koji trenutačno pohađaju nastavu na predmetu</w:t>
            </w:r>
          </w:p>
        </w:tc>
      </w:tr>
      <w:tr w:rsidR="00162674" w:rsidRPr="009024F6" w14:paraId="746CC1E2" w14:textId="4DB8972A" w:rsidTr="00162674">
        <w:trPr>
          <w:trHeight w:val="431"/>
        </w:trPr>
        <w:tc>
          <w:tcPr>
            <w:tcW w:w="1675" w:type="pct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3B0647" w14:textId="1F226279" w:rsidR="00162674" w:rsidRPr="009024F6" w:rsidRDefault="00162674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Naslov</w:t>
            </w:r>
          </w:p>
        </w:tc>
        <w:tc>
          <w:tcPr>
            <w:tcW w:w="128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454D4" w14:textId="6D54136A" w:rsidR="00162674" w:rsidRPr="009024F6" w:rsidRDefault="00162674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Broj primjeraka</w:t>
            </w:r>
          </w:p>
        </w:tc>
        <w:tc>
          <w:tcPr>
            <w:tcW w:w="2045" w:type="pct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C074A" w14:textId="1F48EF91" w:rsidR="00162674" w:rsidRPr="009024F6" w:rsidRDefault="00162674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Broj studenata</w:t>
            </w:r>
          </w:p>
        </w:tc>
      </w:tr>
      <w:tr w:rsidR="00162674" w:rsidRPr="009024F6" w14:paraId="647511DB" w14:textId="38617F2B" w:rsidTr="00162674">
        <w:trPr>
          <w:trHeight w:val="431"/>
        </w:trPr>
        <w:tc>
          <w:tcPr>
            <w:tcW w:w="1675" w:type="pct"/>
            <w:gridSpan w:val="3"/>
            <w:tcBorders>
              <w:right w:val="single" w:sz="4" w:space="0" w:color="auto"/>
            </w:tcBorders>
          </w:tcPr>
          <w:p w14:paraId="216CC2AC" w14:textId="079F8DD7" w:rsidR="00162674" w:rsidRPr="009024F6" w:rsidRDefault="00162674" w:rsidP="00162674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AE20EE">
              <w:rPr>
                <w:rFonts w:ascii="Arial Narrow" w:hAnsi="Arial Narrow" w:cs="Times New Roman"/>
                <w:sz w:val="22"/>
                <w:szCs w:val="22"/>
              </w:rPr>
              <w:t>Bruner</w:t>
            </w:r>
            <w:proofErr w:type="spellEnd"/>
            <w:r w:rsidRPr="00AE20EE">
              <w:rPr>
                <w:rFonts w:ascii="Arial Narrow" w:hAnsi="Arial Narrow" w:cs="Times New Roman"/>
                <w:sz w:val="22"/>
                <w:szCs w:val="22"/>
              </w:rPr>
              <w:t xml:space="preserve">, J. (2000), Kultura obrazovanja. </w:t>
            </w:r>
            <w:proofErr w:type="spellStart"/>
            <w:r w:rsidRPr="00AE20EE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AE20EE">
              <w:rPr>
                <w:rFonts w:ascii="Arial Narrow" w:hAnsi="Arial Narrow" w:cs="Times New Roman"/>
                <w:sz w:val="22"/>
                <w:szCs w:val="22"/>
              </w:rPr>
              <w:t>, Zagreb</w:t>
            </w:r>
          </w:p>
        </w:tc>
        <w:tc>
          <w:tcPr>
            <w:tcW w:w="128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6253FA" w14:textId="48BD5762" w:rsidR="00162674" w:rsidRPr="009024F6" w:rsidRDefault="00162674" w:rsidP="00162674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2045" w:type="pct"/>
            <w:gridSpan w:val="3"/>
            <w:tcBorders>
              <w:left w:val="single" w:sz="4" w:space="0" w:color="auto"/>
            </w:tcBorders>
            <w:vAlign w:val="center"/>
          </w:tcPr>
          <w:p w14:paraId="0F586985" w14:textId="5B7EF858" w:rsidR="00162674" w:rsidRPr="009024F6" w:rsidRDefault="00162674" w:rsidP="00162674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162674" w:rsidRPr="009024F6" w14:paraId="6AC1304E" w14:textId="6335603C" w:rsidTr="00162674">
        <w:trPr>
          <w:trHeight w:val="431"/>
        </w:trPr>
        <w:tc>
          <w:tcPr>
            <w:tcW w:w="1675" w:type="pct"/>
            <w:gridSpan w:val="3"/>
            <w:tcBorders>
              <w:right w:val="single" w:sz="4" w:space="0" w:color="auto"/>
            </w:tcBorders>
          </w:tcPr>
          <w:p w14:paraId="400DC166" w14:textId="0F113033" w:rsidR="00162674" w:rsidRPr="009024F6" w:rsidRDefault="00162674" w:rsidP="00162674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AE20EE">
              <w:rPr>
                <w:rFonts w:ascii="Arial Narrow" w:hAnsi="Arial Narrow" w:cs="Times New Roman"/>
                <w:sz w:val="22"/>
                <w:szCs w:val="22"/>
              </w:rPr>
              <w:t xml:space="preserve">3. </w:t>
            </w:r>
            <w:proofErr w:type="spellStart"/>
            <w:r w:rsidRPr="00AE20EE">
              <w:rPr>
                <w:rFonts w:ascii="Arial Narrow" w:hAnsi="Arial Narrow" w:cs="Times New Roman"/>
                <w:sz w:val="22"/>
                <w:szCs w:val="22"/>
              </w:rPr>
              <w:t>Domović</w:t>
            </w:r>
            <w:proofErr w:type="spellEnd"/>
            <w:r w:rsidRPr="00AE20EE">
              <w:rPr>
                <w:rFonts w:ascii="Arial Narrow" w:hAnsi="Arial Narrow" w:cs="Times New Roman"/>
                <w:sz w:val="22"/>
                <w:szCs w:val="22"/>
              </w:rPr>
              <w:t>, V. (2004), Školsko ozračje i učinkovitost škole, Naklada Slap, Jastrebarsko</w:t>
            </w:r>
          </w:p>
        </w:tc>
        <w:tc>
          <w:tcPr>
            <w:tcW w:w="1280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E1BD2" w14:textId="22CE233E" w:rsidR="00162674" w:rsidRPr="009024F6" w:rsidRDefault="00162674" w:rsidP="00162674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2045" w:type="pct"/>
            <w:gridSpan w:val="3"/>
            <w:tcBorders>
              <w:left w:val="single" w:sz="4" w:space="0" w:color="auto"/>
            </w:tcBorders>
            <w:vAlign w:val="center"/>
          </w:tcPr>
          <w:p w14:paraId="11B9DB3B" w14:textId="6FDC100C" w:rsidR="00162674" w:rsidRPr="009024F6" w:rsidRDefault="00162674" w:rsidP="00162674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162674" w:rsidRPr="009024F6" w14:paraId="45E96A60" w14:textId="32AECF78" w:rsidTr="00162674">
        <w:trPr>
          <w:trHeight w:val="881"/>
        </w:trPr>
        <w:tc>
          <w:tcPr>
            <w:tcW w:w="1680" w:type="pct"/>
            <w:gridSpan w:val="4"/>
            <w:tcBorders>
              <w:right w:val="single" w:sz="4" w:space="0" w:color="auto"/>
            </w:tcBorders>
            <w:vAlign w:val="center"/>
          </w:tcPr>
          <w:p w14:paraId="4B1963EA" w14:textId="77777777" w:rsidR="00162674" w:rsidRPr="009024F6" w:rsidRDefault="00162674" w:rsidP="00162674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5.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Hollins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, E.R. (2009),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Culture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in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school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learning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>, New York</w:t>
            </w:r>
          </w:p>
          <w:p w14:paraId="3B1F96D0" w14:textId="77777777" w:rsidR="00162674" w:rsidRPr="009024F6" w:rsidRDefault="00162674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75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042CB" w14:textId="44B0ABD8" w:rsidR="00162674" w:rsidRPr="009024F6" w:rsidRDefault="00162674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2045" w:type="pct"/>
            <w:gridSpan w:val="3"/>
            <w:tcBorders>
              <w:left w:val="single" w:sz="4" w:space="0" w:color="auto"/>
            </w:tcBorders>
            <w:vAlign w:val="center"/>
          </w:tcPr>
          <w:p w14:paraId="7759F087" w14:textId="53EE7EC5" w:rsidR="00162674" w:rsidRPr="009024F6" w:rsidRDefault="00162674" w:rsidP="004B775F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9A72E1" w:rsidRPr="009024F6" w14:paraId="51439368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36395A22" w14:textId="1D6BD829" w:rsidR="009A72E1" w:rsidRPr="009024F6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9024F6">
              <w:rPr>
                <w:rFonts w:ascii="Arial Narrow" w:hAnsi="Arial Narrow"/>
                <w:i/>
                <w:sz w:val="22"/>
                <w:szCs w:val="22"/>
              </w:rPr>
              <w:t>1. 1</w:t>
            </w:r>
            <w:r w:rsidR="00162674">
              <w:rPr>
                <w:rFonts w:ascii="Arial Narrow" w:hAnsi="Arial Narrow"/>
                <w:i/>
                <w:sz w:val="22"/>
                <w:szCs w:val="22"/>
              </w:rPr>
              <w:t>3</w:t>
            </w:r>
            <w:r w:rsidRPr="009024F6">
              <w:rPr>
                <w:rFonts w:ascii="Arial Narrow" w:hAnsi="Arial Narrow"/>
                <w:i/>
                <w:sz w:val="22"/>
                <w:szCs w:val="22"/>
              </w:rPr>
              <w:t>. Načini praćenja kvalitete koji osiguravaju stjecanje izlaznih znanja, vještina i kompetencija</w:t>
            </w:r>
          </w:p>
        </w:tc>
      </w:tr>
      <w:tr w:rsidR="009A72E1" w:rsidRPr="009024F6" w14:paraId="0C1AFCD7" w14:textId="77777777" w:rsidTr="004B775F">
        <w:trPr>
          <w:trHeight w:val="431"/>
        </w:trPr>
        <w:tc>
          <w:tcPr>
            <w:tcW w:w="5000" w:type="pct"/>
            <w:gridSpan w:val="10"/>
            <w:vAlign w:val="center"/>
          </w:tcPr>
          <w:p w14:paraId="287ADA72" w14:textId="79EE6345" w:rsidR="009A72E1" w:rsidRPr="009024F6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Sudjelovanje u istraživanjima.</w:t>
            </w:r>
            <w:r w:rsidR="00162674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. </w:t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Nastupi na stručnim i znanstvenim skupovima u zemlji i(li) inozemstvu. Publiciranje radova u pedagoškoj periodici.</w:t>
            </w:r>
          </w:p>
        </w:tc>
      </w:tr>
    </w:tbl>
    <w:p w14:paraId="02628B24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p w14:paraId="19809F0D" w14:textId="77777777" w:rsidR="009A72E1" w:rsidRPr="009024F6" w:rsidRDefault="009A72E1" w:rsidP="009A72E1">
      <w:pPr>
        <w:widowControl/>
        <w:spacing w:after="160" w:line="259" w:lineRule="auto"/>
        <w:rPr>
          <w:rFonts w:ascii="Arial Narrow" w:hAnsi="Arial Narrow"/>
          <w:sz w:val="20"/>
          <w:szCs w:val="20"/>
        </w:rPr>
      </w:pPr>
      <w:r w:rsidRPr="009024F6">
        <w:rPr>
          <w:rFonts w:ascii="Arial Narrow" w:hAnsi="Arial Narrow"/>
          <w:sz w:val="20"/>
          <w:szCs w:val="20"/>
        </w:rPr>
        <w:br w:type="page"/>
      </w:r>
    </w:p>
    <w:p w14:paraId="76626753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63"/>
        <w:gridCol w:w="1985"/>
        <w:gridCol w:w="2410"/>
        <w:gridCol w:w="2409"/>
      </w:tblGrid>
      <w:tr w:rsidR="009A72E1" w:rsidRPr="009024F6" w14:paraId="2B62EDF3" w14:textId="77777777" w:rsidTr="004B775F">
        <w:trPr>
          <w:trHeight w:val="431"/>
          <w:tblHeader/>
        </w:trPr>
        <w:tc>
          <w:tcPr>
            <w:tcW w:w="9067" w:type="dxa"/>
            <w:gridSpan w:val="4"/>
          </w:tcPr>
          <w:p w14:paraId="3822D570" w14:textId="77777777" w:rsidR="009A72E1" w:rsidRPr="009024F6" w:rsidRDefault="009A72E1" w:rsidP="004B775F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b/>
                <w:sz w:val="22"/>
                <w:szCs w:val="22"/>
              </w:rPr>
              <w:t>2. POVEZIVANJE ISHODA UČENJA, NASTAVNIH METODA I PROCJENA ISHODA UČENJA</w:t>
            </w:r>
          </w:p>
        </w:tc>
      </w:tr>
      <w:tr w:rsidR="009A72E1" w:rsidRPr="009024F6" w14:paraId="785417ED" w14:textId="77777777" w:rsidTr="004B775F">
        <w:trPr>
          <w:trHeight w:val="431"/>
          <w:tblHeader/>
        </w:trPr>
        <w:tc>
          <w:tcPr>
            <w:tcW w:w="2263" w:type="dxa"/>
            <w:vAlign w:val="center"/>
          </w:tcPr>
          <w:p w14:paraId="0D4F48F7" w14:textId="77777777" w:rsidR="009A72E1" w:rsidRPr="009024F6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i/>
                <w:sz w:val="22"/>
                <w:szCs w:val="22"/>
              </w:rPr>
              <w:t>2. 1. Nastavna aktivnost</w:t>
            </w:r>
          </w:p>
        </w:tc>
        <w:tc>
          <w:tcPr>
            <w:tcW w:w="1985" w:type="dxa"/>
            <w:vAlign w:val="center"/>
          </w:tcPr>
          <w:p w14:paraId="35AEDC5C" w14:textId="77777777" w:rsidR="009A72E1" w:rsidRPr="009024F6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i/>
                <w:sz w:val="22"/>
                <w:szCs w:val="22"/>
              </w:rPr>
              <w:t>2. 2. Aktivnost studenta</w:t>
            </w:r>
          </w:p>
        </w:tc>
        <w:tc>
          <w:tcPr>
            <w:tcW w:w="2410" w:type="dxa"/>
            <w:vAlign w:val="center"/>
          </w:tcPr>
          <w:p w14:paraId="10488AD8" w14:textId="77777777" w:rsidR="009A72E1" w:rsidRPr="009024F6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i/>
                <w:sz w:val="22"/>
                <w:szCs w:val="22"/>
              </w:rPr>
              <w:t>2. 3. Ishod učenja</w:t>
            </w:r>
          </w:p>
        </w:tc>
        <w:tc>
          <w:tcPr>
            <w:tcW w:w="2409" w:type="dxa"/>
            <w:vAlign w:val="center"/>
          </w:tcPr>
          <w:p w14:paraId="4A0336A4" w14:textId="77777777" w:rsidR="009A72E1" w:rsidRPr="009024F6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i/>
                <w:sz w:val="22"/>
                <w:szCs w:val="22"/>
              </w:rPr>
              <w:t>2. 4 Metoda procjene</w:t>
            </w:r>
          </w:p>
        </w:tc>
      </w:tr>
      <w:tr w:rsidR="009A72E1" w:rsidRPr="009024F6" w14:paraId="274910B8" w14:textId="77777777" w:rsidTr="004B775F">
        <w:trPr>
          <w:trHeight w:val="431"/>
        </w:trPr>
        <w:tc>
          <w:tcPr>
            <w:tcW w:w="2263" w:type="dxa"/>
          </w:tcPr>
          <w:p w14:paraId="4D26E3F2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predavanje, proučavanje (analiza) literature, opažanje modela</w:t>
            </w:r>
          </w:p>
        </w:tc>
        <w:tc>
          <w:tcPr>
            <w:tcW w:w="1985" w:type="dxa"/>
          </w:tcPr>
          <w:p w14:paraId="680396B3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predavanje, proučavanje (analiza) literature, opažanje modela</w:t>
            </w:r>
          </w:p>
        </w:tc>
        <w:tc>
          <w:tcPr>
            <w:tcW w:w="2410" w:type="dxa"/>
          </w:tcPr>
          <w:p w14:paraId="6CB93E6C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predavanje, proučavanje (analiza) literature, opažanje modela</w:t>
            </w:r>
          </w:p>
        </w:tc>
        <w:tc>
          <w:tcPr>
            <w:tcW w:w="2409" w:type="dxa"/>
          </w:tcPr>
          <w:p w14:paraId="199C9692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predavanje, proučavanje (analiza) literature, opažanje modela</w:t>
            </w:r>
          </w:p>
        </w:tc>
      </w:tr>
      <w:tr w:rsidR="009A72E1" w:rsidRPr="009024F6" w14:paraId="35BCC374" w14:textId="77777777" w:rsidTr="004B775F">
        <w:trPr>
          <w:trHeight w:val="431"/>
        </w:trPr>
        <w:tc>
          <w:tcPr>
            <w:tcW w:w="2263" w:type="dxa"/>
          </w:tcPr>
          <w:p w14:paraId="391326BB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slušanje izlaganja, analiza literature, sustavno opažanje i zaključivanje</w:t>
            </w:r>
          </w:p>
        </w:tc>
        <w:tc>
          <w:tcPr>
            <w:tcW w:w="1985" w:type="dxa"/>
          </w:tcPr>
          <w:p w14:paraId="2EC19D24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slušanje izlaganja, analiza literature, sustavno opažanje i zaključivanje</w:t>
            </w:r>
          </w:p>
        </w:tc>
        <w:tc>
          <w:tcPr>
            <w:tcW w:w="2410" w:type="dxa"/>
          </w:tcPr>
          <w:p w14:paraId="54B63350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slušanje izlaganja, analiza literature, sustavno opažanje i zaključivanje</w:t>
            </w:r>
          </w:p>
        </w:tc>
        <w:tc>
          <w:tcPr>
            <w:tcW w:w="2409" w:type="dxa"/>
          </w:tcPr>
          <w:p w14:paraId="6CDB579B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slušanje izlaganja, analiza literature, sustavno opažanje i zaključivanje</w:t>
            </w:r>
          </w:p>
        </w:tc>
      </w:tr>
      <w:tr w:rsidR="009A72E1" w:rsidRPr="009024F6" w14:paraId="11036571" w14:textId="77777777" w:rsidTr="004B775F">
        <w:trPr>
          <w:trHeight w:val="431"/>
        </w:trPr>
        <w:tc>
          <w:tcPr>
            <w:tcW w:w="2263" w:type="dxa"/>
          </w:tcPr>
          <w:p w14:paraId="25A31395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analizirati fenomen kulture škole; njezinih antropoloških ishodišta i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prijelomnica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u odgoju, obrazovanju, školi i nastavi</w:t>
            </w:r>
          </w:p>
        </w:tc>
        <w:tc>
          <w:tcPr>
            <w:tcW w:w="1985" w:type="dxa"/>
          </w:tcPr>
          <w:p w14:paraId="7C32F7D1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analizirati fenomen kulture škole; njezinih antropoloških ishodišta i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prijelomnica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u odgoju, obrazovanju, školi i nastavi</w:t>
            </w:r>
          </w:p>
        </w:tc>
        <w:tc>
          <w:tcPr>
            <w:tcW w:w="2410" w:type="dxa"/>
          </w:tcPr>
          <w:p w14:paraId="4A5A1213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analizirati fenomen kulture škole; njezinih antropoloških ishodišta i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prijelomnica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u odgoju, obrazovanju, školi i nastavi</w:t>
            </w:r>
          </w:p>
        </w:tc>
        <w:tc>
          <w:tcPr>
            <w:tcW w:w="2409" w:type="dxa"/>
          </w:tcPr>
          <w:p w14:paraId="7C743432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analizirati fenomen kulture škole; njezinih antropoloških ishodišta i </w:t>
            </w:r>
            <w:proofErr w:type="spellStart"/>
            <w:r w:rsidRPr="009024F6">
              <w:rPr>
                <w:rFonts w:ascii="Arial Narrow" w:hAnsi="Arial Narrow" w:cs="Times New Roman"/>
                <w:sz w:val="22"/>
                <w:szCs w:val="22"/>
              </w:rPr>
              <w:t>prijelomnica</w:t>
            </w:r>
            <w:proofErr w:type="spellEnd"/>
            <w:r w:rsidRPr="009024F6">
              <w:rPr>
                <w:rFonts w:ascii="Arial Narrow" w:hAnsi="Arial Narrow" w:cs="Times New Roman"/>
                <w:sz w:val="22"/>
                <w:szCs w:val="22"/>
              </w:rPr>
              <w:t xml:space="preserve"> u odgoju, obrazovanju, školi i nastavi</w:t>
            </w:r>
          </w:p>
        </w:tc>
      </w:tr>
      <w:tr w:rsidR="009A72E1" w:rsidRPr="009024F6" w14:paraId="6BFFC531" w14:textId="77777777" w:rsidTr="004B775F">
        <w:trPr>
          <w:trHeight w:val="431"/>
        </w:trPr>
        <w:tc>
          <w:tcPr>
            <w:tcW w:w="2263" w:type="dxa"/>
          </w:tcPr>
          <w:p w14:paraId="4A575C85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aktivnost studenata u nastavi</w:t>
            </w:r>
          </w:p>
        </w:tc>
        <w:tc>
          <w:tcPr>
            <w:tcW w:w="1985" w:type="dxa"/>
          </w:tcPr>
          <w:p w14:paraId="14852433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aktivnost studenata u nastavi</w:t>
            </w:r>
          </w:p>
        </w:tc>
        <w:tc>
          <w:tcPr>
            <w:tcW w:w="2410" w:type="dxa"/>
          </w:tcPr>
          <w:p w14:paraId="52CA6FC0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aktivnost studenata u nastavi</w:t>
            </w:r>
          </w:p>
        </w:tc>
        <w:tc>
          <w:tcPr>
            <w:tcW w:w="2409" w:type="dxa"/>
          </w:tcPr>
          <w:p w14:paraId="3B2DED92" w14:textId="77777777" w:rsidR="009A72E1" w:rsidRPr="009024F6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</w:rPr>
              <w:t>aktivnost studenata u nastavi</w:t>
            </w:r>
          </w:p>
        </w:tc>
      </w:tr>
    </w:tbl>
    <w:p w14:paraId="4E3CC9C2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p w14:paraId="0D14F31E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p w14:paraId="77BF7EFE" w14:textId="77777777" w:rsidR="009A72E1" w:rsidRPr="009024F6" w:rsidRDefault="009A72E1" w:rsidP="009A72E1">
      <w:pPr>
        <w:widowControl/>
        <w:spacing w:after="160" w:line="259" w:lineRule="auto"/>
        <w:rPr>
          <w:rFonts w:ascii="Arial Narrow" w:hAnsi="Arial Narrow"/>
          <w:sz w:val="20"/>
          <w:szCs w:val="20"/>
        </w:rPr>
      </w:pPr>
      <w:r w:rsidRPr="009024F6">
        <w:rPr>
          <w:rFonts w:ascii="Arial Narrow" w:hAnsi="Arial Narrow"/>
          <w:sz w:val="20"/>
          <w:szCs w:val="20"/>
        </w:rPr>
        <w:br w:type="page"/>
      </w:r>
    </w:p>
    <w:tbl>
      <w:tblPr>
        <w:tblW w:w="5006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490"/>
        <w:gridCol w:w="504"/>
        <w:gridCol w:w="196"/>
        <w:gridCol w:w="679"/>
        <w:gridCol w:w="597"/>
        <w:gridCol w:w="1047"/>
        <w:gridCol w:w="165"/>
        <w:gridCol w:w="599"/>
        <w:gridCol w:w="517"/>
        <w:gridCol w:w="210"/>
        <w:gridCol w:w="412"/>
        <w:gridCol w:w="421"/>
        <w:gridCol w:w="100"/>
        <w:gridCol w:w="699"/>
        <w:gridCol w:w="1303"/>
      </w:tblGrid>
      <w:tr w:rsidR="00041013" w:rsidRPr="00287230" w14:paraId="3BB1EE7C" w14:textId="77777777" w:rsidTr="00E93129">
        <w:trPr>
          <w:trHeight w:val="431"/>
        </w:trPr>
        <w:tc>
          <w:tcPr>
            <w:tcW w:w="4996" w:type="pct"/>
            <w:gridSpan w:val="16"/>
            <w:shd w:val="clear" w:color="auto" w:fill="auto"/>
            <w:vAlign w:val="center"/>
          </w:tcPr>
          <w:p w14:paraId="79FB607F" w14:textId="77777777" w:rsidR="00041013" w:rsidRPr="007413A5" w:rsidRDefault="00041013" w:rsidP="00E93129">
            <w:pPr>
              <w:pStyle w:val="Heading3"/>
              <w:spacing w:before="0" w:after="0"/>
              <w:rPr>
                <w:rFonts w:ascii="Arial Narrow" w:hAnsi="Arial Narrow" w:cstheme="minorHAnsi"/>
                <w:sz w:val="22"/>
                <w:szCs w:val="22"/>
              </w:rPr>
            </w:pPr>
            <w:bookmarkStart w:id="3" w:name="_Hlk146608800"/>
            <w:r w:rsidRPr="007413A5">
              <w:rPr>
                <w:rFonts w:ascii="Arial Narrow" w:hAnsi="Arial Narrow" w:cstheme="minorHAnsi"/>
                <w:sz w:val="22"/>
                <w:szCs w:val="22"/>
              </w:rPr>
              <w:lastRenderedPageBreak/>
              <w:t>Opće informacije</w:t>
            </w:r>
          </w:p>
        </w:tc>
      </w:tr>
      <w:tr w:rsidR="00041013" w:rsidRPr="00287230" w14:paraId="0E97D7D2" w14:textId="77777777" w:rsidTr="00E93129">
        <w:trPr>
          <w:trHeight w:val="431"/>
        </w:trPr>
        <w:tc>
          <w:tcPr>
            <w:tcW w:w="1173" w:type="pct"/>
            <w:gridSpan w:val="3"/>
            <w:shd w:val="clear" w:color="auto" w:fill="auto"/>
            <w:vAlign w:val="center"/>
          </w:tcPr>
          <w:p w14:paraId="3416D8C0" w14:textId="77777777" w:rsidR="00041013" w:rsidRPr="007413A5" w:rsidRDefault="00041013" w:rsidP="00E93129">
            <w:pPr>
              <w:pStyle w:val="Heading3"/>
              <w:spacing w:before="0" w:after="0"/>
              <w:jc w:val="both"/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</w:rPr>
              <w:t>Nositelji predmeta</w:t>
            </w:r>
          </w:p>
        </w:tc>
        <w:tc>
          <w:tcPr>
            <w:tcW w:w="3822" w:type="pct"/>
            <w:gridSpan w:val="13"/>
            <w:shd w:val="clear" w:color="auto" w:fill="auto"/>
          </w:tcPr>
          <w:p w14:paraId="6B85FF16" w14:textId="77777777" w:rsidR="00041013" w:rsidRPr="007413A5" w:rsidRDefault="00041013" w:rsidP="00E93129">
            <w:pPr>
              <w:pStyle w:val="Heading3"/>
              <w:spacing w:before="0"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Prof. dr.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sc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. Goran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Livazović</w:t>
            </w:r>
            <w:proofErr w:type="spellEnd"/>
          </w:p>
        </w:tc>
      </w:tr>
      <w:tr w:rsidR="00041013" w:rsidRPr="00287230" w14:paraId="397EA25B" w14:textId="77777777" w:rsidTr="00E93129">
        <w:trPr>
          <w:trHeight w:val="431"/>
        </w:trPr>
        <w:tc>
          <w:tcPr>
            <w:tcW w:w="1173" w:type="pct"/>
            <w:gridSpan w:val="3"/>
            <w:shd w:val="clear" w:color="auto" w:fill="auto"/>
            <w:vAlign w:val="center"/>
          </w:tcPr>
          <w:p w14:paraId="723F4B42" w14:textId="77777777" w:rsidR="00041013" w:rsidRPr="007413A5" w:rsidRDefault="00041013" w:rsidP="00E93129">
            <w:pPr>
              <w:pStyle w:val="Heading3"/>
              <w:spacing w:before="0" w:after="0"/>
              <w:jc w:val="both"/>
              <w:rPr>
                <w:rFonts w:ascii="Arial Narrow" w:hAnsi="Arial Narrow" w:cstheme="minorHAnsi"/>
                <w:b w:val="0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</w:rPr>
              <w:t>Naziv predmeta</w:t>
            </w:r>
          </w:p>
        </w:tc>
        <w:tc>
          <w:tcPr>
            <w:tcW w:w="3822" w:type="pct"/>
            <w:gridSpan w:val="13"/>
            <w:shd w:val="clear" w:color="auto" w:fill="auto"/>
          </w:tcPr>
          <w:p w14:paraId="0137171F" w14:textId="77777777" w:rsidR="00041013" w:rsidRPr="007413A5" w:rsidRDefault="00041013" w:rsidP="00E93129">
            <w:pPr>
              <w:pStyle w:val="Heading3"/>
              <w:spacing w:before="0"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Socijalno-pedagoška istraživanja problema suvremenog odgoja</w:t>
            </w:r>
          </w:p>
        </w:tc>
      </w:tr>
      <w:tr w:rsidR="00041013" w:rsidRPr="00287230" w14:paraId="77688376" w14:textId="77777777" w:rsidTr="00E93129">
        <w:trPr>
          <w:trHeight w:val="431"/>
        </w:trPr>
        <w:tc>
          <w:tcPr>
            <w:tcW w:w="1173" w:type="pct"/>
            <w:gridSpan w:val="3"/>
            <w:vAlign w:val="center"/>
          </w:tcPr>
          <w:p w14:paraId="4A274956" w14:textId="77777777" w:rsidR="00041013" w:rsidRPr="007413A5" w:rsidRDefault="00041013" w:rsidP="00E93129">
            <w:pPr>
              <w:pStyle w:val="BodyText"/>
              <w:spacing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Studijski program</w:t>
            </w:r>
          </w:p>
        </w:tc>
        <w:tc>
          <w:tcPr>
            <w:tcW w:w="3822" w:type="pct"/>
            <w:gridSpan w:val="13"/>
            <w:vAlign w:val="center"/>
          </w:tcPr>
          <w:p w14:paraId="60354A19" w14:textId="77777777" w:rsidR="00041013" w:rsidRPr="007413A5" w:rsidRDefault="00041013" w:rsidP="00E93129">
            <w:pPr>
              <w:pStyle w:val="FieldText"/>
              <w:jc w:val="both"/>
              <w:rPr>
                <w:rFonts w:ascii="Arial Narrow" w:hAnsi="Arial Narrow" w:cstheme="minorHAnsi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041013" w:rsidRPr="00287230" w14:paraId="23BFB967" w14:textId="77777777" w:rsidTr="00E93129">
        <w:trPr>
          <w:trHeight w:val="431"/>
        </w:trPr>
        <w:tc>
          <w:tcPr>
            <w:tcW w:w="1173" w:type="pct"/>
            <w:gridSpan w:val="3"/>
            <w:vAlign w:val="center"/>
          </w:tcPr>
          <w:p w14:paraId="7F8832A9" w14:textId="77777777" w:rsidR="00041013" w:rsidRPr="007413A5" w:rsidRDefault="00041013" w:rsidP="00E93129">
            <w:pPr>
              <w:pStyle w:val="BodyText"/>
              <w:spacing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Status predmeta</w:t>
            </w:r>
          </w:p>
        </w:tc>
        <w:tc>
          <w:tcPr>
            <w:tcW w:w="3822" w:type="pct"/>
            <w:gridSpan w:val="13"/>
            <w:vAlign w:val="center"/>
          </w:tcPr>
          <w:p w14:paraId="270C73B5" w14:textId="77777777" w:rsidR="00041013" w:rsidRPr="007413A5" w:rsidRDefault="00041013" w:rsidP="00E93129">
            <w:pPr>
              <w:pStyle w:val="FieldText"/>
              <w:jc w:val="both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Obvezni</w:t>
            </w:r>
          </w:p>
        </w:tc>
      </w:tr>
      <w:tr w:rsidR="00041013" w:rsidRPr="00287230" w14:paraId="780CAB1A" w14:textId="77777777" w:rsidTr="00E93129">
        <w:trPr>
          <w:trHeight w:val="431"/>
        </w:trPr>
        <w:tc>
          <w:tcPr>
            <w:tcW w:w="1173" w:type="pct"/>
            <w:gridSpan w:val="3"/>
            <w:vAlign w:val="center"/>
          </w:tcPr>
          <w:p w14:paraId="0D38654F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color w:val="000000"/>
                <w:sz w:val="22"/>
                <w:szCs w:val="22"/>
              </w:rPr>
              <w:t>Godina / Semestar</w:t>
            </w:r>
          </w:p>
        </w:tc>
        <w:tc>
          <w:tcPr>
            <w:tcW w:w="3822" w:type="pct"/>
            <w:gridSpan w:val="13"/>
            <w:vAlign w:val="center"/>
          </w:tcPr>
          <w:p w14:paraId="479346B7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II. / IV. </w:t>
            </w:r>
          </w:p>
        </w:tc>
      </w:tr>
      <w:tr w:rsidR="00041013" w:rsidRPr="00287230" w14:paraId="617F7325" w14:textId="77777777" w:rsidTr="00E93129">
        <w:trPr>
          <w:trHeight w:val="431"/>
        </w:trPr>
        <w:tc>
          <w:tcPr>
            <w:tcW w:w="1173" w:type="pct"/>
            <w:gridSpan w:val="3"/>
            <w:vMerge w:val="restart"/>
            <w:vAlign w:val="center"/>
          </w:tcPr>
          <w:p w14:paraId="190CEF5F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Bodovna vrijednost i način izvođenja nastave</w:t>
            </w:r>
          </w:p>
        </w:tc>
        <w:tc>
          <w:tcPr>
            <w:tcW w:w="2094" w:type="pct"/>
            <w:gridSpan w:val="7"/>
            <w:vAlign w:val="center"/>
          </w:tcPr>
          <w:p w14:paraId="2047CAC8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ECTS koeficijent opterećenja studenata</w:t>
            </w:r>
          </w:p>
        </w:tc>
        <w:tc>
          <w:tcPr>
            <w:tcW w:w="1729" w:type="pct"/>
            <w:gridSpan w:val="6"/>
            <w:vAlign w:val="center"/>
          </w:tcPr>
          <w:p w14:paraId="7D3B2821" w14:textId="77777777" w:rsidR="00041013" w:rsidRPr="007413A5" w:rsidRDefault="00041013" w:rsidP="00E93129">
            <w:pPr>
              <w:pStyle w:val="FieldText"/>
              <w:jc w:val="center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3</w:t>
            </w:r>
          </w:p>
        </w:tc>
      </w:tr>
      <w:tr w:rsidR="00041013" w:rsidRPr="00287230" w14:paraId="0E6E0339" w14:textId="77777777" w:rsidTr="00E93129">
        <w:trPr>
          <w:trHeight w:val="431"/>
        </w:trPr>
        <w:tc>
          <w:tcPr>
            <w:tcW w:w="1173" w:type="pct"/>
            <w:gridSpan w:val="3"/>
            <w:vMerge/>
            <w:vAlign w:val="center"/>
          </w:tcPr>
          <w:p w14:paraId="717147B4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2094" w:type="pct"/>
            <w:gridSpan w:val="7"/>
            <w:vAlign w:val="center"/>
          </w:tcPr>
          <w:p w14:paraId="21D8A87F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Broj sati (P+V+S)</w:t>
            </w:r>
          </w:p>
        </w:tc>
        <w:tc>
          <w:tcPr>
            <w:tcW w:w="1729" w:type="pct"/>
            <w:gridSpan w:val="6"/>
            <w:vAlign w:val="center"/>
          </w:tcPr>
          <w:p w14:paraId="0FC4DD64" w14:textId="77777777" w:rsidR="00041013" w:rsidRPr="007413A5" w:rsidRDefault="00041013" w:rsidP="00E93129">
            <w:pPr>
              <w:pStyle w:val="FieldText"/>
              <w:jc w:val="center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12 + 0 + 0 </w:t>
            </w:r>
          </w:p>
        </w:tc>
      </w:tr>
      <w:tr w:rsidR="00041013" w:rsidRPr="00287230" w14:paraId="62CA7B6B" w14:textId="77777777" w:rsidTr="00E93129">
        <w:trPr>
          <w:trHeight w:val="431"/>
        </w:trPr>
        <w:tc>
          <w:tcPr>
            <w:tcW w:w="5000" w:type="pct"/>
            <w:gridSpan w:val="16"/>
            <w:shd w:val="clear" w:color="auto" w:fill="auto"/>
            <w:vAlign w:val="center"/>
          </w:tcPr>
          <w:p w14:paraId="2D7E5688" w14:textId="77777777" w:rsidR="00041013" w:rsidRPr="007413A5" w:rsidRDefault="00041013" w:rsidP="00E93129">
            <w:pPr>
              <w:pStyle w:val="ListParagraph"/>
              <w:ind w:left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/>
                <w:sz w:val="22"/>
                <w:szCs w:val="22"/>
              </w:rPr>
              <w:t>1. OPIS PREDMETA</w:t>
            </w:r>
          </w:p>
        </w:tc>
      </w:tr>
      <w:tr w:rsidR="00041013" w:rsidRPr="00287230" w14:paraId="114C412C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0CED93D0" w14:textId="77777777" w:rsidR="00041013" w:rsidRPr="007413A5" w:rsidRDefault="00041013" w:rsidP="00E93129">
            <w:pPr>
              <w:pStyle w:val="BodyText"/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1. Ciljevi predmeta</w:t>
            </w:r>
          </w:p>
        </w:tc>
      </w:tr>
      <w:tr w:rsidR="00041013" w:rsidRPr="00287230" w14:paraId="2E0209D5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356CE7B6" w14:textId="77777777" w:rsidR="00041013" w:rsidRPr="007413A5" w:rsidRDefault="00041013" w:rsidP="00E93129">
            <w:pPr>
              <w:pStyle w:val="FieldText"/>
              <w:jc w:val="both"/>
              <w:rPr>
                <w:rFonts w:ascii="Arial Narrow" w:hAnsi="Arial Narrow" w:cstheme="minorHAnsi"/>
                <w:b w:val="0"/>
                <w:sz w:val="22"/>
                <w:szCs w:val="22"/>
                <w:highlight w:val="yellow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Cilj kolegija je obrazložiti socijalno-pedagošku osnovu etiologije problema u ponašanju. Zadatci kolegija su vezani za analizu utjecaja odgojno-socijalizacijskih agensa na putanje osobnog i socijalnog razvoja djece i mladih u kontekstu </w:t>
            </w:r>
            <w:proofErr w:type="spellStart"/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multidimenzionalnih</w:t>
            </w:r>
            <w:proofErr w:type="spellEnd"/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teorijskih modela. Obrazlaže se rizične i zaštitne čimbenike u etiologiji rizičnog ponašanja, poremećaja u ponašanju i problema u ponašanju. Interpretira se socijalno-pedagošku trihotomiju problema u ponašanju iz perspektive dominantnih suvremenih društvenih, odgojnih i socijalizacijskih čimbenika. Klasificira se i objašnjava internalizirane i eksternalizirane poremećaje u ponašanju. Objašnjava se istraživanja o ulogama i profesionalnom djelovanju pedagoga u prevenciji i odgojno-formativnom djelovanju. Obrazlaže se implementacija istraživanja i programa prevencije rizičnih ponašanja, poremećaja u ponašanju i problema u ponašanju u obiteljskoj, školskoj, vršnjačkoj, </w:t>
            </w:r>
            <w:proofErr w:type="spellStart"/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slobodnovremenskoj</w:t>
            </w:r>
            <w:proofErr w:type="spellEnd"/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, medijskoj i široj društvenoj praksi.</w:t>
            </w:r>
          </w:p>
        </w:tc>
      </w:tr>
      <w:tr w:rsidR="00041013" w:rsidRPr="00287230" w14:paraId="7730D3E0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1F400C9E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2. Uvjeti za upis predmeta</w:t>
            </w:r>
          </w:p>
        </w:tc>
      </w:tr>
      <w:tr w:rsidR="00041013" w:rsidRPr="00287230" w14:paraId="701B3541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273D2758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Ostvaren propisani broj ECTS-bodova iz prethodnih semestara.</w:t>
            </w:r>
          </w:p>
        </w:tc>
      </w:tr>
      <w:tr w:rsidR="00041013" w:rsidRPr="00287230" w14:paraId="784551BE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5ED6FA18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1. 3. Očekivani ishodi učenja za predmet </w:t>
            </w:r>
          </w:p>
        </w:tc>
      </w:tr>
      <w:tr w:rsidR="00041013" w:rsidRPr="00287230" w14:paraId="6BA3F441" w14:textId="77777777" w:rsidTr="00E93129">
        <w:trPr>
          <w:trHeight w:val="431"/>
        </w:trPr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14:paraId="165DDCDD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Po završetku nastave iz navedenog kolegija student će moći:</w:t>
            </w:r>
          </w:p>
          <w:p w14:paraId="29EEC10F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klasificirati osnovne pojmove socijalne pedagogije </w:t>
            </w:r>
          </w:p>
          <w:p w14:paraId="47712DD2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opisati razvoj socijalno-pedagoških istraživanja u kontekstu dinamičnih društvenih promjena</w:t>
            </w:r>
          </w:p>
          <w:p w14:paraId="5BF7B52B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opisati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multidimenzionalne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teorijske pristupe istraživanju problema u ponašanju</w:t>
            </w:r>
          </w:p>
          <w:p w14:paraId="48EE1155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obrazložiti socijalno-pedagošku trihotomiju suvremenih problema u ponašanju</w:t>
            </w:r>
          </w:p>
          <w:p w14:paraId="701BB421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interpretirati rizične i zaštitne čimbenike u odgoju i socijalizaciji </w:t>
            </w:r>
          </w:p>
          <w:p w14:paraId="71DA566A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klasificirati internalizirane i eksternalizirane probleme u ponašanju</w:t>
            </w:r>
          </w:p>
          <w:p w14:paraId="6032073C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istraživati rizična ponašanja specifična za odgojno-obrazovni i širi društveni kontekst </w:t>
            </w:r>
          </w:p>
          <w:p w14:paraId="7A4C63D5" w14:textId="77777777" w:rsidR="00041013" w:rsidRPr="007413A5" w:rsidRDefault="00041013" w:rsidP="00041013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kreirati programe prevencije poremećaja u ponašanju</w:t>
            </w:r>
          </w:p>
          <w:p w14:paraId="5F9ED6D1" w14:textId="77777777" w:rsidR="00041013" w:rsidRPr="007413A5" w:rsidRDefault="00041013" w:rsidP="00041013">
            <w:pPr>
              <w:pStyle w:val="ListParagraph"/>
              <w:widowControl/>
              <w:numPr>
                <w:ilvl w:val="0"/>
                <w:numId w:val="2"/>
              </w:numPr>
              <w:suppressAutoHyphens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iskazati kolegijalnost i odgovornost tijekom suradnje u timskom i individualnom radu</w:t>
            </w:r>
          </w:p>
        </w:tc>
      </w:tr>
      <w:tr w:rsidR="00041013" w:rsidRPr="00287230" w14:paraId="68DAB49B" w14:textId="77777777" w:rsidTr="00E93129">
        <w:trPr>
          <w:trHeight w:val="431"/>
        </w:trPr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14:paraId="0BDE43C6" w14:textId="77777777" w:rsidR="00041013" w:rsidRPr="007413A5" w:rsidRDefault="00041013" w:rsidP="00E93129">
            <w:pPr>
              <w:pStyle w:val="BodyText"/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4. Sadržaj predmeta</w:t>
            </w:r>
          </w:p>
        </w:tc>
      </w:tr>
      <w:tr w:rsidR="00041013" w:rsidRPr="00287230" w14:paraId="6B369F27" w14:textId="77777777" w:rsidTr="00E93129">
        <w:trPr>
          <w:trHeight w:val="431"/>
        </w:trPr>
        <w:tc>
          <w:tcPr>
            <w:tcW w:w="5000" w:type="pct"/>
            <w:gridSpan w:val="16"/>
            <w:shd w:val="clear" w:color="auto" w:fill="FFFFFF" w:themeFill="background1"/>
            <w:vAlign w:val="center"/>
          </w:tcPr>
          <w:p w14:paraId="294F888F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Odgoj i socijalizacija kao društvena zadanost osobnog i socijalnog razvoja. Socijalna pedagogija kao znanstvena disciplina: predmet, sadržaj i metodologija istraživanja.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Multidimenzionalni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teorijski pristupi istraživanju problema u ponašanju. Rizično ponašanje mladih: od genetskih, emocionalnih do socijalnih uzroka. Socijalno-pedagoška istraživanja odgojnog djelovanja u obitelji, školi, lokalnoj zajednici, slobodnom vremenu, vršnjačkim skupinama, medijima i širem društvenom kontekstu. Rizično ponašanje, poremećaji i problemi u ponašanju djece i mladih. Socijalno-pedagoška trihotomija suvremenih problema u ponašanju. Internalizirani i eksternalizirani poremećaji u ponašanju. Socijalno-pedagoška fenomenologija u odgoju i obrazovanju– uzroci, pojave, posljedice, prevencija i tretman. Programi prevencije rizika, poremećaja i problema u ponašanju. Istraživanja o ulogama pedagoga, nastavnika i roditelja u procesima pedagoške prevencije i odgojno-formativnog djelovanja.</w:t>
            </w:r>
          </w:p>
        </w:tc>
      </w:tr>
      <w:tr w:rsidR="00041013" w:rsidRPr="00287230" w14:paraId="7A7DAA49" w14:textId="77777777" w:rsidTr="00E93129">
        <w:trPr>
          <w:trHeight w:val="20"/>
        </w:trPr>
        <w:tc>
          <w:tcPr>
            <w:tcW w:w="1984" w:type="pct"/>
            <w:gridSpan w:val="6"/>
            <w:vAlign w:val="center"/>
          </w:tcPr>
          <w:p w14:paraId="298486C4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 xml:space="preserve">1. 5. Vrste izvođenja nastave </w:t>
            </w:r>
          </w:p>
        </w:tc>
        <w:tc>
          <w:tcPr>
            <w:tcW w:w="1626" w:type="pct"/>
            <w:gridSpan w:val="6"/>
            <w:vAlign w:val="center"/>
          </w:tcPr>
          <w:p w14:paraId="5C32E0BF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predavanja</w:t>
            </w:r>
          </w:p>
          <w:p w14:paraId="26E4ED88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t xml:space="preserve"> seminari i radionice</w:t>
            </w:r>
          </w:p>
          <w:p w14:paraId="377954B2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Check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vježbe</w:t>
            </w:r>
          </w:p>
          <w:p w14:paraId="44B305C8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obrazovanje na daljinu</w:t>
            </w:r>
          </w:p>
          <w:p w14:paraId="22F1B0AF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terenska nastava</w:t>
            </w:r>
          </w:p>
        </w:tc>
        <w:tc>
          <w:tcPr>
            <w:tcW w:w="1390" w:type="pct"/>
            <w:gridSpan w:val="4"/>
            <w:vAlign w:val="center"/>
          </w:tcPr>
          <w:p w14:paraId="2D13FA0C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samostalni zadatci</w:t>
            </w:r>
          </w:p>
          <w:p w14:paraId="726C7B58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multimedija i mreža</w:t>
            </w:r>
          </w:p>
          <w:p w14:paraId="46C4C8C4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laboratorij</w:t>
            </w:r>
          </w:p>
          <w:p w14:paraId="0656F354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mentorski rad</w:t>
            </w:r>
          </w:p>
          <w:p w14:paraId="50C1951D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ostalo</w:t>
            </w:r>
          </w:p>
          <w:p w14:paraId="2D824AD5" w14:textId="77777777" w:rsidR="00041013" w:rsidRPr="007413A5" w:rsidRDefault="00041013" w:rsidP="00E93129">
            <w:pPr>
              <w:pStyle w:val="FieldText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theme="minorHAnsi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 xml:space="preserve">  konzultacije</w:t>
            </w:r>
          </w:p>
        </w:tc>
      </w:tr>
      <w:tr w:rsidR="00041013" w:rsidRPr="00287230" w14:paraId="4B00256F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41FABBB7" w14:textId="77777777" w:rsidR="00041013" w:rsidRPr="007413A5" w:rsidRDefault="00041013" w:rsidP="00E93129">
            <w:pPr>
              <w:pStyle w:val="BodyText"/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lastRenderedPageBreak/>
              <w:t>1. 6. Komentari</w:t>
            </w:r>
          </w:p>
        </w:tc>
      </w:tr>
      <w:tr w:rsidR="00041013" w:rsidRPr="00287230" w14:paraId="703A436F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5FA8F7E0" w14:textId="77777777" w:rsidR="00041013" w:rsidRPr="007413A5" w:rsidRDefault="00041013" w:rsidP="00E93129">
            <w:pPr>
              <w:pStyle w:val="BodyText"/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7. Obveze studenata</w:t>
            </w:r>
          </w:p>
        </w:tc>
      </w:tr>
      <w:tr w:rsidR="00041013" w:rsidRPr="00287230" w14:paraId="77017A6A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0639EB38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 sudjelovanje u nastavi. Individualni istraživački zadaci i grupne vježbe tijekom nastave. Usmeni ispit.</w:t>
            </w:r>
          </w:p>
        </w:tc>
      </w:tr>
      <w:tr w:rsidR="00041013" w:rsidRPr="00287230" w14:paraId="4895BCA8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0EC221C2" w14:textId="77777777" w:rsidR="00041013" w:rsidRPr="007413A5" w:rsidRDefault="00041013" w:rsidP="00E93129">
            <w:pPr>
              <w:pStyle w:val="BodyText"/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8. Praćenje</w:t>
            </w: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rada studenata</w:t>
            </w:r>
          </w:p>
        </w:tc>
      </w:tr>
      <w:tr w:rsidR="00041013" w:rsidRPr="00287230" w14:paraId="325C4DF5" w14:textId="77777777" w:rsidTr="00E93129">
        <w:trPr>
          <w:trHeight w:val="20"/>
        </w:trPr>
        <w:tc>
          <w:tcPr>
            <w:tcW w:w="625" w:type="pct"/>
            <w:vAlign w:val="center"/>
          </w:tcPr>
          <w:p w14:paraId="3373672D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Pohađanje nastave</w:t>
            </w:r>
          </w:p>
        </w:tc>
        <w:tc>
          <w:tcPr>
            <w:tcW w:w="270" w:type="pct"/>
            <w:vAlign w:val="center"/>
          </w:tcPr>
          <w:p w14:paraId="6D4A03A2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color w:val="FF0000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0,3</w:t>
            </w:r>
          </w:p>
        </w:tc>
        <w:tc>
          <w:tcPr>
            <w:tcW w:w="760" w:type="pct"/>
            <w:gridSpan w:val="3"/>
            <w:vAlign w:val="center"/>
          </w:tcPr>
          <w:p w14:paraId="4B7A5955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/>
                <w:sz w:val="22"/>
                <w:szCs w:val="22"/>
              </w:rPr>
              <w:t>Aktivnost u nastavi</w:t>
            </w:r>
          </w:p>
        </w:tc>
        <w:tc>
          <w:tcPr>
            <w:tcW w:w="329" w:type="pct"/>
            <w:vAlign w:val="center"/>
          </w:tcPr>
          <w:p w14:paraId="2FC1F8E8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0,2</w:t>
            </w:r>
          </w:p>
        </w:tc>
        <w:tc>
          <w:tcPr>
            <w:tcW w:w="668" w:type="pct"/>
            <w:gridSpan w:val="2"/>
            <w:vAlign w:val="center"/>
          </w:tcPr>
          <w:p w14:paraId="3F76ACC1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Seminarski rad</w:t>
            </w:r>
          </w:p>
        </w:tc>
        <w:tc>
          <w:tcPr>
            <w:tcW w:w="330" w:type="pct"/>
            <w:vAlign w:val="center"/>
          </w:tcPr>
          <w:p w14:paraId="46CE4519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5"/>
            <w:vAlign w:val="center"/>
          </w:tcPr>
          <w:p w14:paraId="723DB9E1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Eksperimentalni rad</w:t>
            </w:r>
          </w:p>
        </w:tc>
        <w:tc>
          <w:tcPr>
            <w:tcW w:w="1103" w:type="pct"/>
            <w:gridSpan w:val="2"/>
            <w:vAlign w:val="center"/>
          </w:tcPr>
          <w:p w14:paraId="4510D8DC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41013" w:rsidRPr="00287230" w14:paraId="51AFDB96" w14:textId="77777777" w:rsidTr="00E93129">
        <w:trPr>
          <w:trHeight w:val="20"/>
        </w:trPr>
        <w:tc>
          <w:tcPr>
            <w:tcW w:w="625" w:type="pct"/>
            <w:vAlign w:val="center"/>
          </w:tcPr>
          <w:p w14:paraId="1A278846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Pisani ispit</w:t>
            </w:r>
          </w:p>
        </w:tc>
        <w:tc>
          <w:tcPr>
            <w:tcW w:w="270" w:type="pct"/>
            <w:vAlign w:val="center"/>
          </w:tcPr>
          <w:p w14:paraId="79A397DA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14058FC4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/>
                <w:sz w:val="22"/>
                <w:szCs w:val="22"/>
              </w:rPr>
              <w:t>Usmeni ispit</w:t>
            </w:r>
          </w:p>
        </w:tc>
        <w:tc>
          <w:tcPr>
            <w:tcW w:w="329" w:type="pct"/>
            <w:vAlign w:val="center"/>
          </w:tcPr>
          <w:p w14:paraId="34691890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1,5</w:t>
            </w:r>
          </w:p>
        </w:tc>
        <w:tc>
          <w:tcPr>
            <w:tcW w:w="668" w:type="pct"/>
            <w:gridSpan w:val="2"/>
            <w:vAlign w:val="center"/>
          </w:tcPr>
          <w:p w14:paraId="3EE0154B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Esej</w:t>
            </w:r>
          </w:p>
        </w:tc>
        <w:tc>
          <w:tcPr>
            <w:tcW w:w="330" w:type="pct"/>
            <w:vAlign w:val="center"/>
          </w:tcPr>
          <w:p w14:paraId="359DB4F0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5"/>
            <w:vAlign w:val="center"/>
          </w:tcPr>
          <w:p w14:paraId="7E333B18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Istraživanje</w:t>
            </w:r>
          </w:p>
        </w:tc>
        <w:tc>
          <w:tcPr>
            <w:tcW w:w="1103" w:type="pct"/>
            <w:gridSpan w:val="2"/>
            <w:vAlign w:val="center"/>
          </w:tcPr>
          <w:p w14:paraId="0E6EF4BE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41013" w:rsidRPr="00287230" w14:paraId="0555599E" w14:textId="77777777" w:rsidTr="00E93129">
        <w:trPr>
          <w:trHeight w:val="20"/>
        </w:trPr>
        <w:tc>
          <w:tcPr>
            <w:tcW w:w="625" w:type="pct"/>
            <w:vAlign w:val="center"/>
          </w:tcPr>
          <w:p w14:paraId="6287FD08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/>
                <w:sz w:val="22"/>
                <w:szCs w:val="22"/>
              </w:rPr>
              <w:t>Projekt</w:t>
            </w:r>
          </w:p>
        </w:tc>
        <w:tc>
          <w:tcPr>
            <w:tcW w:w="270" w:type="pct"/>
            <w:vAlign w:val="center"/>
          </w:tcPr>
          <w:p w14:paraId="1602F932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1</w:t>
            </w:r>
          </w:p>
        </w:tc>
        <w:tc>
          <w:tcPr>
            <w:tcW w:w="760" w:type="pct"/>
            <w:gridSpan w:val="3"/>
            <w:vAlign w:val="center"/>
          </w:tcPr>
          <w:p w14:paraId="0B1EAC1D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Kontinuirana provjera znanja</w:t>
            </w:r>
          </w:p>
        </w:tc>
        <w:tc>
          <w:tcPr>
            <w:tcW w:w="329" w:type="pct"/>
            <w:vAlign w:val="center"/>
          </w:tcPr>
          <w:p w14:paraId="32BD89CF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2C5CA9A9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Referat</w:t>
            </w:r>
          </w:p>
        </w:tc>
        <w:tc>
          <w:tcPr>
            <w:tcW w:w="330" w:type="pct"/>
            <w:vAlign w:val="center"/>
          </w:tcPr>
          <w:p w14:paraId="79E57B9A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5"/>
            <w:vAlign w:val="center"/>
          </w:tcPr>
          <w:p w14:paraId="73C3C086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Praktični rad</w:t>
            </w:r>
          </w:p>
        </w:tc>
        <w:tc>
          <w:tcPr>
            <w:tcW w:w="1103" w:type="pct"/>
            <w:gridSpan w:val="2"/>
            <w:vAlign w:val="center"/>
          </w:tcPr>
          <w:p w14:paraId="37BDBF01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41013" w:rsidRPr="00287230" w14:paraId="3A52DD9B" w14:textId="77777777" w:rsidTr="00E93129">
        <w:trPr>
          <w:trHeight w:val="20"/>
        </w:trPr>
        <w:tc>
          <w:tcPr>
            <w:tcW w:w="625" w:type="pct"/>
            <w:vAlign w:val="center"/>
          </w:tcPr>
          <w:p w14:paraId="365BA41E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Portfolio</w:t>
            </w:r>
            <w:proofErr w:type="spellEnd"/>
          </w:p>
        </w:tc>
        <w:tc>
          <w:tcPr>
            <w:tcW w:w="270" w:type="pct"/>
            <w:vAlign w:val="center"/>
          </w:tcPr>
          <w:p w14:paraId="74B3E2B2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760" w:type="pct"/>
            <w:gridSpan w:val="3"/>
            <w:vAlign w:val="center"/>
          </w:tcPr>
          <w:p w14:paraId="340CB1AA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Online rasprava    </w:t>
            </w:r>
          </w:p>
        </w:tc>
        <w:tc>
          <w:tcPr>
            <w:tcW w:w="329" w:type="pct"/>
            <w:vAlign w:val="center"/>
          </w:tcPr>
          <w:p w14:paraId="660888EB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668" w:type="pct"/>
            <w:gridSpan w:val="2"/>
            <w:vAlign w:val="center"/>
          </w:tcPr>
          <w:p w14:paraId="7079881E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330" w:type="pct"/>
            <w:vAlign w:val="center"/>
          </w:tcPr>
          <w:p w14:paraId="0167E48F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915" w:type="pct"/>
            <w:gridSpan w:val="5"/>
            <w:vAlign w:val="center"/>
          </w:tcPr>
          <w:p w14:paraId="09B7E698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b/>
                <w:sz w:val="22"/>
                <w:szCs w:val="22"/>
              </w:rPr>
            </w:pPr>
          </w:p>
        </w:tc>
        <w:tc>
          <w:tcPr>
            <w:tcW w:w="1103" w:type="pct"/>
            <w:gridSpan w:val="2"/>
            <w:vAlign w:val="center"/>
          </w:tcPr>
          <w:p w14:paraId="6F1601E0" w14:textId="77777777" w:rsidR="00041013" w:rsidRPr="007413A5" w:rsidRDefault="00041013" w:rsidP="00E93129">
            <w:pPr>
              <w:pStyle w:val="BodyText"/>
              <w:spacing w:after="0"/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041013" w:rsidRPr="00287230" w14:paraId="2E38C2A6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180C62D8" w14:textId="77777777" w:rsidR="00041013" w:rsidRPr="007413A5" w:rsidRDefault="00041013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041013" w:rsidRPr="00287230" w14:paraId="002A8CC2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52902D66" w14:textId="77777777" w:rsidR="00041013" w:rsidRPr="007413A5" w:rsidRDefault="00041013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U oblikovanju konačne ocjene uzima se u obzir aktivnost na nastavi, samostalni istraživački projekt i usmeni ispit: 10% konačne ocjene čini ocjena aktivnosti na nastavi, 20% ocjene je kvaliteta seminarskog rada, a 70% konačne ocjene čini ocjena iz pismenog/usmenog ispita.</w:t>
            </w:r>
          </w:p>
        </w:tc>
      </w:tr>
      <w:tr w:rsidR="00041013" w:rsidRPr="00287230" w14:paraId="2965F614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7B6694C3" w14:textId="77777777" w:rsidR="00041013" w:rsidRPr="007413A5" w:rsidRDefault="00041013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041013" w:rsidRPr="00287230" w14:paraId="0A9084BD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479E1B15" w14:textId="77777777" w:rsidR="00041013" w:rsidRPr="007413A5" w:rsidRDefault="00041013" w:rsidP="00E9312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Wolfe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D. A.,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Jaffe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P. G.,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Crooks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C. V., (2006), Adolescent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Risk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Behaviors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Why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Teens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Experiment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Strategies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to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Keep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Them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Safe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Yale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University Press. http://www.jstor.org/stable/j.ctt1npxh3</w:t>
            </w:r>
          </w:p>
          <w:p w14:paraId="1781C8DA" w14:textId="77777777" w:rsidR="00041013" w:rsidRPr="007413A5" w:rsidRDefault="00041013" w:rsidP="00E9312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Richter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M., (2010),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Risk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behaviour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in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adolescence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Patterns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determinants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consequences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>. 10.1007/978-3-531-92364-2.</w:t>
            </w:r>
          </w:p>
          <w:p w14:paraId="69030CF6" w14:textId="77777777" w:rsidR="00041013" w:rsidRPr="007413A5" w:rsidRDefault="00041013" w:rsidP="00E9312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O'Neill, R. E., Albin, R. W.,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Storey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K.,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Horner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R. H.,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Sprague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J. R., (2015),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Functional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assessment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program development for problem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behavior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: a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practical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handbook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(3rd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.).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Cengage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Learning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  <w:p w14:paraId="35153B4B" w14:textId="77777777" w:rsidR="00041013" w:rsidRPr="007413A5" w:rsidRDefault="00041013" w:rsidP="00E9312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Bouillet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D., Uzelac, S., (2006), Osnove socijalne pedagogije, Školska knjiga Zagreb </w:t>
            </w:r>
          </w:p>
        </w:tc>
      </w:tr>
      <w:tr w:rsidR="00041013" w:rsidRPr="00287230" w14:paraId="0BC2A01E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65410DFD" w14:textId="77777777" w:rsidR="00041013" w:rsidRPr="007413A5" w:rsidRDefault="00041013" w:rsidP="00E93129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11. Dopunska literatura</w:t>
            </w:r>
          </w:p>
        </w:tc>
      </w:tr>
      <w:tr w:rsidR="00041013" w:rsidRPr="00287230" w14:paraId="152F7FE7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44856661" w14:textId="77777777" w:rsidR="00041013" w:rsidRPr="007413A5" w:rsidRDefault="00041013" w:rsidP="000410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Durkheim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E. (1996), Obrazovanje i sociologija. Zagreb: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Societas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</w:p>
          <w:p w14:paraId="4CB57C04" w14:textId="77777777" w:rsidR="00041013" w:rsidRPr="007413A5" w:rsidRDefault="00041013" w:rsidP="000410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Uzelac, S. (1995), Socijalna edukologija. Zagreb: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Sagena</w:t>
            </w:r>
            <w:proofErr w:type="spellEnd"/>
          </w:p>
          <w:p w14:paraId="69638B0E" w14:textId="77777777" w:rsidR="00041013" w:rsidRPr="007413A5" w:rsidRDefault="00041013" w:rsidP="000410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Livazović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>, G. (2011), Povezanost medija i rizičnih ponašanja adolescenata. Kriminologija i socijalna integracija. V. 20, br. 1, str. 1­22.</w:t>
            </w:r>
          </w:p>
          <w:p w14:paraId="2ADA7D9E" w14:textId="77777777" w:rsidR="00041013" w:rsidRPr="007413A5" w:rsidRDefault="00041013" w:rsidP="000410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Livazović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G., Mudrinić, I., (2018),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Eating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Disorders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Depression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in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Adolescents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The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Impact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of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Socioeconomic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Factors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Family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Peer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Relations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International Journal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of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Child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Health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Nutrition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>, 7, 2; 82-96   doi:10.6000/1929-4247.2018.07.02.5</w:t>
            </w:r>
          </w:p>
          <w:p w14:paraId="1B11CE99" w14:textId="77777777" w:rsidR="00041013" w:rsidRPr="007413A5" w:rsidRDefault="00041013" w:rsidP="00041013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Livazović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G.,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Bojčić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K., (2019), Problem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gambling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in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adolescents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what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are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the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psychological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social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financial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consequences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?, BMC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Psychiatry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>, 19 (2019), 1; 1-15 doi:10.1186/s12888-019-2293-2</w:t>
            </w:r>
          </w:p>
        </w:tc>
      </w:tr>
      <w:tr w:rsidR="00041013" w:rsidRPr="00287230" w14:paraId="76A4E9BF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5A4A7CDC" w14:textId="77777777" w:rsidR="00041013" w:rsidRPr="007413A5" w:rsidRDefault="00041013" w:rsidP="00E93129">
            <w:pPr>
              <w:pStyle w:val="BodyText"/>
              <w:spacing w:after="0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 12. Načini praćenja kvalitete koji osiguravaju stjecanje izlaznih znanja, vještina i kompetencija</w:t>
            </w:r>
          </w:p>
        </w:tc>
      </w:tr>
      <w:tr w:rsidR="00041013" w:rsidRPr="00287230" w14:paraId="647ED0A2" w14:textId="77777777" w:rsidTr="00E93129">
        <w:trPr>
          <w:trHeight w:val="431"/>
        </w:trPr>
        <w:tc>
          <w:tcPr>
            <w:tcW w:w="5000" w:type="pct"/>
            <w:gridSpan w:val="16"/>
            <w:vAlign w:val="center"/>
          </w:tcPr>
          <w:p w14:paraId="2FA83ED2" w14:textId="77777777" w:rsidR="00041013" w:rsidRPr="007413A5" w:rsidRDefault="00041013" w:rsidP="00E93129">
            <w:pPr>
              <w:pStyle w:val="FieldText"/>
              <w:jc w:val="both"/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theme="minorHAnsi"/>
                <w:b w:val="0"/>
                <w:sz w:val="22"/>
                <w:szCs w:val="22"/>
                <w:lang w:val="hr-HR"/>
              </w:rPr>
              <w:t>Razgovor, rasprava i anketa tijekom nastavnih susreta. Mentorsko-konzultativni rad i praćenje napredovanja tijekom studija. Sudjelovanje u zajedničkim istraživanjima. Nastupi na stručnim i znanstvenim skupovima. Publiciranje radova u znanstveno-stručnoj periodici.</w:t>
            </w:r>
          </w:p>
        </w:tc>
      </w:tr>
      <w:tr w:rsidR="00041013" w:rsidRPr="00287230" w14:paraId="351A3EB8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3"/>
          <w:jc w:val="center"/>
        </w:trPr>
        <w:tc>
          <w:tcPr>
            <w:tcW w:w="4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16C897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2"/>
              </w:rPr>
              <w:t>1.13. Broj primjeraka obvezatne literature u odnosu na broj studenata koji trenutačno pohađaju nastavu na predmetu</w:t>
            </w:r>
          </w:p>
        </w:tc>
      </w:tr>
      <w:tr w:rsidR="00041013" w:rsidRPr="00287230" w14:paraId="1027343B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"/>
          <w:jc w:val="center"/>
        </w:trPr>
        <w:tc>
          <w:tcPr>
            <w:tcW w:w="33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E4E80B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Naslov</w:t>
            </w:r>
          </w:p>
        </w:tc>
        <w:tc>
          <w:tcPr>
            <w:tcW w:w="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6C79C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Broj primjeraka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8ECC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b/>
                <w:bCs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b/>
                <w:bCs/>
                <w:sz w:val="22"/>
                <w:szCs w:val="22"/>
              </w:rPr>
              <w:t>Broj studenata</w:t>
            </w:r>
          </w:p>
        </w:tc>
      </w:tr>
      <w:tr w:rsidR="00041013" w:rsidRPr="00287230" w14:paraId="6802CC16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B6252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Wolfe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D. A.,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Jaffe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P. G.,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Crooks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C. V., (2006), Adolescent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Risk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Behaviors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Why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Teens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Experiment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Strategies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to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Keep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Them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Safe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.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Yale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University </w:t>
            </w:r>
            <w:r w:rsidRPr="007413A5">
              <w:rPr>
                <w:rFonts w:ascii="Arial Narrow" w:hAnsi="Arial Narrow" w:cstheme="minorHAnsi"/>
                <w:sz w:val="22"/>
                <w:szCs w:val="22"/>
              </w:rPr>
              <w:lastRenderedPageBreak/>
              <w:t>Press. http://www.jstor.org/stable/j.ctt1npxh3</w:t>
            </w:r>
          </w:p>
        </w:tc>
        <w:tc>
          <w:tcPr>
            <w:tcW w:w="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7C80C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2930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15</w:t>
            </w:r>
          </w:p>
        </w:tc>
      </w:tr>
      <w:tr w:rsidR="00041013" w:rsidRPr="00287230" w14:paraId="0EDA4EED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C43EE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Richter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M., (2010),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Risk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behaviour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in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adolescence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Patterns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determinants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consequences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>. 10.1007/978-3-531-92364-2.</w:t>
            </w:r>
          </w:p>
        </w:tc>
        <w:tc>
          <w:tcPr>
            <w:tcW w:w="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6D66E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5</w:t>
            </w:r>
          </w:p>
          <w:p w14:paraId="4F7D130D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B271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15</w:t>
            </w:r>
          </w:p>
        </w:tc>
      </w:tr>
      <w:tr w:rsidR="00041013" w:rsidRPr="00287230" w14:paraId="65D205B8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2A493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O'Neill, R. E., Albin, R. W.,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Storey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K.,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Horner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R. H.,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Sprague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, J. R., (2015),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Functional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assessment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program development for problem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behavior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: a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practical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handbook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(3rd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.).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Cengage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Learning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08A5F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38B9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15</w:t>
            </w:r>
          </w:p>
        </w:tc>
      </w:tr>
      <w:tr w:rsidR="00041013" w:rsidRPr="00287230" w14:paraId="78BED70F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83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24F11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Bouillet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>, D., Uzelac, S., (2006), Osnove socijalne pedagogije, Školska knjiga Zagreb</w:t>
            </w:r>
          </w:p>
        </w:tc>
        <w:tc>
          <w:tcPr>
            <w:tcW w:w="8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10163E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15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24EA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15</w:t>
            </w:r>
          </w:p>
        </w:tc>
      </w:tr>
      <w:tr w:rsidR="00041013" w:rsidRPr="00287230" w14:paraId="4ACA3663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83"/>
          <w:jc w:val="center"/>
        </w:trPr>
        <w:tc>
          <w:tcPr>
            <w:tcW w:w="4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D412D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i/>
                <w:sz w:val="22"/>
                <w:szCs w:val="20"/>
              </w:rPr>
            </w:pPr>
            <w:r w:rsidRPr="007413A5">
              <w:rPr>
                <w:rFonts w:ascii="Arial Narrow" w:hAnsi="Arial Narrow" w:cstheme="minorHAnsi"/>
                <w:i/>
                <w:sz w:val="22"/>
                <w:szCs w:val="20"/>
              </w:rPr>
              <w:t>1.13. Načini praćenja kvalitete koji osiguravaju stjecanje izlaznih znanja, vještina i kompetencija</w:t>
            </w:r>
          </w:p>
        </w:tc>
      </w:tr>
      <w:tr w:rsidR="00041013" w:rsidRPr="00287230" w14:paraId="5B135DD0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2"/>
          <w:jc w:val="center"/>
        </w:trPr>
        <w:tc>
          <w:tcPr>
            <w:tcW w:w="4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5420A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0"/>
              </w:rPr>
            </w:pPr>
            <w:r w:rsidRPr="007413A5">
              <w:rPr>
                <w:rFonts w:ascii="Arial Narrow" w:hAnsi="Arial Narrow" w:cstheme="minorHAnsi"/>
                <w:sz w:val="22"/>
                <w:szCs w:val="20"/>
              </w:rPr>
              <w:t xml:space="preserve">Provedba jedinstvene sveučilišne ankete. </w:t>
            </w:r>
          </w:p>
        </w:tc>
      </w:tr>
      <w:tr w:rsidR="00041013" w:rsidRPr="00287230" w14:paraId="32DD80CA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32"/>
          <w:jc w:val="center"/>
        </w:trPr>
        <w:tc>
          <w:tcPr>
            <w:tcW w:w="4994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2C8C9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b/>
                <w:bCs/>
                <w:sz w:val="18"/>
                <w:szCs w:val="18"/>
              </w:rPr>
            </w:pPr>
            <w:r w:rsidRPr="007413A5">
              <w:rPr>
                <w:rFonts w:ascii="Arial Narrow" w:hAnsi="Arial Narrow" w:cstheme="minorHAnsi"/>
                <w:b/>
                <w:bCs/>
                <w:sz w:val="20"/>
                <w:szCs w:val="18"/>
              </w:rPr>
              <w:t>2. POVEZIVANJE ISHODA UČENJA, NASTAVNIH METODA I PROCJENA ISHODA UČENJA</w:t>
            </w:r>
          </w:p>
        </w:tc>
      </w:tr>
      <w:tr w:rsidR="00041013" w:rsidRPr="00287230" w14:paraId="4B81FE9C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A0F1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413A5">
              <w:rPr>
                <w:rFonts w:ascii="Arial Narrow" w:hAnsi="Arial Narrow" w:cstheme="minorHAnsi"/>
                <w:sz w:val="18"/>
                <w:szCs w:val="18"/>
              </w:rPr>
              <w:t>2.1. Nastavna aktivnost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53C67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413A5">
              <w:rPr>
                <w:rFonts w:ascii="Arial Narrow" w:hAnsi="Arial Narrow" w:cstheme="minorHAnsi"/>
                <w:sz w:val="18"/>
                <w:szCs w:val="18"/>
              </w:rPr>
              <w:t>2.2. Aktivnost studenta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B2930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413A5">
              <w:rPr>
                <w:rFonts w:ascii="Arial Narrow" w:hAnsi="Arial Narrow" w:cstheme="minorHAnsi"/>
                <w:sz w:val="18"/>
                <w:szCs w:val="18"/>
              </w:rPr>
              <w:t>2.3. Ishod učenja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7F43F" w14:textId="77777777" w:rsidR="00041013" w:rsidRPr="007413A5" w:rsidRDefault="00041013" w:rsidP="00E93129">
            <w:pPr>
              <w:jc w:val="center"/>
              <w:rPr>
                <w:rFonts w:ascii="Arial Narrow" w:hAnsi="Arial Narrow" w:cstheme="minorHAnsi"/>
                <w:sz w:val="18"/>
                <w:szCs w:val="18"/>
              </w:rPr>
            </w:pPr>
            <w:r w:rsidRPr="007413A5">
              <w:rPr>
                <w:rFonts w:ascii="Arial Narrow" w:hAnsi="Arial Narrow" w:cstheme="minorHAnsi"/>
                <w:sz w:val="18"/>
                <w:szCs w:val="18"/>
              </w:rPr>
              <w:t>2.4 .  Metoda procjene</w:t>
            </w:r>
          </w:p>
        </w:tc>
      </w:tr>
      <w:tr w:rsidR="00041013" w:rsidRPr="007413A5" w14:paraId="494B9927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3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18BD3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Predavanje, zadatak čitanja i analize primjera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FFBC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Slušanje izlaganja, analiza literature, rasprava. </w:t>
            </w:r>
          </w:p>
          <w:p w14:paraId="08B8A039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764C7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klasificirati osnovne pojmove socijalne pedagogije 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F75E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5E254362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7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F5C5C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Predavanje, zadatak čitanja i analize primjera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C7248A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Sustavno opažanje, slušanje izlaganja, analiza literature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AA5C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opisati razvoj socijalno-pedagoških istraživanja u kontekstu dinamičnih društvenih promjena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1584C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7A8B40CE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3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6F665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Predavanje, zadatak čitanja i analize primjera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75AD4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Slušanje izlaganja, analiza literature, rasprava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46490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opisati </w:t>
            </w:r>
            <w:proofErr w:type="spellStart"/>
            <w:r w:rsidRPr="007413A5">
              <w:rPr>
                <w:rFonts w:ascii="Arial Narrow" w:hAnsi="Arial Narrow" w:cstheme="minorHAnsi"/>
                <w:sz w:val="22"/>
                <w:szCs w:val="22"/>
              </w:rPr>
              <w:t>multidimenzionalne</w:t>
            </w:r>
            <w:proofErr w:type="spellEnd"/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 teorijske pristupe istraživanju problema u ponašanju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2B15D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3EF08A66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3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22123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Predavanje, zadatak čitanja i analize primjera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E10C2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Slušanje izlaganja, analiza literature, rasprava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5C289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obrazložiti socijalno-pedagošku trihotomiju suvremenih problema u ponašanju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4D65D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0B2AAFAC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3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A3203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Predavanje, zadatak čitanja i analize primjera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D7775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Slušanje izlaganja, analiza literature, rasprava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C793A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interpretirati rizične i zaštitne čimbenike u odgoju i socijalizaciji 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88FB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66C0B8FC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33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20C96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Predavanje, zadatak čitanja i analize primjera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9C2AF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Slušanje izlaganja, analiza literature, rasprava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E6302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klasificirati internalizirane i eksternalizirane probleme u ponašanju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F661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500D2AA0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01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57BE9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Predavanje, zadatak čitanja i analize primjera, samostalni istraživački zadatak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F3D63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Slušanje izlaganja, analiza literature, rasprava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2CB18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 xml:space="preserve">istraživati rizična ponašanja specifična za odgojno-obrazovni i širi društveni kontekst 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02C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5F2EEB86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  <w:jc w:val="center"/>
        </w:trPr>
        <w:tc>
          <w:tcPr>
            <w:tcW w:w="12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91285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Suradničko učenje, grupna rasprava, samostalni istraživački zadatak</w:t>
            </w:r>
          </w:p>
        </w:tc>
        <w:tc>
          <w:tcPr>
            <w:tcW w:w="128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83C5A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Postavljanje i rješavanje problema, izrada projekta, analiza izvora literature</w:t>
            </w:r>
          </w:p>
        </w:tc>
        <w:tc>
          <w:tcPr>
            <w:tcW w:w="1281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01FD6" w14:textId="77777777" w:rsidR="00041013" w:rsidRPr="007413A5" w:rsidRDefault="00041013" w:rsidP="00E93129">
            <w:pPr>
              <w:spacing w:after="120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kreirati programe prevencije poremećaja u ponašanju</w:t>
            </w:r>
          </w:p>
        </w:tc>
        <w:tc>
          <w:tcPr>
            <w:tcW w:w="115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3819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tr w:rsidR="00041013" w:rsidRPr="007413A5" w14:paraId="44637E3A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39"/>
          <w:jc w:val="center"/>
        </w:trPr>
        <w:tc>
          <w:tcPr>
            <w:tcW w:w="1281" w:type="pct"/>
            <w:gridSpan w:val="4"/>
            <w:shd w:val="clear" w:color="auto" w:fill="FFFFFF"/>
          </w:tcPr>
          <w:p w14:paraId="260E68B8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Samostalni istraživački zadaci, grupna rasprava, diskusija.</w:t>
            </w:r>
          </w:p>
        </w:tc>
        <w:tc>
          <w:tcPr>
            <w:tcW w:w="1280" w:type="pct"/>
            <w:gridSpan w:val="3"/>
            <w:shd w:val="clear" w:color="auto" w:fill="FFFFFF"/>
          </w:tcPr>
          <w:p w14:paraId="11D42A0C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Rasprava, aktivno sudjelovanje na nastavi, postavljanje i rješavanje problema, primjena naučenoga, oblikovanje pismenog rada</w:t>
            </w:r>
          </w:p>
        </w:tc>
        <w:tc>
          <w:tcPr>
            <w:tcW w:w="1281" w:type="pct"/>
            <w:gridSpan w:val="6"/>
            <w:shd w:val="clear" w:color="auto" w:fill="FFFFFF"/>
          </w:tcPr>
          <w:p w14:paraId="135DC19D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Iskazati kolegijalnost i odgovornost tijekom suradnje u timskom i individualnom radu</w:t>
            </w:r>
          </w:p>
        </w:tc>
        <w:tc>
          <w:tcPr>
            <w:tcW w:w="1152" w:type="pct"/>
            <w:gridSpan w:val="3"/>
          </w:tcPr>
          <w:p w14:paraId="0ED960CE" w14:textId="77777777" w:rsidR="00041013" w:rsidRPr="007413A5" w:rsidRDefault="00041013" w:rsidP="00E93129">
            <w:pPr>
              <w:jc w:val="both"/>
              <w:rPr>
                <w:rFonts w:ascii="Arial Narrow" w:hAnsi="Arial Narrow" w:cstheme="minorHAnsi"/>
                <w:sz w:val="22"/>
                <w:szCs w:val="22"/>
              </w:rPr>
            </w:pPr>
            <w:r w:rsidRPr="007413A5">
              <w:rPr>
                <w:rFonts w:ascii="Arial Narrow" w:hAnsi="Arial Narrow" w:cstheme="minorHAnsi"/>
                <w:sz w:val="22"/>
                <w:szCs w:val="22"/>
              </w:rPr>
              <w:t>Aktivnost studenata u nastavi, samostalni rad, usmeni ispit, istraživački zadatak</w:t>
            </w:r>
          </w:p>
        </w:tc>
      </w:tr>
      <w:bookmarkEnd w:id="3"/>
    </w:tbl>
    <w:p w14:paraId="1B696F5B" w14:textId="08C9756F" w:rsidR="009A72E1" w:rsidRDefault="009A72E1" w:rsidP="00E93129">
      <w:pPr>
        <w:widowControl/>
        <w:spacing w:after="160" w:line="259" w:lineRule="auto"/>
        <w:rPr>
          <w:rFonts w:ascii="Arial Narrow" w:hAnsi="Arial Narrow" w:cs="Times New Roman"/>
        </w:rPr>
      </w:pPr>
    </w:p>
    <w:tbl>
      <w:tblPr>
        <w:tblW w:w="535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67"/>
        <w:gridCol w:w="490"/>
        <w:gridCol w:w="576"/>
        <w:gridCol w:w="644"/>
        <w:gridCol w:w="1262"/>
        <w:gridCol w:w="479"/>
        <w:gridCol w:w="624"/>
        <w:gridCol w:w="493"/>
        <w:gridCol w:w="297"/>
        <w:gridCol w:w="574"/>
        <w:gridCol w:w="580"/>
        <w:gridCol w:w="107"/>
        <w:gridCol w:w="2437"/>
        <w:gridCol w:w="47"/>
        <w:gridCol w:w="17"/>
      </w:tblGrid>
      <w:tr w:rsidR="00E93129" w:rsidRPr="003E504E" w14:paraId="6ED186D0" w14:textId="77777777" w:rsidTr="00E93129">
        <w:trPr>
          <w:gridAfter w:val="2"/>
          <w:wAfter w:w="33" w:type="pct"/>
          <w:trHeight w:val="431"/>
        </w:trPr>
        <w:tc>
          <w:tcPr>
            <w:tcW w:w="4967" w:type="pct"/>
            <w:gridSpan w:val="13"/>
            <w:shd w:val="clear" w:color="auto" w:fill="auto"/>
            <w:vAlign w:val="center"/>
          </w:tcPr>
          <w:p w14:paraId="754EE5C4" w14:textId="77777777" w:rsidR="00E93129" w:rsidRPr="003E504E" w:rsidRDefault="00E93129" w:rsidP="00E93129">
            <w:pPr>
              <w:pStyle w:val="Heading3"/>
              <w:spacing w:before="0" w:after="0"/>
              <w:rPr>
                <w:rFonts w:ascii="Arial Narrow" w:hAnsi="Arial Narrow" w:cs="Arial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t>Opće informacije</w:t>
            </w:r>
          </w:p>
        </w:tc>
      </w:tr>
      <w:tr w:rsidR="00E93129" w:rsidRPr="003E504E" w14:paraId="66EF7D83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shd w:val="clear" w:color="auto" w:fill="auto"/>
            <w:vAlign w:val="center"/>
          </w:tcPr>
          <w:p w14:paraId="772DC814" w14:textId="77777777" w:rsidR="00E93129" w:rsidRPr="003E504E" w:rsidRDefault="00E93129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b w:val="0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</w:rPr>
              <w:t>Nositelj predmeta</w:t>
            </w:r>
          </w:p>
        </w:tc>
        <w:tc>
          <w:tcPr>
            <w:tcW w:w="3866" w:type="pct"/>
            <w:gridSpan w:val="10"/>
            <w:shd w:val="clear" w:color="auto" w:fill="auto"/>
            <w:vAlign w:val="center"/>
          </w:tcPr>
          <w:p w14:paraId="3261A479" w14:textId="77777777" w:rsidR="00E93129" w:rsidRPr="003E504E" w:rsidRDefault="00E93129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 xml:space="preserve">izv. prof. dr. </w:t>
            </w:r>
            <w:proofErr w:type="spellStart"/>
            <w:r w:rsidRPr="009024F6">
              <w:rPr>
                <w:rFonts w:ascii="Arial Narrow" w:hAnsi="Arial Narrow"/>
                <w:sz w:val="22"/>
                <w:szCs w:val="22"/>
              </w:rPr>
              <w:t>sc</w:t>
            </w:r>
            <w:proofErr w:type="spellEnd"/>
            <w:r w:rsidRPr="009024F6">
              <w:rPr>
                <w:rFonts w:ascii="Arial Narrow" w:hAnsi="Arial Narrow"/>
                <w:sz w:val="22"/>
                <w:szCs w:val="22"/>
              </w:rPr>
              <w:t>. Renata Jukić</w:t>
            </w:r>
          </w:p>
        </w:tc>
      </w:tr>
      <w:tr w:rsidR="00E93129" w:rsidRPr="003E504E" w14:paraId="7199F91B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0CAEF657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t>Naziv predmeta</w:t>
            </w:r>
          </w:p>
        </w:tc>
        <w:tc>
          <w:tcPr>
            <w:tcW w:w="3866" w:type="pct"/>
            <w:gridSpan w:val="10"/>
            <w:vAlign w:val="center"/>
          </w:tcPr>
          <w:p w14:paraId="2F2D22BA" w14:textId="77777777" w:rsidR="00E93129" w:rsidRPr="003E504E" w:rsidRDefault="00E93129" w:rsidP="00E93129">
            <w:pPr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  <w:b/>
                <w:i/>
              </w:rPr>
              <w:t>Nastava u suvremenoj školi</w:t>
            </w:r>
          </w:p>
        </w:tc>
      </w:tr>
      <w:tr w:rsidR="00E93129" w:rsidRPr="003E504E" w14:paraId="53458D5A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3AF68236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t>Studijski program</w:t>
            </w:r>
          </w:p>
        </w:tc>
        <w:tc>
          <w:tcPr>
            <w:tcW w:w="3866" w:type="pct"/>
            <w:gridSpan w:val="10"/>
            <w:vAlign w:val="center"/>
          </w:tcPr>
          <w:p w14:paraId="1DEE1FC5" w14:textId="77777777" w:rsidR="00E93129" w:rsidRPr="003E504E" w:rsidRDefault="00E93129" w:rsidP="00E93129">
            <w:pPr>
              <w:pStyle w:val="FieldText"/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9024F6">
              <w:rPr>
                <w:rFonts w:ascii="Arial Narrow" w:hAnsi="Arial Narrow" w:cs="Times New Roman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E93129" w:rsidRPr="003E504E" w14:paraId="7A5E9EA7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2E4C85CC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t>Status predmeta</w:t>
            </w:r>
          </w:p>
        </w:tc>
        <w:tc>
          <w:tcPr>
            <w:tcW w:w="3866" w:type="pct"/>
            <w:gridSpan w:val="10"/>
            <w:vAlign w:val="center"/>
          </w:tcPr>
          <w:p w14:paraId="48B59D41" w14:textId="77777777" w:rsidR="00E93129" w:rsidRPr="003E504E" w:rsidRDefault="00E93129" w:rsidP="00E93129">
            <w:pPr>
              <w:pStyle w:val="FieldText"/>
              <w:jc w:val="both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Obvezni</w:t>
            </w:r>
          </w:p>
        </w:tc>
      </w:tr>
      <w:tr w:rsidR="00E93129" w:rsidRPr="003E504E" w14:paraId="07DB38BF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1AF956EB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E504E">
              <w:rPr>
                <w:rFonts w:ascii="Arial Narrow" w:hAnsi="Arial Narrow" w:cs="Arial Narrow"/>
                <w:color w:val="000000"/>
                <w:sz w:val="20"/>
                <w:szCs w:val="20"/>
              </w:rPr>
              <w:t>Godina / Semestar</w:t>
            </w:r>
          </w:p>
        </w:tc>
        <w:tc>
          <w:tcPr>
            <w:tcW w:w="3866" w:type="pct"/>
            <w:gridSpan w:val="10"/>
            <w:vAlign w:val="center"/>
          </w:tcPr>
          <w:p w14:paraId="6A883EB9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II. / IV.</w:t>
            </w:r>
          </w:p>
        </w:tc>
      </w:tr>
      <w:tr w:rsidR="00E93129" w:rsidRPr="003E504E" w14:paraId="6C8B80F7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Merge w:val="restart"/>
            <w:vAlign w:val="center"/>
          </w:tcPr>
          <w:p w14:paraId="001C9C55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t>Bodovna vrijednost i način izvođenja nastave</w:t>
            </w:r>
          </w:p>
        </w:tc>
        <w:tc>
          <w:tcPr>
            <w:tcW w:w="1959" w:type="pct"/>
            <w:gridSpan w:val="6"/>
            <w:vAlign w:val="center"/>
          </w:tcPr>
          <w:p w14:paraId="64A60B0B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>ECTS koeficijent opterećenja studenata</w:t>
            </w:r>
          </w:p>
        </w:tc>
        <w:tc>
          <w:tcPr>
            <w:tcW w:w="1906" w:type="pct"/>
            <w:gridSpan w:val="4"/>
            <w:vAlign w:val="center"/>
          </w:tcPr>
          <w:p w14:paraId="51029E9B" w14:textId="77777777" w:rsidR="00E93129" w:rsidRPr="003E504E" w:rsidRDefault="00E93129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3</w:t>
            </w:r>
          </w:p>
        </w:tc>
      </w:tr>
      <w:tr w:rsidR="00E93129" w:rsidRPr="003E504E" w14:paraId="0D8B4A32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Merge/>
            <w:vAlign w:val="center"/>
          </w:tcPr>
          <w:p w14:paraId="3EDF69B5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59" w:type="pct"/>
            <w:gridSpan w:val="6"/>
            <w:vAlign w:val="center"/>
          </w:tcPr>
          <w:p w14:paraId="1BE726D6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>Broj sati (P+V+S)</w:t>
            </w:r>
          </w:p>
        </w:tc>
        <w:tc>
          <w:tcPr>
            <w:tcW w:w="1906" w:type="pct"/>
            <w:gridSpan w:val="4"/>
            <w:vAlign w:val="center"/>
          </w:tcPr>
          <w:p w14:paraId="0DC9B0AB" w14:textId="77777777" w:rsidR="00E93129" w:rsidRPr="003E504E" w:rsidRDefault="00E93129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12 + 0 + 0 </w:t>
            </w:r>
          </w:p>
        </w:tc>
      </w:tr>
      <w:tr w:rsidR="00E93129" w:rsidRPr="003E504E" w14:paraId="419435B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1BFA1A5" w14:textId="77777777" w:rsidR="00E93129" w:rsidRPr="003E504E" w:rsidRDefault="00E93129" w:rsidP="00E93129">
            <w:pPr>
              <w:pStyle w:val="ListParagraph"/>
              <w:ind w:left="0"/>
              <w:rPr>
                <w:rFonts w:ascii="Arial Narrow" w:hAnsi="Arial Narrow"/>
                <w:b/>
                <w:sz w:val="20"/>
                <w:szCs w:val="20"/>
              </w:rPr>
            </w:pPr>
            <w:r w:rsidRPr="003E504E">
              <w:rPr>
                <w:rFonts w:ascii="Arial Narrow" w:hAnsi="Arial Narrow"/>
                <w:b/>
                <w:sz w:val="20"/>
                <w:szCs w:val="20"/>
              </w:rPr>
              <w:t>1. OPIS PREDMETA</w:t>
            </w:r>
          </w:p>
          <w:p w14:paraId="6FA900E5" w14:textId="77777777" w:rsidR="00E93129" w:rsidRPr="003E504E" w:rsidRDefault="00E93129" w:rsidP="00E93129">
            <w:pPr>
              <w:pStyle w:val="Heading3"/>
              <w:spacing w:before="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93129" w:rsidRPr="003E504E" w14:paraId="1342244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DDEB13B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1. 1.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Ciljevi predmeta</w:t>
            </w:r>
          </w:p>
        </w:tc>
      </w:tr>
      <w:tr w:rsidR="00E93129" w:rsidRPr="003E504E" w14:paraId="057F8DB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B75F3AE" w14:textId="77777777" w:rsidR="00E93129" w:rsidRPr="009024F6" w:rsidRDefault="00E93129" w:rsidP="00E93129">
            <w:pPr>
              <w:pStyle w:val="FieldText"/>
              <w:jc w:val="both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Opći je cilj kolegija u funkciji širenja znanstvenog pristupa istraživanju problema nastave u suvremenoj školi. Studenti će u tom kolegiju upoznati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s</w:t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vodeć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im</w:t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didaktičk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im teorijama te</w:t>
            </w: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instrumentarijem istraživanja koncepata nastave u suvremenoj školi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.</w:t>
            </w:r>
          </w:p>
          <w:p w14:paraId="27125625" w14:textId="77777777" w:rsidR="00E93129" w:rsidRPr="0095027E" w:rsidRDefault="00E93129" w:rsidP="00E93129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129" w:rsidRPr="003E504E" w14:paraId="0E18C7E6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96BF814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1. 2.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Uvjeti za upis predmeta</w:t>
            </w:r>
          </w:p>
        </w:tc>
      </w:tr>
      <w:tr w:rsidR="00E93129" w:rsidRPr="003E504E" w14:paraId="50484A3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7B9719C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9024F6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Položeni razlikovni ispiti za studente kojima je to određeno</w:t>
            </w:r>
          </w:p>
        </w:tc>
      </w:tr>
      <w:tr w:rsidR="00E93129" w:rsidRPr="003E504E" w14:paraId="27044DCC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053B99C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1. 3.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 xml:space="preserve">Očekivani ishodi učenja za predmet </w:t>
            </w:r>
          </w:p>
        </w:tc>
      </w:tr>
      <w:tr w:rsidR="00E93129" w:rsidRPr="003E504E" w14:paraId="09FBCE2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B294075" w14:textId="77777777" w:rsidR="00E93129" w:rsidRPr="009024F6" w:rsidRDefault="00E93129" w:rsidP="00E93129">
            <w:pPr>
              <w:jc w:val="both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Nakon uspješno završenoga predmeta studenti će moći:</w:t>
            </w:r>
          </w:p>
          <w:p w14:paraId="289ABD52" w14:textId="77777777" w:rsidR="00E93129" w:rsidRPr="009024F6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analizirati obilježja suvremene nastave s naglaskom na simetričnost nastavne komunikacije</w:t>
            </w:r>
          </w:p>
          <w:p w14:paraId="535DAD28" w14:textId="77777777" w:rsidR="00E93129" w:rsidRPr="009024F6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objasniti glavne značajke strukture nastavnoga procesa</w:t>
            </w:r>
          </w:p>
          <w:p w14:paraId="4BC8C47A" w14:textId="77777777" w:rsidR="00E93129" w:rsidRPr="009024F6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smjestiti nastavu unutar općeg okvirnog sustava poučavanja i učenja prema kojem se upravlja odlučivanje o poučavanju</w:t>
            </w:r>
          </w:p>
          <w:p w14:paraId="70265A34" w14:textId="77777777" w:rsidR="00E93129" w:rsidRPr="009024F6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kritički analizirati nastavne odnose</w:t>
            </w:r>
          </w:p>
          <w:p w14:paraId="0A5F6D96" w14:textId="77777777" w:rsidR="00E93129" w:rsidRPr="006E6F44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/>
                <w:sz w:val="22"/>
                <w:szCs w:val="22"/>
              </w:rPr>
              <w:t>preuzimati odgovornosti za vlastito učenje i oblikovanje nezavisnog mišljenja</w:t>
            </w:r>
          </w:p>
        </w:tc>
      </w:tr>
      <w:tr w:rsidR="00E93129" w:rsidRPr="003E504E" w14:paraId="33D89319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1C20DD5A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1. 4.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Sadržaj predmeta</w:t>
            </w:r>
          </w:p>
        </w:tc>
      </w:tr>
      <w:tr w:rsidR="00E93129" w:rsidRPr="003E504E" w14:paraId="5DB3054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168FF1EA" w14:textId="77777777" w:rsidR="00E93129" w:rsidRPr="009024F6" w:rsidRDefault="00E93129" w:rsidP="00E93129">
            <w:pPr>
              <w:jc w:val="both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Teorijske osnove nastave u suvremenoj školi. Simetrična nastavna komunikacija u zajednici koja uči. Učiti kako poučavati. Trodijelna nastava. Što je kritičko mišljenje i kako ga poticati? Primjena istraživanja u nastavi. Nastavničko pitanje kao poticanje mišljenja. Suradničko učenje kao oblik aktivnoga učenja. Važnost aktivnoga učenja u nastavi i suvremenoj školi.</w:t>
            </w:r>
          </w:p>
          <w:p w14:paraId="2B404A97" w14:textId="77777777" w:rsidR="00E93129" w:rsidRDefault="00E93129" w:rsidP="00E93129">
            <w:pPr>
              <w:jc w:val="both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Suvremene nastavne strategije kao osnova suvremene nastave. Metode kritičkoga mišljenja u planiranju i ostvarivanju nastave. Istraživanja metoda poučavanja i učenja. Nove informacijske tehnologije kao osnove suvremene nastave. Praćenje i vrednovanje nastave kao odgojno-obrazovnog procesa.</w:t>
            </w:r>
          </w:p>
          <w:p w14:paraId="5C7A5F9E" w14:textId="77777777" w:rsidR="00E93129" w:rsidRPr="003E504E" w:rsidRDefault="00E93129" w:rsidP="00E9312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3129" w:rsidRPr="003E504E" w14:paraId="3CED8D5B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653" w:type="pct"/>
            <w:gridSpan w:val="7"/>
            <w:vAlign w:val="center"/>
          </w:tcPr>
          <w:p w14:paraId="37DEE05E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1. 5.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 xml:space="preserve">Vrste izvođenja nastave </w:t>
            </w:r>
          </w:p>
        </w:tc>
        <w:tc>
          <w:tcPr>
            <w:tcW w:w="1057" w:type="pct"/>
            <w:gridSpan w:val="5"/>
            <w:vAlign w:val="center"/>
          </w:tcPr>
          <w:p w14:paraId="7C5252FB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predavanja</w:t>
            </w:r>
          </w:p>
          <w:p w14:paraId="7D466968" w14:textId="77777777" w:rsidR="00E93129" w:rsidRPr="003E504E" w:rsidRDefault="00E93129" w:rsidP="00E93129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t xml:space="preserve"> seminari i radionice</w:t>
            </w:r>
          </w:p>
          <w:p w14:paraId="1146AF4C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vježbe</w:t>
            </w:r>
          </w:p>
          <w:p w14:paraId="5FBFBB78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obrazovanje na daljinu</w:t>
            </w:r>
          </w:p>
          <w:p w14:paraId="5987C1A9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terenska nastava</w:t>
            </w:r>
          </w:p>
        </w:tc>
        <w:tc>
          <w:tcPr>
            <w:tcW w:w="1290" w:type="pct"/>
            <w:gridSpan w:val="3"/>
            <w:vAlign w:val="center"/>
          </w:tcPr>
          <w:p w14:paraId="481D4CC8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samostalni zadatci</w:t>
            </w:r>
          </w:p>
          <w:p w14:paraId="27176D13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multimedija i mreža</w:t>
            </w:r>
          </w:p>
          <w:p w14:paraId="48C03244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laboratorij</w:t>
            </w:r>
          </w:p>
          <w:p w14:paraId="105535AB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 Narrow"/>
                <w:b w:val="0"/>
                <w:bCs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mentorski rad</w:t>
            </w:r>
          </w:p>
          <w:p w14:paraId="2FF8A83B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instrText xml:space="preserve"> FORMCHECKBOX </w:instrText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r>
            <w:r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separate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fldChar w:fldCharType="end"/>
            </w: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 xml:space="preserve"> ostalo</w:t>
            </w:r>
          </w:p>
          <w:p w14:paraId="715AA15E" w14:textId="77777777" w:rsidR="00E93129" w:rsidRPr="003E504E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</w:pPr>
            <w:r w:rsidRPr="003E504E">
              <w:rPr>
                <w:rFonts w:ascii="Arial Narrow" w:hAnsi="Arial Narrow" w:cs="Arial"/>
                <w:b w:val="0"/>
                <w:sz w:val="20"/>
                <w:szCs w:val="20"/>
                <w:lang w:val="hr-HR"/>
              </w:rPr>
              <w:t>___________________</w:t>
            </w:r>
          </w:p>
        </w:tc>
      </w:tr>
      <w:tr w:rsidR="00E93129" w:rsidRPr="003E504E" w14:paraId="4E4E792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054BFCB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1. 6.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Komentari</w:t>
            </w:r>
          </w:p>
        </w:tc>
      </w:tr>
      <w:tr w:rsidR="00E93129" w:rsidRPr="003E504E" w14:paraId="6DDBE23E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338AC608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1. 7.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Obveze studenata</w:t>
            </w:r>
          </w:p>
        </w:tc>
      </w:tr>
      <w:tr w:rsidR="00E93129" w:rsidRPr="003E504E" w14:paraId="733B2DA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7834D5A" w14:textId="77777777" w:rsidR="00E93129" w:rsidRPr="003E504E" w:rsidRDefault="00E93129" w:rsidP="00E93129">
            <w:pPr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lastRenderedPageBreak/>
              <w:t>Od studenta se očekuje priprema i provedba preuzetih zadataka u skladu s načelima suvremene nastave i posebnim naglaskom na timskom, grupnom i samostalnom radu.</w:t>
            </w:r>
          </w:p>
        </w:tc>
      </w:tr>
      <w:tr w:rsidR="00E93129" w:rsidRPr="003E504E" w14:paraId="69022E02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053C6E6" w14:textId="77777777" w:rsidR="00E93129" w:rsidRPr="003E504E" w:rsidRDefault="00E93129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>
              <w:rPr>
                <w:rFonts w:ascii="Arial Narrow" w:hAnsi="Arial Narrow"/>
                <w:i/>
                <w:sz w:val="20"/>
                <w:szCs w:val="20"/>
              </w:rPr>
              <w:t xml:space="preserve">1. 8.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Praćenje</w:t>
            </w:r>
            <w:r w:rsidRPr="003E504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3E504E">
              <w:rPr>
                <w:rFonts w:ascii="Arial Narrow" w:hAnsi="Arial Narrow"/>
                <w:i/>
                <w:sz w:val="20"/>
                <w:szCs w:val="20"/>
              </w:rPr>
              <w:t>rada studenata</w:t>
            </w:r>
          </w:p>
        </w:tc>
      </w:tr>
      <w:tr w:rsidR="00E93129" w:rsidRPr="003E504E" w14:paraId="0CC0F2B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13ABF55F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Pohađanje nastave</w:t>
            </w:r>
          </w:p>
        </w:tc>
        <w:tc>
          <w:tcPr>
            <w:tcW w:w="253" w:type="pct"/>
            <w:vAlign w:val="center"/>
          </w:tcPr>
          <w:p w14:paraId="46F0ED8A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3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0,3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gridSpan w:val="2"/>
            <w:vAlign w:val="center"/>
          </w:tcPr>
          <w:p w14:paraId="23D5B188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Aktivnost u nastavi</w:t>
            </w:r>
          </w:p>
        </w:tc>
        <w:tc>
          <w:tcPr>
            <w:tcW w:w="651" w:type="pct"/>
            <w:vAlign w:val="center"/>
          </w:tcPr>
          <w:p w14:paraId="5808858C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0,5"/>
                  </w:textInput>
                </w:ffData>
              </w:fldChar>
            </w:r>
            <w:bookmarkStart w:id="4" w:name="Text3"/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0,5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69" w:type="pct"/>
            <w:gridSpan w:val="2"/>
            <w:vAlign w:val="center"/>
          </w:tcPr>
          <w:p w14:paraId="59F82F37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Seminarski rad</w:t>
            </w:r>
          </w:p>
        </w:tc>
        <w:tc>
          <w:tcPr>
            <w:tcW w:w="254" w:type="pct"/>
            <w:vAlign w:val="center"/>
          </w:tcPr>
          <w:p w14:paraId="21382547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01FAD589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Eksperimentalni rad</w:t>
            </w:r>
          </w:p>
        </w:tc>
        <w:tc>
          <w:tcPr>
            <w:tcW w:w="1344" w:type="pct"/>
            <w:gridSpan w:val="4"/>
            <w:vAlign w:val="center"/>
          </w:tcPr>
          <w:p w14:paraId="0EDE99DA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E93129" w:rsidRPr="003E504E" w14:paraId="51EEEB2C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612B97D7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Pisani ispit</w:t>
            </w:r>
          </w:p>
        </w:tc>
        <w:tc>
          <w:tcPr>
            <w:tcW w:w="253" w:type="pct"/>
            <w:vAlign w:val="center"/>
          </w:tcPr>
          <w:p w14:paraId="606CF2A3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gridSpan w:val="2"/>
            <w:vAlign w:val="center"/>
          </w:tcPr>
          <w:p w14:paraId="4EA547C2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Usmeni ispit</w:t>
            </w:r>
          </w:p>
        </w:tc>
        <w:tc>
          <w:tcPr>
            <w:tcW w:w="651" w:type="pct"/>
            <w:vAlign w:val="center"/>
          </w:tcPr>
          <w:p w14:paraId="35BEB093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pct"/>
            <w:gridSpan w:val="2"/>
            <w:vAlign w:val="center"/>
          </w:tcPr>
          <w:p w14:paraId="6F88BBBC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Esej</w:t>
            </w:r>
          </w:p>
        </w:tc>
        <w:tc>
          <w:tcPr>
            <w:tcW w:w="254" w:type="pct"/>
            <w:vAlign w:val="center"/>
          </w:tcPr>
          <w:p w14:paraId="6B970E4F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1D0CE603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Istraživanje</w:t>
            </w:r>
          </w:p>
        </w:tc>
        <w:tc>
          <w:tcPr>
            <w:tcW w:w="1344" w:type="pct"/>
            <w:gridSpan w:val="4"/>
            <w:vAlign w:val="center"/>
          </w:tcPr>
          <w:p w14:paraId="12E0B791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0,7"/>
                  </w:textInput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0"/>
                <w:szCs w:val="20"/>
              </w:rPr>
              <w:t>0,7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E93129" w:rsidRPr="003E504E" w14:paraId="70957429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55C0EB59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Projekt</w:t>
            </w:r>
          </w:p>
        </w:tc>
        <w:tc>
          <w:tcPr>
            <w:tcW w:w="253" w:type="pct"/>
            <w:vAlign w:val="center"/>
          </w:tcPr>
          <w:p w14:paraId="6511928A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gridSpan w:val="2"/>
            <w:vAlign w:val="center"/>
          </w:tcPr>
          <w:p w14:paraId="6E2FB6D6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Kontinuirana provjera znanja</w:t>
            </w:r>
          </w:p>
        </w:tc>
        <w:tc>
          <w:tcPr>
            <w:tcW w:w="651" w:type="pct"/>
            <w:vAlign w:val="center"/>
          </w:tcPr>
          <w:p w14:paraId="37860F80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pct"/>
            <w:gridSpan w:val="2"/>
            <w:vAlign w:val="center"/>
          </w:tcPr>
          <w:p w14:paraId="2D0D80BC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Referat</w:t>
            </w:r>
          </w:p>
        </w:tc>
        <w:tc>
          <w:tcPr>
            <w:tcW w:w="254" w:type="pct"/>
            <w:vAlign w:val="center"/>
          </w:tcPr>
          <w:p w14:paraId="7A1080F6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6630674F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/>
                <w:sz w:val="20"/>
                <w:szCs w:val="20"/>
              </w:rPr>
              <w:t>Praktični rad</w:t>
            </w:r>
          </w:p>
        </w:tc>
        <w:tc>
          <w:tcPr>
            <w:tcW w:w="1344" w:type="pct"/>
            <w:gridSpan w:val="4"/>
            <w:vAlign w:val="center"/>
          </w:tcPr>
          <w:p w14:paraId="69F82AF9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E93129" w:rsidRPr="003E504E" w14:paraId="327CB7F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309643B4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3E504E">
              <w:rPr>
                <w:rFonts w:ascii="Arial Narrow" w:hAnsi="Arial Narrow"/>
                <w:sz w:val="20"/>
                <w:szCs w:val="20"/>
              </w:rPr>
              <w:t>Portfolio</w:t>
            </w:r>
            <w:proofErr w:type="spellEnd"/>
          </w:p>
        </w:tc>
        <w:tc>
          <w:tcPr>
            <w:tcW w:w="253" w:type="pct"/>
            <w:vAlign w:val="center"/>
          </w:tcPr>
          <w:p w14:paraId="0FB01F25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29" w:type="pct"/>
            <w:gridSpan w:val="2"/>
            <w:vAlign w:val="center"/>
          </w:tcPr>
          <w:p w14:paraId="72A77E3E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51" w:type="pct"/>
            <w:vAlign w:val="center"/>
          </w:tcPr>
          <w:p w14:paraId="1EA30C62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569" w:type="pct"/>
            <w:gridSpan w:val="2"/>
            <w:vAlign w:val="center"/>
          </w:tcPr>
          <w:p w14:paraId="701EC8D1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4" w:type="pct"/>
            <w:vAlign w:val="center"/>
          </w:tcPr>
          <w:p w14:paraId="680AE31F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04B81D5E" w14:textId="77777777" w:rsidR="00E93129" w:rsidRPr="003E504E" w:rsidRDefault="00E93129" w:rsidP="00E93129">
            <w:pPr>
              <w:pStyle w:val="BodyText"/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4" w:type="pct"/>
            <w:gridSpan w:val="4"/>
            <w:vAlign w:val="center"/>
          </w:tcPr>
          <w:p w14:paraId="264B515A" w14:textId="77777777" w:rsidR="00E93129" w:rsidRPr="003E504E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 w:rsidRPr="003E504E">
              <w:rPr>
                <w:rFonts w:ascii="Arial Narrow" w:hAnsi="Arial Narrow" w:cs="Arial"/>
                <w:sz w:val="20"/>
                <w:szCs w:val="20"/>
              </w:rPr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t> </w:t>
            </w:r>
            <w:r w:rsidRPr="003E504E"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E93129" w:rsidRPr="007413A5" w14:paraId="50018547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75AB845B" w14:textId="77777777" w:rsidR="00E93129" w:rsidRPr="007413A5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E93129" w:rsidRPr="007413A5" w14:paraId="1BBD619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562D61F" w14:textId="77777777" w:rsidR="00E93129" w:rsidRPr="007413A5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Pohađanje nastave i aktivnosti u nastavi. Seminarski rad - priprema seminarskoga rada u timu i prezentacija vlastitoga uratka u okviru seminara.</w:t>
            </w:r>
          </w:p>
        </w:tc>
      </w:tr>
      <w:tr w:rsidR="00E93129" w:rsidRPr="007413A5" w14:paraId="33DF290B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B55C123" w14:textId="77777777" w:rsidR="00E93129" w:rsidRPr="007413A5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E93129" w:rsidRPr="007413A5" w14:paraId="3DEEAB01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13364FDC" w14:textId="77777777" w:rsidR="00E93129" w:rsidRPr="007413A5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1.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Klafki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i dr. (1992), Didaktičke teorije. Zagreb: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25A25BA1" w14:textId="77777777" w:rsidR="00E93129" w:rsidRPr="007413A5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Marzano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J. R.,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Pickering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J. D., Pollock, E. J., (2006), Nastavne strategije. Zagreb: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60A1E583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3.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Terhart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E., (2001), Metode poučavanja i učenja. Zagreb: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E93129" w:rsidRPr="007413A5" w14:paraId="485F4951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8232C18" w14:textId="77777777" w:rsidR="00E93129" w:rsidRPr="007413A5" w:rsidRDefault="00E93129" w:rsidP="00E93129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11. Dopunska literatura (u trenutku prijave prijedloga studijskog programa)</w:t>
            </w:r>
          </w:p>
        </w:tc>
      </w:tr>
      <w:tr w:rsidR="00E93129" w:rsidRPr="007413A5" w14:paraId="58906EE4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A8C95E6" w14:textId="77777777" w:rsidR="00E93129" w:rsidRPr="007413A5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1.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Cotrell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S. (2005),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Critical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Thinking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Skills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Palgrave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MacMillan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4E5F5A7E" w14:textId="77777777" w:rsidR="00E93129" w:rsidRPr="007413A5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Desforges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C. (2001), Uspješno učenje i poučavanje: psihologijski pristupi. Zagreb: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3B1F679E" w14:textId="77777777" w:rsidR="00E93129" w:rsidRPr="007413A5" w:rsidRDefault="00E93129" w:rsidP="00E93129">
            <w:pPr>
              <w:spacing w:after="12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3.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Munjiza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E., Peko, A., Sablić, M., (2007), Projektno učenje, Sveučilište J. J. Strossmayera u Osijeku, Filozofski fakultet u Osijeku, Učiteljski fakultet u Osijeku, Osijek.</w:t>
            </w:r>
          </w:p>
          <w:p w14:paraId="3ED6FC0E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4. Peko, A., Pintarić, A. (1999), Uvod u didaktiku hrvatskoga jezika, Sveučilište J. J. Strossmayera u Osijeku, Pedagoški fakultet, Osijek.</w:t>
            </w:r>
          </w:p>
        </w:tc>
      </w:tr>
      <w:tr w:rsidR="00E93129" w:rsidRPr="007413A5" w14:paraId="31F3A95B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AF772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sz w:val="22"/>
                <w:szCs w:val="22"/>
              </w:rPr>
              <w:t>1.12. Broj primjeraka obvezne literature u odnosu na broj studenata koji trenutačno pohađaju nastavu na predmetu</w:t>
            </w:r>
          </w:p>
        </w:tc>
      </w:tr>
      <w:tr w:rsidR="00E93129" w:rsidRPr="007413A5" w14:paraId="22DB3C36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11"/>
        </w:trPr>
        <w:tc>
          <w:tcPr>
            <w:tcW w:w="2331" w:type="pct"/>
            <w:gridSpan w:val="6"/>
            <w:vAlign w:val="center"/>
          </w:tcPr>
          <w:p w14:paraId="6BB4D2D6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Naslov </w:t>
            </w:r>
          </w:p>
        </w:tc>
        <w:tc>
          <w:tcPr>
            <w:tcW w:w="1025" w:type="pct"/>
            <w:gridSpan w:val="4"/>
            <w:vAlign w:val="center"/>
          </w:tcPr>
          <w:p w14:paraId="13094039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Broj primjeraka</w:t>
            </w:r>
          </w:p>
        </w:tc>
        <w:tc>
          <w:tcPr>
            <w:tcW w:w="1635" w:type="pct"/>
            <w:gridSpan w:val="4"/>
            <w:vAlign w:val="center"/>
          </w:tcPr>
          <w:p w14:paraId="64F19482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Broj studenata</w:t>
            </w:r>
          </w:p>
        </w:tc>
      </w:tr>
      <w:tr w:rsidR="00E93129" w:rsidRPr="007413A5" w14:paraId="23942CA3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431"/>
        </w:trPr>
        <w:tc>
          <w:tcPr>
            <w:tcW w:w="2331" w:type="pct"/>
            <w:gridSpan w:val="6"/>
            <w:vAlign w:val="center"/>
          </w:tcPr>
          <w:p w14:paraId="4FA19631" w14:textId="77777777" w:rsidR="00E93129" w:rsidRPr="007413A5" w:rsidRDefault="00E93129" w:rsidP="00E93129">
            <w:pPr>
              <w:pStyle w:val="BodyText"/>
              <w:rPr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Klafki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i dr. (1992), Didaktičke teorije. Zagreb: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Educa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25" w:type="pct"/>
            <w:gridSpan w:val="4"/>
            <w:vAlign w:val="center"/>
          </w:tcPr>
          <w:p w14:paraId="050BC6F2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  <w:r w:rsidRPr="007413A5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35" w:type="pct"/>
            <w:gridSpan w:val="4"/>
            <w:vAlign w:val="center"/>
          </w:tcPr>
          <w:p w14:paraId="2FDBF008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129" w:rsidRPr="007413A5" w14:paraId="1F15DF4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1" w:type="pct"/>
            <w:gridSpan w:val="6"/>
            <w:vAlign w:val="center"/>
          </w:tcPr>
          <w:p w14:paraId="068138DE" w14:textId="77777777" w:rsidR="00E93129" w:rsidRPr="007413A5" w:rsidRDefault="00E93129" w:rsidP="00E93129">
            <w:pPr>
              <w:pStyle w:val="BodyText"/>
              <w:rPr>
                <w:color w:val="000000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Marzano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J. R.,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Pickering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J. D., Pollock, E. J., (2006), Nastavne strategije. Zagreb: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Educa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025" w:type="pct"/>
            <w:gridSpan w:val="4"/>
            <w:vAlign w:val="center"/>
          </w:tcPr>
          <w:p w14:paraId="266F5359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  <w:r w:rsidRPr="007413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5" w:type="pct"/>
            <w:gridSpan w:val="4"/>
            <w:vAlign w:val="center"/>
          </w:tcPr>
          <w:p w14:paraId="17DD47BD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129" w:rsidRPr="007413A5" w14:paraId="2AE82217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1" w:type="pct"/>
            <w:gridSpan w:val="6"/>
            <w:vAlign w:val="center"/>
          </w:tcPr>
          <w:p w14:paraId="252444F2" w14:textId="77777777" w:rsidR="00E93129" w:rsidRPr="007413A5" w:rsidRDefault="00E93129" w:rsidP="00E93129">
            <w:pPr>
              <w:rPr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Terhart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E., (2001), Metode poučavanja i učenja. Zagreb: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Educa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  <w:tc>
          <w:tcPr>
            <w:tcW w:w="1025" w:type="pct"/>
            <w:gridSpan w:val="4"/>
            <w:vAlign w:val="center"/>
          </w:tcPr>
          <w:p w14:paraId="7B75C5B0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  <w:r w:rsidRPr="007413A5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5" w:type="pct"/>
            <w:gridSpan w:val="4"/>
            <w:vAlign w:val="center"/>
          </w:tcPr>
          <w:p w14:paraId="702DDF9B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129" w:rsidRPr="007413A5" w14:paraId="5BE6A2CC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1" w:type="pct"/>
            <w:gridSpan w:val="6"/>
            <w:vAlign w:val="center"/>
          </w:tcPr>
          <w:p w14:paraId="26708BAC" w14:textId="77777777" w:rsidR="00E93129" w:rsidRPr="007413A5" w:rsidRDefault="00E93129" w:rsidP="00E93129">
            <w:pPr>
              <w:pStyle w:val="BodyText"/>
              <w:rPr>
                <w:color w:val="000000"/>
                <w:sz w:val="22"/>
                <w:szCs w:val="22"/>
              </w:rPr>
            </w:pPr>
          </w:p>
        </w:tc>
        <w:tc>
          <w:tcPr>
            <w:tcW w:w="1025" w:type="pct"/>
            <w:gridSpan w:val="4"/>
            <w:vAlign w:val="center"/>
          </w:tcPr>
          <w:p w14:paraId="46AB0B9E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pct"/>
            <w:gridSpan w:val="4"/>
            <w:vAlign w:val="center"/>
          </w:tcPr>
          <w:p w14:paraId="2AE986D7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129" w:rsidRPr="007413A5" w14:paraId="13CA1EBB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1" w:type="pct"/>
            <w:gridSpan w:val="6"/>
            <w:vAlign w:val="center"/>
          </w:tcPr>
          <w:p w14:paraId="3A004AE5" w14:textId="77777777" w:rsidR="00E93129" w:rsidRPr="007413A5" w:rsidRDefault="00E93129" w:rsidP="00E93129">
            <w:pPr>
              <w:pStyle w:val="BodyText"/>
              <w:rPr>
                <w:sz w:val="22"/>
                <w:szCs w:val="22"/>
              </w:rPr>
            </w:pPr>
          </w:p>
        </w:tc>
        <w:tc>
          <w:tcPr>
            <w:tcW w:w="1025" w:type="pct"/>
            <w:gridSpan w:val="4"/>
            <w:vAlign w:val="center"/>
          </w:tcPr>
          <w:p w14:paraId="3846046A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pct"/>
            <w:gridSpan w:val="4"/>
            <w:vAlign w:val="center"/>
          </w:tcPr>
          <w:p w14:paraId="71242C73" w14:textId="77777777" w:rsidR="00E93129" w:rsidRPr="007413A5" w:rsidRDefault="00E93129" w:rsidP="00E93129">
            <w:pPr>
              <w:pStyle w:val="BodyTex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129" w:rsidRPr="007413A5" w14:paraId="2B882A8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C09B596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13. Načini praćenja kvalitete koji osiguravaju stjecanje izlaznih znanja, vještina i kompetencija</w:t>
            </w:r>
          </w:p>
        </w:tc>
      </w:tr>
      <w:tr w:rsidR="00E93129" w:rsidRPr="007413A5" w14:paraId="36EBB7A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1D4AAF4" w14:textId="77777777" w:rsidR="00E93129" w:rsidRPr="007413A5" w:rsidRDefault="00E93129" w:rsidP="00E93129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</w:p>
          <w:p w14:paraId="76AF1CAB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Rad će se studenta na predmetu pratiti i ocjenjivati tijekom nastave i na završnom ispitu. Obveze su studenata seminarski rad uz istraživanje.</w:t>
            </w:r>
          </w:p>
        </w:tc>
      </w:tr>
      <w:tr w:rsidR="00E93129" w:rsidRPr="007413A5" w14:paraId="437E3EA9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16AE1" w14:textId="77777777" w:rsidR="00E93129" w:rsidRPr="007413A5" w:rsidRDefault="00E93129" w:rsidP="00E93129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2. POVEZIVANJE ISHODA UČENJA, NASTAVNIH METODA I PROCJENA ISHODA UČENJA</w:t>
            </w: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8"/>
      </w:tblGrid>
      <w:tr w:rsidR="00E93129" w:rsidRPr="007413A5" w14:paraId="7CFEBAF5" w14:textId="77777777" w:rsidTr="00E93129">
        <w:trPr>
          <w:trHeight w:val="431"/>
        </w:trPr>
        <w:tc>
          <w:tcPr>
            <w:tcW w:w="2689" w:type="dxa"/>
            <w:vAlign w:val="center"/>
          </w:tcPr>
          <w:p w14:paraId="5D36BC39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1. Nastavna aktivnost</w:t>
            </w:r>
          </w:p>
        </w:tc>
        <w:tc>
          <w:tcPr>
            <w:tcW w:w="2409" w:type="dxa"/>
            <w:vAlign w:val="center"/>
          </w:tcPr>
          <w:p w14:paraId="17DFC6F4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2. Aktivnost studenta</w:t>
            </w:r>
          </w:p>
        </w:tc>
        <w:tc>
          <w:tcPr>
            <w:tcW w:w="2268" w:type="dxa"/>
            <w:vAlign w:val="center"/>
          </w:tcPr>
          <w:p w14:paraId="7EE035DC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3. Ishod učenja</w:t>
            </w:r>
          </w:p>
        </w:tc>
        <w:tc>
          <w:tcPr>
            <w:tcW w:w="2268" w:type="dxa"/>
            <w:vAlign w:val="center"/>
          </w:tcPr>
          <w:p w14:paraId="7A7F341A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4 Metoda procjene</w:t>
            </w:r>
          </w:p>
        </w:tc>
      </w:tr>
      <w:tr w:rsidR="00E93129" w:rsidRPr="007413A5" w14:paraId="02ED9576" w14:textId="77777777" w:rsidTr="00E93129">
        <w:trPr>
          <w:trHeight w:val="431"/>
        </w:trPr>
        <w:tc>
          <w:tcPr>
            <w:tcW w:w="2689" w:type="dxa"/>
          </w:tcPr>
          <w:p w14:paraId="53575066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predavanje, analiza tekstova o suvremenoj nastavi, izlaganje seminarskih radova </w:t>
            </w:r>
          </w:p>
        </w:tc>
        <w:tc>
          <w:tcPr>
            <w:tcW w:w="2409" w:type="dxa"/>
          </w:tcPr>
          <w:p w14:paraId="57B43B96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analiza sadržaja, slušanje izlaganja i rasprava </w:t>
            </w:r>
          </w:p>
        </w:tc>
        <w:tc>
          <w:tcPr>
            <w:tcW w:w="2268" w:type="dxa"/>
          </w:tcPr>
          <w:p w14:paraId="385EBDDD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analizirati obilježja suvremene nastave s naglaskom na simetričnost nastavne komunikacije </w:t>
            </w:r>
          </w:p>
        </w:tc>
        <w:tc>
          <w:tcPr>
            <w:tcW w:w="2268" w:type="dxa"/>
          </w:tcPr>
          <w:p w14:paraId="25A68EFE" w14:textId="77777777" w:rsidR="00E93129" w:rsidRPr="007413A5" w:rsidRDefault="00E93129" w:rsidP="00E9312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aktivnost na nastavi, </w:t>
            </w:r>
          </w:p>
          <w:p w14:paraId="01C87999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seminarski rad, usmeni ispit </w:t>
            </w:r>
          </w:p>
        </w:tc>
      </w:tr>
      <w:tr w:rsidR="00E93129" w:rsidRPr="007413A5" w14:paraId="6BB1D6CD" w14:textId="77777777" w:rsidTr="00E93129">
        <w:trPr>
          <w:trHeight w:val="431"/>
        </w:trPr>
        <w:tc>
          <w:tcPr>
            <w:tcW w:w="2689" w:type="dxa"/>
          </w:tcPr>
          <w:p w14:paraId="6F8B9028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predavanja i diskusija </w:t>
            </w:r>
          </w:p>
        </w:tc>
        <w:tc>
          <w:tcPr>
            <w:tcW w:w="2409" w:type="dxa"/>
          </w:tcPr>
          <w:p w14:paraId="58263986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slušanje predavanja i rasprava </w:t>
            </w:r>
          </w:p>
        </w:tc>
        <w:tc>
          <w:tcPr>
            <w:tcW w:w="2268" w:type="dxa"/>
          </w:tcPr>
          <w:p w14:paraId="4D79AAB6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objasniti glavne značajke strukture nastavnoga procesa </w:t>
            </w:r>
          </w:p>
        </w:tc>
        <w:tc>
          <w:tcPr>
            <w:tcW w:w="2268" w:type="dxa"/>
          </w:tcPr>
          <w:p w14:paraId="4F96EA93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aktivnost na nastavi, usmeni ispit </w:t>
            </w:r>
          </w:p>
        </w:tc>
      </w:tr>
      <w:tr w:rsidR="00E93129" w:rsidRPr="007413A5" w14:paraId="73C73ABF" w14:textId="77777777" w:rsidTr="00E93129">
        <w:trPr>
          <w:trHeight w:val="431"/>
        </w:trPr>
        <w:tc>
          <w:tcPr>
            <w:tcW w:w="2689" w:type="dxa"/>
          </w:tcPr>
          <w:p w14:paraId="208A68AA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prezentacija seminarskih radova i istraživačkih zadataka </w:t>
            </w:r>
          </w:p>
        </w:tc>
        <w:tc>
          <w:tcPr>
            <w:tcW w:w="2409" w:type="dxa"/>
          </w:tcPr>
          <w:p w14:paraId="78DE14B3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slušanje prezentacija i rasprava – kritički osvrti studenata </w:t>
            </w:r>
          </w:p>
        </w:tc>
        <w:tc>
          <w:tcPr>
            <w:tcW w:w="2268" w:type="dxa"/>
          </w:tcPr>
          <w:p w14:paraId="7ACD1A26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smjestiti nastavu unutar općeg okvirnog sustava poučavanja i učenja prema kojem se upravlja odlučivanje o poučavanju </w:t>
            </w:r>
          </w:p>
        </w:tc>
        <w:tc>
          <w:tcPr>
            <w:tcW w:w="2268" w:type="dxa"/>
          </w:tcPr>
          <w:p w14:paraId="29711F37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aktivnost na nastavi, seminarski rad i istraživanje </w:t>
            </w:r>
          </w:p>
        </w:tc>
      </w:tr>
      <w:tr w:rsidR="00E93129" w:rsidRPr="003E504E" w14:paraId="7BFA05DD" w14:textId="77777777" w:rsidTr="00E93129">
        <w:trPr>
          <w:trHeight w:val="431"/>
        </w:trPr>
        <w:tc>
          <w:tcPr>
            <w:tcW w:w="2689" w:type="dxa"/>
          </w:tcPr>
          <w:p w14:paraId="3D25B350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prezentacija seminarskih radova i istraživačkih zadataka </w:t>
            </w:r>
          </w:p>
        </w:tc>
        <w:tc>
          <w:tcPr>
            <w:tcW w:w="2409" w:type="dxa"/>
          </w:tcPr>
          <w:p w14:paraId="6A5CDCB3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slušanje prezentacija i rasprava – kritički osvrti studenata </w:t>
            </w:r>
          </w:p>
        </w:tc>
        <w:tc>
          <w:tcPr>
            <w:tcW w:w="2268" w:type="dxa"/>
          </w:tcPr>
          <w:p w14:paraId="078BBAAA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kritički analizirati nastavne odnose </w:t>
            </w:r>
          </w:p>
        </w:tc>
        <w:tc>
          <w:tcPr>
            <w:tcW w:w="2268" w:type="dxa"/>
          </w:tcPr>
          <w:p w14:paraId="1684B3FF" w14:textId="77777777" w:rsidR="00E93129" w:rsidRPr="003E504E" w:rsidRDefault="00E93129" w:rsidP="00E93129">
            <w:pPr>
              <w:rPr>
                <w:rFonts w:ascii="Arial Narrow" w:hAnsi="Arial Narrow"/>
                <w:sz w:val="20"/>
                <w:szCs w:val="20"/>
              </w:rPr>
            </w:pPr>
            <w:r w:rsidRPr="009024F6">
              <w:rPr>
                <w:rFonts w:ascii="Arial Narrow" w:hAnsi="Arial Narrow" w:cs="Times New Roman"/>
              </w:rPr>
              <w:t xml:space="preserve">seminarski rad i istraživanje, usmeni ispit </w:t>
            </w:r>
          </w:p>
        </w:tc>
      </w:tr>
    </w:tbl>
    <w:p w14:paraId="6F92FF09" w14:textId="77777777" w:rsidR="00E93129" w:rsidRPr="00E93129" w:rsidRDefault="00E93129" w:rsidP="00E93129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36E1B287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p w14:paraId="68B92B9B" w14:textId="45DDEFFE" w:rsidR="009A72E1" w:rsidRDefault="009A72E1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6E4CB937" w14:textId="106A59EF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5B08EF7A" w14:textId="00D80A5E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7B1272F7" w14:textId="0DD15E21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3414C253" w14:textId="1B6FB5AF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2799B1A6" w14:textId="4E40F430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2CE4A8D6" w14:textId="5B2DD396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081B0407" w14:textId="0F762E8D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43E49EEE" w14:textId="34B1E3C8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277C48E6" w14:textId="66055FD7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773AB576" w14:textId="22506176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00B7AD6F" w14:textId="21852C54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0D02646B" w14:textId="2FD309F1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4E313310" w14:textId="5080BA1A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75704BF6" w14:textId="701F185F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73F6E606" w14:textId="61E37B93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6F0898EE" w14:textId="37DFDD32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22358F06" w14:textId="7BBC9412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0C896DE7" w14:textId="0F49F809" w:rsid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23BD1ED4" w14:textId="77777777" w:rsidR="007413A5" w:rsidRPr="007413A5" w:rsidRDefault="007413A5" w:rsidP="007413A5">
      <w:pPr>
        <w:widowControl/>
        <w:spacing w:after="160" w:line="259" w:lineRule="auto"/>
        <w:rPr>
          <w:rFonts w:ascii="Arial Narrow" w:hAnsi="Arial Narrow" w:cs="Times New Roman"/>
        </w:rPr>
      </w:pPr>
    </w:p>
    <w:p w14:paraId="22CACAD4" w14:textId="77777777" w:rsidR="009A72E1" w:rsidRPr="009024F6" w:rsidRDefault="009A72E1" w:rsidP="009A72E1">
      <w:pPr>
        <w:rPr>
          <w:rFonts w:ascii="Arial Narrow" w:hAnsi="Arial Narrow"/>
          <w:sz w:val="20"/>
          <w:szCs w:val="20"/>
        </w:rPr>
      </w:pPr>
    </w:p>
    <w:p w14:paraId="02A5FE29" w14:textId="77777777" w:rsidR="00634DDF" w:rsidRPr="003E504E" w:rsidRDefault="00634DDF" w:rsidP="00634DDF">
      <w:pPr>
        <w:rPr>
          <w:rFonts w:ascii="Arial Narrow" w:hAnsi="Arial Narrow"/>
          <w:sz w:val="20"/>
          <w:szCs w:val="20"/>
        </w:rPr>
      </w:pPr>
    </w:p>
    <w:tbl>
      <w:tblPr>
        <w:tblW w:w="5317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36"/>
        <w:gridCol w:w="3798"/>
        <w:gridCol w:w="3696"/>
      </w:tblGrid>
      <w:tr w:rsidR="00634DDF" w:rsidRPr="007413A5" w14:paraId="600072A2" w14:textId="77777777" w:rsidTr="00E93129">
        <w:trPr>
          <w:trHeight w:val="43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5141F45" w14:textId="77777777" w:rsidR="00634DDF" w:rsidRPr="007413A5" w:rsidRDefault="00634DDF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lastRenderedPageBreak/>
              <w:t>Opće informacije</w:t>
            </w:r>
          </w:p>
        </w:tc>
      </w:tr>
      <w:tr w:rsidR="00634DDF" w:rsidRPr="007413A5" w14:paraId="7F54681D" w14:textId="77777777" w:rsidTr="00E93129">
        <w:trPr>
          <w:trHeight w:val="431"/>
        </w:trPr>
        <w:tc>
          <w:tcPr>
            <w:tcW w:w="1109" w:type="pct"/>
            <w:shd w:val="clear" w:color="auto" w:fill="auto"/>
            <w:vAlign w:val="center"/>
          </w:tcPr>
          <w:p w14:paraId="0C3A9628" w14:textId="77777777" w:rsidR="00634DDF" w:rsidRPr="007413A5" w:rsidRDefault="00634DDF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</w:rPr>
              <w:t>Nositelj predmeta</w:t>
            </w:r>
          </w:p>
        </w:tc>
        <w:tc>
          <w:tcPr>
            <w:tcW w:w="3891" w:type="pct"/>
            <w:gridSpan w:val="2"/>
            <w:shd w:val="clear" w:color="auto" w:fill="auto"/>
            <w:vAlign w:val="center"/>
          </w:tcPr>
          <w:p w14:paraId="3E9F4630" w14:textId="77777777" w:rsidR="00634DDF" w:rsidRPr="007413A5" w:rsidRDefault="00634DDF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 xml:space="preserve">Doc. dr. </w:t>
            </w:r>
            <w:proofErr w:type="spellStart"/>
            <w:r w:rsidRPr="007413A5">
              <w:rPr>
                <w:rFonts w:ascii="Arial Narrow" w:hAnsi="Arial Narrow" w:cs="Arial"/>
                <w:sz w:val="22"/>
                <w:szCs w:val="22"/>
              </w:rPr>
              <w:t>sc</w:t>
            </w:r>
            <w:proofErr w:type="spellEnd"/>
            <w:r w:rsidRPr="007413A5">
              <w:rPr>
                <w:rFonts w:ascii="Arial Narrow" w:hAnsi="Arial Narrow" w:cs="Arial"/>
                <w:sz w:val="22"/>
                <w:szCs w:val="22"/>
              </w:rPr>
              <w:t>. Ana Mirosavljević</w:t>
            </w:r>
          </w:p>
        </w:tc>
      </w:tr>
      <w:tr w:rsidR="00634DDF" w:rsidRPr="007413A5" w14:paraId="27D7336D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642B2814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Naziv predmeta</w:t>
            </w:r>
          </w:p>
        </w:tc>
        <w:tc>
          <w:tcPr>
            <w:tcW w:w="3891" w:type="pct"/>
            <w:gridSpan w:val="2"/>
            <w:vAlign w:val="center"/>
          </w:tcPr>
          <w:p w14:paraId="66AD77BB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b/>
                <w:sz w:val="22"/>
                <w:szCs w:val="22"/>
              </w:rPr>
              <w:t>Uvod u kvalitativnu metodologiju</w:t>
            </w:r>
          </w:p>
        </w:tc>
      </w:tr>
      <w:tr w:rsidR="00634DDF" w:rsidRPr="007413A5" w14:paraId="4090842E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05DCA50F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Studijski program</w:t>
            </w:r>
          </w:p>
        </w:tc>
        <w:tc>
          <w:tcPr>
            <w:tcW w:w="3891" w:type="pct"/>
            <w:gridSpan w:val="2"/>
            <w:vAlign w:val="center"/>
          </w:tcPr>
          <w:p w14:paraId="7CB4D65C" w14:textId="77777777" w:rsidR="00634DDF" w:rsidRPr="007413A5" w:rsidRDefault="00634DDF" w:rsidP="00E93129">
            <w:pPr>
              <w:pStyle w:val="Field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634DDF" w:rsidRPr="007413A5" w14:paraId="2264E24B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032B9CD3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Status predmeta</w:t>
            </w:r>
          </w:p>
        </w:tc>
        <w:tc>
          <w:tcPr>
            <w:tcW w:w="3891" w:type="pct"/>
            <w:gridSpan w:val="2"/>
            <w:vAlign w:val="center"/>
          </w:tcPr>
          <w:p w14:paraId="3B2C0266" w14:textId="77777777" w:rsidR="00634DDF" w:rsidRPr="007413A5" w:rsidRDefault="00634DDF" w:rsidP="00E93129">
            <w:pPr>
              <w:pStyle w:val="FieldText"/>
              <w:jc w:val="both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izborni</w:t>
            </w:r>
          </w:p>
        </w:tc>
      </w:tr>
      <w:tr w:rsidR="00634DDF" w:rsidRPr="007413A5" w14:paraId="475EFF1B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134A1C8F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 Narrow"/>
                <w:color w:val="000000"/>
                <w:sz w:val="22"/>
                <w:szCs w:val="22"/>
              </w:rPr>
              <w:t>Godina / Semestar</w:t>
            </w:r>
          </w:p>
        </w:tc>
        <w:tc>
          <w:tcPr>
            <w:tcW w:w="3891" w:type="pct"/>
            <w:gridSpan w:val="2"/>
            <w:vAlign w:val="center"/>
          </w:tcPr>
          <w:p w14:paraId="1D364E1A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color w:val="000000" w:themeColor="text1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color w:val="000000" w:themeColor="text1"/>
                <w:sz w:val="22"/>
                <w:szCs w:val="22"/>
                <w:lang w:val="hr-HR"/>
              </w:rPr>
              <w:t>II./III</w:t>
            </w:r>
          </w:p>
        </w:tc>
      </w:tr>
      <w:tr w:rsidR="00634DDF" w:rsidRPr="007413A5" w14:paraId="222C0913" w14:textId="77777777" w:rsidTr="00E93129">
        <w:trPr>
          <w:trHeight w:val="431"/>
        </w:trPr>
        <w:tc>
          <w:tcPr>
            <w:tcW w:w="1109" w:type="pct"/>
            <w:vMerge w:val="restart"/>
            <w:vAlign w:val="center"/>
          </w:tcPr>
          <w:p w14:paraId="226D897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Bodovna vrijednost i način izvođenja nastave</w:t>
            </w:r>
          </w:p>
        </w:tc>
        <w:tc>
          <w:tcPr>
            <w:tcW w:w="1972" w:type="pct"/>
            <w:vAlign w:val="center"/>
          </w:tcPr>
          <w:p w14:paraId="5F3FB88D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ECTS koeficijent opterećenja studenata</w:t>
            </w:r>
          </w:p>
        </w:tc>
        <w:tc>
          <w:tcPr>
            <w:tcW w:w="1919" w:type="pct"/>
            <w:vAlign w:val="center"/>
          </w:tcPr>
          <w:p w14:paraId="2A97F202" w14:textId="77777777" w:rsidR="00634DDF" w:rsidRPr="007413A5" w:rsidRDefault="00634DDF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color w:val="FF000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color w:val="000000" w:themeColor="text1"/>
                <w:sz w:val="22"/>
                <w:szCs w:val="22"/>
                <w:lang w:val="hr-HR"/>
              </w:rPr>
              <w:t>2</w:t>
            </w:r>
          </w:p>
        </w:tc>
      </w:tr>
      <w:tr w:rsidR="00634DDF" w:rsidRPr="007413A5" w14:paraId="1CC40B2E" w14:textId="77777777" w:rsidTr="00E93129">
        <w:trPr>
          <w:trHeight w:val="431"/>
        </w:trPr>
        <w:tc>
          <w:tcPr>
            <w:tcW w:w="1109" w:type="pct"/>
            <w:vMerge/>
            <w:vAlign w:val="center"/>
          </w:tcPr>
          <w:p w14:paraId="0E64E94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72" w:type="pct"/>
            <w:vAlign w:val="center"/>
          </w:tcPr>
          <w:p w14:paraId="50563EA8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Broj sati (P+V+S)</w:t>
            </w:r>
          </w:p>
        </w:tc>
        <w:tc>
          <w:tcPr>
            <w:tcW w:w="1919" w:type="pct"/>
            <w:vAlign w:val="center"/>
          </w:tcPr>
          <w:p w14:paraId="17AE8229" w14:textId="77777777" w:rsidR="00634DDF" w:rsidRPr="007413A5" w:rsidRDefault="00634DDF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color w:val="FF000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color w:val="000000" w:themeColor="text1"/>
                <w:sz w:val="22"/>
                <w:szCs w:val="22"/>
                <w:lang w:val="hr-HR"/>
              </w:rPr>
              <w:t>12 +0+0</w:t>
            </w:r>
          </w:p>
        </w:tc>
      </w:tr>
    </w:tbl>
    <w:p w14:paraId="27EDA49A" w14:textId="77777777" w:rsidR="00634DDF" w:rsidRPr="007413A5" w:rsidRDefault="00634DDF" w:rsidP="00634DDF">
      <w:pPr>
        <w:rPr>
          <w:rFonts w:ascii="Arial Narrow" w:hAnsi="Arial Narrow"/>
          <w:sz w:val="22"/>
          <w:szCs w:val="22"/>
        </w:rPr>
      </w:pPr>
    </w:p>
    <w:tbl>
      <w:tblPr>
        <w:tblW w:w="534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74"/>
        <w:gridCol w:w="865"/>
        <w:gridCol w:w="1229"/>
        <w:gridCol w:w="1156"/>
        <w:gridCol w:w="1109"/>
        <w:gridCol w:w="517"/>
        <w:gridCol w:w="1500"/>
        <w:gridCol w:w="255"/>
        <w:gridCol w:w="1390"/>
      </w:tblGrid>
      <w:tr w:rsidR="00634DDF" w:rsidRPr="007413A5" w14:paraId="66DAC3D5" w14:textId="77777777" w:rsidTr="00E93129">
        <w:trPr>
          <w:trHeight w:val="431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62D066F5" w14:textId="77777777" w:rsidR="00634DDF" w:rsidRPr="007413A5" w:rsidRDefault="00634DDF" w:rsidP="00E93129">
            <w:pPr>
              <w:pStyle w:val="ListParagraph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413A5">
              <w:rPr>
                <w:rFonts w:ascii="Arial Narrow" w:hAnsi="Arial Narrow"/>
                <w:b/>
                <w:sz w:val="22"/>
                <w:szCs w:val="22"/>
              </w:rPr>
              <w:t>1. OPIS PREDMETA</w:t>
            </w:r>
          </w:p>
          <w:p w14:paraId="700ABBFD" w14:textId="77777777" w:rsidR="00634DDF" w:rsidRPr="007413A5" w:rsidRDefault="00634DDF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4DDF" w:rsidRPr="007413A5" w14:paraId="617BD490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7197A402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1. Ciljevi predmeta</w:t>
            </w:r>
          </w:p>
        </w:tc>
      </w:tr>
      <w:tr w:rsidR="00634DDF" w:rsidRPr="007413A5" w14:paraId="395D5D86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6696919F" w14:textId="77777777" w:rsidR="00634DDF" w:rsidRPr="007413A5" w:rsidRDefault="00634DDF" w:rsidP="00E93129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Cilj je predmeta upoznati studente doktorskog studija s kvalitativnim metodološkim pristupom u području pedagogijskih znanosti, osnovnim metodama i postupcima prikupljanja, analize i interpretacije podataka u istraživanjima koja koriste kvalitativnu znanstvenu metodologiju. Osposobiti studente za praćenje i razumijevanje empirijskih podataka u stručnoj i znanstvenoj literaturi te za vrednovanje i prezentaciju rezultata i zaključaka istraživanja.</w:t>
            </w:r>
          </w:p>
        </w:tc>
      </w:tr>
      <w:tr w:rsidR="00634DDF" w:rsidRPr="007413A5" w14:paraId="33A48386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DD9B293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2. Uvjeti za upis predmeta</w:t>
            </w:r>
          </w:p>
        </w:tc>
      </w:tr>
      <w:tr w:rsidR="00634DDF" w:rsidRPr="007413A5" w14:paraId="17C00BD1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9568884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Nema uvjeta.</w:t>
            </w:r>
          </w:p>
        </w:tc>
      </w:tr>
      <w:tr w:rsidR="00634DDF" w:rsidRPr="007413A5" w14:paraId="29B9474F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3D921EED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1. 3. Očekivani ishodi učenja za predmet </w:t>
            </w:r>
          </w:p>
        </w:tc>
      </w:tr>
      <w:tr w:rsidR="00634DDF" w:rsidRPr="007413A5" w14:paraId="0BDB35A3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3F17A0A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Nakon uspješno završenoga predmeta studenti će moći:</w:t>
            </w:r>
          </w:p>
          <w:p w14:paraId="21E3B165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usvojiti osnovna obilježja kvalitativne metodologije</w:t>
            </w:r>
          </w:p>
          <w:p w14:paraId="3719286A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primijeniti prikladne istraživačke postupke i tehnike iz područja kvalitativne metodologije</w:t>
            </w:r>
          </w:p>
          <w:p w14:paraId="5B30313D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dizajnirati nacrt istraživanja i provesti kvalitativno istraživanje</w:t>
            </w:r>
          </w:p>
          <w:p w14:paraId="62DDDCFB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analizirati podatke dobivene istraživanjem</w:t>
            </w:r>
          </w:p>
          <w:p w14:paraId="747371A1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interpretirati rezultate i predstaviti zaključke dobivene kvalitativnim istraživanjima </w:t>
            </w:r>
          </w:p>
        </w:tc>
      </w:tr>
      <w:tr w:rsidR="00634DDF" w:rsidRPr="007413A5" w14:paraId="2AE0D221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73A56356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4. Sadržaj predmeta</w:t>
            </w:r>
          </w:p>
        </w:tc>
      </w:tr>
      <w:tr w:rsidR="00634DDF" w:rsidRPr="007413A5" w14:paraId="662C5084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0DEA0772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Kvalitativna metodologija u sustavu pedagogijskih znanosti. Osnovna obilježja kvalitativne metodologije i specifičnosti u odnosu na kvantitativnu. Kvalitativni pristup istraživanju. Vrste kvalitativnog istraživanja. Proces i etape kvalitativnog istraživanja. Istraživačka pitanja. Postupci i instrumenti prikupljanja podataka: vrste, karakteristike, primjena. Metode analize podataka. Interpretacija rezultata i pogreške u interpretaciji. Etički aspekti kvalitativnih istraživanja. Izrada izvješća o kvalitativnom istraživanju. </w:t>
            </w:r>
          </w:p>
        </w:tc>
      </w:tr>
      <w:tr w:rsidR="00634DDF" w:rsidRPr="007413A5" w14:paraId="4E26BA4C" w14:textId="77777777" w:rsidTr="00E93129">
        <w:trPr>
          <w:trHeight w:val="20"/>
        </w:trPr>
        <w:tc>
          <w:tcPr>
            <w:tcW w:w="3103" w:type="pct"/>
            <w:gridSpan w:val="5"/>
            <w:vAlign w:val="center"/>
          </w:tcPr>
          <w:p w14:paraId="4D19C952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1. 5. Vrste izvođenja nastave </w:t>
            </w:r>
          </w:p>
        </w:tc>
        <w:tc>
          <w:tcPr>
            <w:tcW w:w="1004" w:type="pct"/>
            <w:gridSpan w:val="2"/>
            <w:vAlign w:val="center"/>
          </w:tcPr>
          <w:p w14:paraId="714D21CF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>X</w:t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predavanja</w:t>
            </w:r>
          </w:p>
          <w:p w14:paraId="3716E5EE" w14:textId="77777777" w:rsidR="00634DDF" w:rsidRPr="007413A5" w:rsidRDefault="00634DDF" w:rsidP="00E93129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 seminari i radionice</w:t>
            </w:r>
          </w:p>
          <w:p w14:paraId="047FAC50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vježbe</w:t>
            </w:r>
          </w:p>
          <w:p w14:paraId="31022C2A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X obrazovanje na daljinu</w:t>
            </w:r>
          </w:p>
          <w:p w14:paraId="3B651C74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terenska nastava</w:t>
            </w:r>
          </w:p>
        </w:tc>
        <w:tc>
          <w:tcPr>
            <w:tcW w:w="893" w:type="pct"/>
            <w:gridSpan w:val="2"/>
            <w:vAlign w:val="center"/>
          </w:tcPr>
          <w:p w14:paraId="310155C6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 X</w:t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samostalni zadatci</w:t>
            </w:r>
          </w:p>
          <w:p w14:paraId="1B445949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multimedija i mreža</w:t>
            </w:r>
          </w:p>
          <w:p w14:paraId="2821FC85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laboratorij</w:t>
            </w:r>
          </w:p>
          <w:p w14:paraId="3AE13A3B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mentorski rad</w:t>
            </w:r>
          </w:p>
          <w:p w14:paraId="6D83C0F3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ostalo</w:t>
            </w:r>
          </w:p>
          <w:p w14:paraId="728E0A1C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X konzultacije</w:t>
            </w:r>
          </w:p>
        </w:tc>
      </w:tr>
      <w:tr w:rsidR="00634DDF" w:rsidRPr="007413A5" w14:paraId="49071A2B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3EC5E5A1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6. Komentari</w:t>
            </w:r>
          </w:p>
        </w:tc>
      </w:tr>
      <w:tr w:rsidR="00634DDF" w:rsidRPr="007413A5" w14:paraId="4A21DCDD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3083C4CE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7. Obveze studenata</w:t>
            </w:r>
          </w:p>
        </w:tc>
      </w:tr>
      <w:tr w:rsidR="00634DDF" w:rsidRPr="007413A5" w14:paraId="283CD2C7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1022F5CF" w14:textId="77777777" w:rsidR="00634DDF" w:rsidRPr="007413A5" w:rsidRDefault="00634DDF" w:rsidP="00E931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 xml:space="preserve">Prisustvovanje na predavanjima. Aktivnost tijekom nastave. Postupak kodiranja podataka. Izrada nacrta istraživanja. Predstavljanje nacrta istraživanja. 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Kontinuirana provjera znanja. </w:t>
            </w:r>
          </w:p>
        </w:tc>
      </w:tr>
      <w:tr w:rsidR="00634DDF" w:rsidRPr="007413A5" w14:paraId="79CEA013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06EE832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lastRenderedPageBreak/>
              <w:t>1. 8. Praćenje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rada studenata</w:t>
            </w:r>
          </w:p>
        </w:tc>
      </w:tr>
      <w:tr w:rsidR="00634DDF" w:rsidRPr="007413A5" w14:paraId="5FB98690" w14:textId="77777777" w:rsidTr="00E93129">
        <w:trPr>
          <w:trHeight w:val="20"/>
        </w:trPr>
        <w:tc>
          <w:tcPr>
            <w:tcW w:w="886" w:type="pct"/>
            <w:vAlign w:val="center"/>
          </w:tcPr>
          <w:p w14:paraId="06DFF7E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Pohađanje nastave</w:t>
            </w:r>
          </w:p>
        </w:tc>
        <w:tc>
          <w:tcPr>
            <w:tcW w:w="469" w:type="pct"/>
            <w:vAlign w:val="center"/>
          </w:tcPr>
          <w:p w14:paraId="593654A0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0,30</w:t>
            </w:r>
          </w:p>
        </w:tc>
        <w:tc>
          <w:tcPr>
            <w:tcW w:w="594" w:type="pct"/>
            <w:vAlign w:val="center"/>
          </w:tcPr>
          <w:p w14:paraId="145953B2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</w:tc>
        <w:tc>
          <w:tcPr>
            <w:tcW w:w="619" w:type="pct"/>
            <w:vAlign w:val="center"/>
          </w:tcPr>
          <w:p w14:paraId="41EC97C6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0,20</w:t>
            </w:r>
          </w:p>
        </w:tc>
        <w:tc>
          <w:tcPr>
            <w:tcW w:w="535" w:type="pct"/>
            <w:vAlign w:val="center"/>
          </w:tcPr>
          <w:p w14:paraId="2C87650B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  <w:tc>
          <w:tcPr>
            <w:tcW w:w="265" w:type="pct"/>
            <w:vAlign w:val="center"/>
          </w:tcPr>
          <w:p w14:paraId="613C0FDD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39" w:type="pct"/>
            <w:vAlign w:val="center"/>
          </w:tcPr>
          <w:p w14:paraId="58398C51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Eksperimentalni rad</w:t>
            </w:r>
          </w:p>
        </w:tc>
        <w:tc>
          <w:tcPr>
            <w:tcW w:w="893" w:type="pct"/>
            <w:gridSpan w:val="2"/>
            <w:vAlign w:val="center"/>
          </w:tcPr>
          <w:p w14:paraId="32C8E302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34DDF" w:rsidRPr="007413A5" w14:paraId="5F1E5592" w14:textId="77777777" w:rsidTr="00E93129">
        <w:trPr>
          <w:trHeight w:val="20"/>
        </w:trPr>
        <w:tc>
          <w:tcPr>
            <w:tcW w:w="886" w:type="pct"/>
            <w:vAlign w:val="center"/>
          </w:tcPr>
          <w:p w14:paraId="6B6C1D0C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Pisani ispit</w:t>
            </w:r>
          </w:p>
        </w:tc>
        <w:tc>
          <w:tcPr>
            <w:tcW w:w="469" w:type="pct"/>
            <w:vAlign w:val="center"/>
          </w:tcPr>
          <w:p w14:paraId="2DA3544A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6DE56955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Usmeni ispit</w:t>
            </w:r>
          </w:p>
        </w:tc>
        <w:tc>
          <w:tcPr>
            <w:tcW w:w="619" w:type="pct"/>
            <w:vAlign w:val="center"/>
          </w:tcPr>
          <w:p w14:paraId="1506C28A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3F61E7E6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Esej</w:t>
            </w:r>
          </w:p>
        </w:tc>
        <w:tc>
          <w:tcPr>
            <w:tcW w:w="265" w:type="pct"/>
            <w:vAlign w:val="center"/>
          </w:tcPr>
          <w:p w14:paraId="2A0A2C23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39" w:type="pct"/>
            <w:vAlign w:val="center"/>
          </w:tcPr>
          <w:p w14:paraId="634BFC6D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Istraživanje</w:t>
            </w:r>
          </w:p>
        </w:tc>
        <w:tc>
          <w:tcPr>
            <w:tcW w:w="893" w:type="pct"/>
            <w:gridSpan w:val="2"/>
            <w:vAlign w:val="center"/>
          </w:tcPr>
          <w:p w14:paraId="751FC6E6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0,80</w:t>
            </w:r>
          </w:p>
        </w:tc>
      </w:tr>
      <w:tr w:rsidR="00634DDF" w:rsidRPr="007413A5" w14:paraId="661F9382" w14:textId="77777777" w:rsidTr="00E93129">
        <w:trPr>
          <w:trHeight w:val="20"/>
        </w:trPr>
        <w:tc>
          <w:tcPr>
            <w:tcW w:w="886" w:type="pct"/>
            <w:vAlign w:val="center"/>
          </w:tcPr>
          <w:p w14:paraId="29C5B12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Projekt</w:t>
            </w:r>
          </w:p>
        </w:tc>
        <w:tc>
          <w:tcPr>
            <w:tcW w:w="469" w:type="pct"/>
            <w:vAlign w:val="center"/>
          </w:tcPr>
          <w:p w14:paraId="202A33AF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0E0D867C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Kontinuirana provjera znanja</w:t>
            </w:r>
          </w:p>
        </w:tc>
        <w:tc>
          <w:tcPr>
            <w:tcW w:w="619" w:type="pct"/>
            <w:vAlign w:val="center"/>
          </w:tcPr>
          <w:p w14:paraId="37ED0895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0,70</w:t>
            </w:r>
          </w:p>
        </w:tc>
        <w:tc>
          <w:tcPr>
            <w:tcW w:w="535" w:type="pct"/>
            <w:vAlign w:val="center"/>
          </w:tcPr>
          <w:p w14:paraId="1B6F0530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Referat</w:t>
            </w:r>
          </w:p>
        </w:tc>
        <w:tc>
          <w:tcPr>
            <w:tcW w:w="265" w:type="pct"/>
            <w:vAlign w:val="center"/>
          </w:tcPr>
          <w:p w14:paraId="0D26B9BD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39" w:type="pct"/>
            <w:vAlign w:val="center"/>
          </w:tcPr>
          <w:p w14:paraId="21B03D16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Praktični rad</w:t>
            </w:r>
          </w:p>
        </w:tc>
        <w:tc>
          <w:tcPr>
            <w:tcW w:w="893" w:type="pct"/>
            <w:gridSpan w:val="2"/>
            <w:vAlign w:val="center"/>
          </w:tcPr>
          <w:p w14:paraId="01243C07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34DDF" w:rsidRPr="007413A5" w14:paraId="1245E68B" w14:textId="77777777" w:rsidTr="00E93129">
        <w:trPr>
          <w:trHeight w:val="20"/>
        </w:trPr>
        <w:tc>
          <w:tcPr>
            <w:tcW w:w="886" w:type="pct"/>
            <w:vAlign w:val="center"/>
          </w:tcPr>
          <w:p w14:paraId="646AE08E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Portfolio</w:t>
            </w:r>
            <w:proofErr w:type="spellEnd"/>
          </w:p>
        </w:tc>
        <w:tc>
          <w:tcPr>
            <w:tcW w:w="469" w:type="pct"/>
            <w:vAlign w:val="center"/>
          </w:tcPr>
          <w:p w14:paraId="73359654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69D5002F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9" w:type="pct"/>
            <w:vAlign w:val="center"/>
          </w:tcPr>
          <w:p w14:paraId="2B750C07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35" w:type="pct"/>
            <w:vAlign w:val="center"/>
          </w:tcPr>
          <w:p w14:paraId="445B332C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65" w:type="pct"/>
            <w:vAlign w:val="center"/>
          </w:tcPr>
          <w:p w14:paraId="79C6F586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39" w:type="pct"/>
            <w:vAlign w:val="center"/>
          </w:tcPr>
          <w:p w14:paraId="60C60E03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93" w:type="pct"/>
            <w:gridSpan w:val="2"/>
            <w:vAlign w:val="center"/>
          </w:tcPr>
          <w:p w14:paraId="29147E81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34DDF" w:rsidRPr="007413A5" w14:paraId="00BA64DF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1EAA2782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634DDF" w:rsidRPr="007413A5" w14:paraId="1CA680EA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09BC6CCC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Rad studenata na predmetu vrednovat će se i ocjenjivati na temelju izrade i predstavljanja nacrta istraživanja te kodiranja podataka. </w:t>
            </w:r>
          </w:p>
        </w:tc>
      </w:tr>
      <w:tr w:rsidR="00634DDF" w:rsidRPr="007413A5" w14:paraId="00658CC9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3AAC55D5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634DDF" w:rsidRPr="007413A5" w14:paraId="62E9F4C1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52D69FE2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Jeđud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I. (2007). Alisa u zemlji čudesa – kvalitativna metodologija i metoda utemeljene teorije.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Hrvatska revija za rehabilitacijska istraživanja, 43</w:t>
            </w:r>
            <w:r w:rsidRPr="007413A5">
              <w:rPr>
                <w:rFonts w:ascii="Arial Narrow" w:hAnsi="Arial Narrow"/>
                <w:sz w:val="22"/>
                <w:szCs w:val="22"/>
              </w:rPr>
              <w:t>(2), 83-101.</w:t>
            </w:r>
          </w:p>
          <w:p w14:paraId="0EC08908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Creswell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W. J. (2015).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Educational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research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Planning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conducting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evaluating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quantitative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research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(5. izdanje).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Pearson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B55B74D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Merriam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S. B., &amp;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Tisdell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E. J. (2016).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Research: A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Guide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to Design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Implementation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(4th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.).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Jossey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Bass.</w:t>
            </w:r>
          </w:p>
          <w:p w14:paraId="7265ABB5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Patton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M. Q. (2015).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research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evaluation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methods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(4th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.). Sage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Publications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41793B6F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9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Pavić, Ž., &amp;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Šundalić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A. (2021).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Uvod u metodologiju društvenih znanosti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 (drugo, dopunjeno izdanje). Filozofski fakultet Osijek.</w:t>
            </w:r>
          </w:p>
        </w:tc>
      </w:tr>
      <w:tr w:rsidR="00634DDF" w:rsidRPr="007413A5" w14:paraId="1BA724DC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45F6B60" w14:textId="77777777" w:rsidR="00634DDF" w:rsidRPr="007413A5" w:rsidRDefault="00634DDF" w:rsidP="00E93129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11. Dopunska literatura (u trenutku prijave prijedloga studijskog programa)</w:t>
            </w:r>
          </w:p>
        </w:tc>
      </w:tr>
      <w:tr w:rsidR="00634DDF" w:rsidRPr="007413A5" w14:paraId="6BCF4E0C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763DBD5F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Charmaz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K. (2006).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Constructing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Grounded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Theory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: A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Practical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Guide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through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Analysis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. Sage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Publications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996E138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Maxwell, J.A. (2013)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Research Design: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Interactive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Approach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 Sage.</w:t>
            </w:r>
          </w:p>
          <w:p w14:paraId="6C4AF6FC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Mejovšek, M. (2008).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Metode znanstvenog istraživanja u društvenim i humanističkim znanostima</w:t>
            </w:r>
            <w:r w:rsidRPr="007413A5">
              <w:rPr>
                <w:rFonts w:ascii="Arial Narrow" w:hAnsi="Arial Narrow"/>
                <w:sz w:val="22"/>
                <w:szCs w:val="22"/>
              </w:rPr>
              <w:t>. Naklada Slap.</w:t>
            </w:r>
          </w:p>
          <w:p w14:paraId="12F212FE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0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Opić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S.,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Bognar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B., &amp; Ratković, S. (2017).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Novi pristupi metodologiji istraživanja odgoja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. Zagreb: Učiteljski fakultet Sveučilišta u Zagrebu. </w:t>
            </w:r>
          </w:p>
        </w:tc>
      </w:tr>
      <w:tr w:rsidR="00634DDF" w:rsidRPr="007413A5" w14:paraId="03590057" w14:textId="77777777" w:rsidTr="00E93129">
        <w:trPr>
          <w:trHeight w:val="43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F20FE8" w14:textId="77777777" w:rsidR="00634DDF" w:rsidRPr="007413A5" w:rsidRDefault="00634DDF" w:rsidP="00E93129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sz w:val="22"/>
                <w:szCs w:val="22"/>
              </w:rPr>
              <w:t>1.12. Broj primjeraka obvezatne literature u odnosu na broj studenata koji trenutačno pohađaju nastavu na predmetu</w:t>
            </w:r>
          </w:p>
        </w:tc>
      </w:tr>
      <w:tr w:rsidR="00634DDF" w:rsidRPr="007413A5" w14:paraId="1BEB39B5" w14:textId="77777777" w:rsidTr="00E93129">
        <w:trPr>
          <w:trHeight w:val="43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EC0E8" w14:textId="77777777" w:rsidR="00634DDF" w:rsidRPr="007413A5" w:rsidRDefault="00634DDF" w:rsidP="00E93129">
            <w:pPr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634DDF" w:rsidRPr="007413A5" w14:paraId="4461C1AD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19BCA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Naslov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924F5B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Broj primjeraka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07AA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Broj studenata</w:t>
            </w:r>
          </w:p>
        </w:tc>
      </w:tr>
      <w:tr w:rsidR="00634DDF" w:rsidRPr="007413A5" w14:paraId="510A7E18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FE2AC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Jeđud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I. (2007). Alisa u zemlji čudesa – kvalitativna metodologija i metoda utemeljene teorije.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Hrvatska revija za rehabilitacijska istraživanja, 43</w:t>
            </w:r>
            <w:r w:rsidRPr="007413A5">
              <w:rPr>
                <w:rFonts w:ascii="Arial Narrow" w:hAnsi="Arial Narrow"/>
                <w:sz w:val="22"/>
                <w:szCs w:val="22"/>
              </w:rPr>
              <w:t>(2), 83-101.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7DA52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3CC0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4D485286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451BC" w14:textId="77777777" w:rsidR="00634DDF" w:rsidRPr="007413A5" w:rsidRDefault="00634DDF" w:rsidP="00E93129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Creswell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W. J. (2015).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Educational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research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Planning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conducting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evaluating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quantitative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research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(5. izdanje).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Pearson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06C2B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836A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789FE84C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2B06D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Merriam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S. B., &amp;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Tisdell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E. J. (2016).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Research: A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Guide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to Design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Implementation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(4th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.).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Jossey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Bass.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725F5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7F21C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3213D1AA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F9A6E" w14:textId="77777777" w:rsidR="00634DDF" w:rsidRPr="007413A5" w:rsidRDefault="00634DDF" w:rsidP="00E93129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Patton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M. Q. (2015).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research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evaluation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methods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(4th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.). Sage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Publications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43A50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DEC6D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44302E33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F25D9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Pavić, Ž., &amp;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Šundalić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A. (2021).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Uvod u metodologiju društvenih znanosti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 (drugo, dopunjeno izdanje). Filozofski fakultet Osijek.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BCD6D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48F09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68538B68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943E1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Charmaz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K. (2006).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Constructing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Grounded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Theory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: A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Practical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Guide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through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Analysis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. Sage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Publications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5DD10C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B00B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5B674E33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806D2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Maxwell, J.A. (2013)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Qualitative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Research Design: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An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Interactive</w:t>
            </w:r>
            <w:proofErr w:type="spellEnd"/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i/>
                <w:sz w:val="22"/>
                <w:szCs w:val="22"/>
              </w:rPr>
              <w:t>Approach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 Sage.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A91A8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E567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0041FC0D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FD3B2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Mejovšek, M. (2008).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Metode znanstvenog istraživanja u društvenim i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lastRenderedPageBreak/>
              <w:t>humanističkim znanostima</w:t>
            </w:r>
            <w:r w:rsidRPr="007413A5">
              <w:rPr>
                <w:rFonts w:ascii="Arial Narrow" w:hAnsi="Arial Narrow"/>
                <w:sz w:val="22"/>
                <w:szCs w:val="22"/>
              </w:rPr>
              <w:t>. Naklada Slap.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923FD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lastRenderedPageBreak/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6FF6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5EE2DD65" w14:textId="77777777" w:rsidTr="00E93129">
        <w:tblPrEx>
          <w:jc w:val="center"/>
          <w:tblInd w:w="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368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F1D5D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Opić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S.,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Bognar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B., &amp; Ratković, S. (2017).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Novi pristupi metodologiji istraživanja odgoja</w:t>
            </w:r>
            <w:r w:rsidRPr="007413A5">
              <w:rPr>
                <w:rFonts w:ascii="Arial Narrow" w:hAnsi="Arial Narrow"/>
                <w:sz w:val="22"/>
                <w:szCs w:val="22"/>
              </w:rPr>
              <w:t>. Zagreb: Učiteljski fakultet Sveučilišta u Zagrebu. – dostupno u PDF formatu</w:t>
            </w:r>
          </w:p>
        </w:tc>
        <w:tc>
          <w:tcPr>
            <w:tcW w:w="89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68428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7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8AEB2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</w:tbl>
    <w:p w14:paraId="405459C3" w14:textId="77777777" w:rsidR="00634DDF" w:rsidRPr="007413A5" w:rsidRDefault="00634DDF" w:rsidP="00634DDF">
      <w:pPr>
        <w:rPr>
          <w:sz w:val="22"/>
          <w:szCs w:val="22"/>
        </w:rPr>
      </w:pPr>
    </w:p>
    <w:tbl>
      <w:tblPr>
        <w:tblW w:w="53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689"/>
      </w:tblGrid>
      <w:tr w:rsidR="00634DDF" w:rsidRPr="007413A5" w14:paraId="66103B22" w14:textId="77777777" w:rsidTr="00E93129">
        <w:trPr>
          <w:trHeight w:val="431"/>
        </w:trPr>
        <w:tc>
          <w:tcPr>
            <w:tcW w:w="5000" w:type="pct"/>
            <w:vAlign w:val="center"/>
          </w:tcPr>
          <w:p w14:paraId="7F046128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13. Načini praćenja kvalitete koji osiguravaju stjecanje izlaznih znanja, vještina i kompetencija</w:t>
            </w:r>
          </w:p>
        </w:tc>
      </w:tr>
      <w:tr w:rsidR="00634DDF" w:rsidRPr="007413A5" w14:paraId="3FC0D03B" w14:textId="77777777" w:rsidTr="00E93129">
        <w:trPr>
          <w:trHeight w:val="431"/>
        </w:trPr>
        <w:tc>
          <w:tcPr>
            <w:tcW w:w="5000" w:type="pct"/>
            <w:vAlign w:val="center"/>
          </w:tcPr>
          <w:p w14:paraId="17B96E15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Konzultativni rad. Praćenje aktivnosti studenata tijekom nastave. Nastupi na znanstvenim i stručnim skupovima. Objavljivanje radova. </w:t>
            </w:r>
          </w:p>
        </w:tc>
      </w:tr>
    </w:tbl>
    <w:p w14:paraId="63012E8A" w14:textId="77777777" w:rsidR="00634DDF" w:rsidRPr="007413A5" w:rsidRDefault="00634DDF" w:rsidP="00634DDF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8"/>
      </w:tblGrid>
      <w:tr w:rsidR="00634DDF" w:rsidRPr="007413A5" w14:paraId="5F78122B" w14:textId="77777777" w:rsidTr="00E93129">
        <w:trPr>
          <w:trHeight w:val="431"/>
        </w:trPr>
        <w:tc>
          <w:tcPr>
            <w:tcW w:w="9634" w:type="dxa"/>
            <w:gridSpan w:val="4"/>
          </w:tcPr>
          <w:p w14:paraId="3F634C6F" w14:textId="77777777" w:rsidR="00634DDF" w:rsidRPr="007413A5" w:rsidRDefault="00634DDF" w:rsidP="00E9312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413A5">
              <w:rPr>
                <w:rFonts w:ascii="Arial Narrow" w:hAnsi="Arial Narrow"/>
                <w:b/>
                <w:sz w:val="22"/>
                <w:szCs w:val="22"/>
              </w:rPr>
              <w:t>2. POVEZIVANJE ISHODA UČENJA, NASTAVNIH METODA I PROCJENA ISHODA UČENJA</w:t>
            </w:r>
          </w:p>
        </w:tc>
      </w:tr>
      <w:tr w:rsidR="00634DDF" w:rsidRPr="007413A5" w14:paraId="67E0435F" w14:textId="77777777" w:rsidTr="00E93129">
        <w:trPr>
          <w:trHeight w:val="431"/>
        </w:trPr>
        <w:tc>
          <w:tcPr>
            <w:tcW w:w="2689" w:type="dxa"/>
            <w:vAlign w:val="center"/>
          </w:tcPr>
          <w:p w14:paraId="1C5DDF47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1. Nastavna aktivnost</w:t>
            </w:r>
          </w:p>
        </w:tc>
        <w:tc>
          <w:tcPr>
            <w:tcW w:w="2409" w:type="dxa"/>
            <w:vAlign w:val="center"/>
          </w:tcPr>
          <w:p w14:paraId="584B7099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2. Aktivnost studenta</w:t>
            </w:r>
          </w:p>
        </w:tc>
        <w:tc>
          <w:tcPr>
            <w:tcW w:w="2268" w:type="dxa"/>
            <w:vAlign w:val="center"/>
          </w:tcPr>
          <w:p w14:paraId="612B7433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3. Ishod učenja</w:t>
            </w:r>
          </w:p>
        </w:tc>
        <w:tc>
          <w:tcPr>
            <w:tcW w:w="2268" w:type="dxa"/>
            <w:vAlign w:val="center"/>
          </w:tcPr>
          <w:p w14:paraId="5B15A177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4 Metoda procjene</w:t>
            </w:r>
          </w:p>
        </w:tc>
      </w:tr>
      <w:tr w:rsidR="00634DDF" w:rsidRPr="007413A5" w14:paraId="3815660A" w14:textId="77777777" w:rsidTr="00E93129">
        <w:trPr>
          <w:trHeight w:val="431"/>
        </w:trPr>
        <w:tc>
          <w:tcPr>
            <w:tcW w:w="2689" w:type="dxa"/>
          </w:tcPr>
          <w:p w14:paraId="218577FE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Predavanje</w:t>
            </w:r>
          </w:p>
        </w:tc>
        <w:tc>
          <w:tcPr>
            <w:tcW w:w="2409" w:type="dxa"/>
          </w:tcPr>
          <w:p w14:paraId="18591501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Slušanje izlaganja, analiza literature, rasprava</w:t>
            </w:r>
          </w:p>
        </w:tc>
        <w:tc>
          <w:tcPr>
            <w:tcW w:w="2268" w:type="dxa"/>
          </w:tcPr>
          <w:p w14:paraId="2C879703" w14:textId="77777777" w:rsidR="00634DDF" w:rsidRPr="007413A5" w:rsidRDefault="00634DDF" w:rsidP="00E93129">
            <w:pPr>
              <w:suppressAutoHyphens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Usvojiti osnovna obilježja kvalitativne metodologije.</w:t>
            </w:r>
            <w:r w:rsidRPr="007413A5">
              <w:rPr>
                <w:sz w:val="22"/>
                <w:szCs w:val="22"/>
              </w:rPr>
              <w:t xml:space="preserve"> </w:t>
            </w:r>
          </w:p>
          <w:p w14:paraId="68B92B26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B94193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na nastavi</w:t>
            </w:r>
          </w:p>
        </w:tc>
      </w:tr>
      <w:tr w:rsidR="00634DDF" w:rsidRPr="007413A5" w14:paraId="4514FFFF" w14:textId="77777777" w:rsidTr="00E93129">
        <w:trPr>
          <w:trHeight w:val="431"/>
        </w:trPr>
        <w:tc>
          <w:tcPr>
            <w:tcW w:w="2689" w:type="dxa"/>
          </w:tcPr>
          <w:p w14:paraId="27F86BF8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Predavanje, samostalni istraživački zadatak, konzultacije</w:t>
            </w:r>
          </w:p>
        </w:tc>
        <w:tc>
          <w:tcPr>
            <w:tcW w:w="2409" w:type="dxa"/>
          </w:tcPr>
          <w:p w14:paraId="0052D6E0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Oblikovanje zadatka, rješavanje problema</w:t>
            </w:r>
          </w:p>
        </w:tc>
        <w:tc>
          <w:tcPr>
            <w:tcW w:w="2268" w:type="dxa"/>
          </w:tcPr>
          <w:p w14:paraId="0509F152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sz w:val="22"/>
                <w:szCs w:val="22"/>
              </w:rPr>
              <w:t>P</w:t>
            </w:r>
            <w:r w:rsidRPr="007413A5">
              <w:rPr>
                <w:rFonts w:ascii="Arial Narrow" w:hAnsi="Arial Narrow"/>
                <w:sz w:val="22"/>
                <w:szCs w:val="22"/>
              </w:rPr>
              <w:t>rimijeniti prikladne istraživačke postupke i tehnike iz područja kvalitativne metodologije. Samostalno dizajnirati nacrt istraživanja.</w:t>
            </w:r>
          </w:p>
        </w:tc>
        <w:tc>
          <w:tcPr>
            <w:tcW w:w="2268" w:type="dxa"/>
          </w:tcPr>
          <w:p w14:paraId="697B9521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na nastavi, istraživanje</w:t>
            </w:r>
          </w:p>
        </w:tc>
      </w:tr>
      <w:tr w:rsidR="00634DDF" w:rsidRPr="007413A5" w14:paraId="3754FF26" w14:textId="77777777" w:rsidTr="00E93129">
        <w:trPr>
          <w:trHeight w:val="431"/>
        </w:trPr>
        <w:tc>
          <w:tcPr>
            <w:tcW w:w="2689" w:type="dxa"/>
          </w:tcPr>
          <w:p w14:paraId="51ADA7A3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Predavanje, samostalni istraživački zadatak, konzultacije</w:t>
            </w:r>
          </w:p>
        </w:tc>
        <w:tc>
          <w:tcPr>
            <w:tcW w:w="2409" w:type="dxa"/>
          </w:tcPr>
          <w:p w14:paraId="0E04F56E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Samostalno izlaganje, interpretacija dobivenih rezultata</w:t>
            </w:r>
          </w:p>
        </w:tc>
        <w:tc>
          <w:tcPr>
            <w:tcW w:w="2268" w:type="dxa"/>
          </w:tcPr>
          <w:p w14:paraId="6F482EF0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Analizirati podatke dobivene istraživanjem i Interpretirati rezultate</w:t>
            </w:r>
          </w:p>
        </w:tc>
        <w:tc>
          <w:tcPr>
            <w:tcW w:w="2268" w:type="dxa"/>
          </w:tcPr>
          <w:p w14:paraId="3F3D8CF2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na nastavi, istraživanje</w:t>
            </w:r>
          </w:p>
        </w:tc>
      </w:tr>
      <w:tr w:rsidR="00634DDF" w:rsidRPr="007413A5" w14:paraId="1D61B9F2" w14:textId="77777777" w:rsidTr="00E93129">
        <w:trPr>
          <w:trHeight w:val="431"/>
        </w:trPr>
        <w:tc>
          <w:tcPr>
            <w:tcW w:w="2689" w:type="dxa"/>
          </w:tcPr>
          <w:p w14:paraId="52CD2979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Samostalni istraživački zadatak</w:t>
            </w:r>
          </w:p>
        </w:tc>
        <w:tc>
          <w:tcPr>
            <w:tcW w:w="2409" w:type="dxa"/>
          </w:tcPr>
          <w:p w14:paraId="23BCEA8A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Sustavno opažanje i zaključivanje</w:t>
            </w:r>
          </w:p>
        </w:tc>
        <w:tc>
          <w:tcPr>
            <w:tcW w:w="2268" w:type="dxa"/>
          </w:tcPr>
          <w:p w14:paraId="217E72F9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Predstaviti zaključke dobivene kvalitativnim istraživanjima</w:t>
            </w:r>
          </w:p>
        </w:tc>
        <w:tc>
          <w:tcPr>
            <w:tcW w:w="2268" w:type="dxa"/>
          </w:tcPr>
          <w:p w14:paraId="0B0D6ED6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na nastavi, kontinuirana provjera znanja</w:t>
            </w:r>
          </w:p>
        </w:tc>
      </w:tr>
    </w:tbl>
    <w:p w14:paraId="49274737" w14:textId="77777777" w:rsidR="00634DDF" w:rsidRPr="007413A5" w:rsidRDefault="00634DDF" w:rsidP="00634DDF">
      <w:pPr>
        <w:rPr>
          <w:rFonts w:ascii="Arial Narrow" w:hAnsi="Arial Narrow"/>
          <w:sz w:val="22"/>
          <w:szCs w:val="22"/>
        </w:rPr>
      </w:pPr>
    </w:p>
    <w:p w14:paraId="02E3DBB5" w14:textId="77777777" w:rsidR="00634DDF" w:rsidRPr="007413A5" w:rsidRDefault="00634DDF" w:rsidP="00634DDF">
      <w:pPr>
        <w:jc w:val="both"/>
        <w:rPr>
          <w:rFonts w:ascii="Arial Narrow" w:hAnsi="Arial Narrow"/>
          <w:sz w:val="22"/>
          <w:szCs w:val="22"/>
        </w:rPr>
      </w:pPr>
    </w:p>
    <w:p w14:paraId="591A110F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p w14:paraId="580D562C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p w14:paraId="12AFBB24" w14:textId="77777777" w:rsidR="004B775F" w:rsidRPr="007413A5" w:rsidRDefault="004B775F" w:rsidP="004B775F">
      <w:pPr>
        <w:rPr>
          <w:rFonts w:ascii="Arial Narrow" w:hAnsi="Arial Narrow"/>
          <w:sz w:val="22"/>
          <w:szCs w:val="22"/>
        </w:rPr>
      </w:pPr>
    </w:p>
    <w:p w14:paraId="04065D31" w14:textId="77777777" w:rsidR="004B775F" w:rsidRPr="007413A5" w:rsidRDefault="004B775F" w:rsidP="004B775F">
      <w:pPr>
        <w:rPr>
          <w:rFonts w:ascii="Arial Narrow" w:hAnsi="Arial Narrow"/>
          <w:sz w:val="22"/>
          <w:szCs w:val="22"/>
        </w:rPr>
      </w:pPr>
    </w:p>
    <w:p w14:paraId="3168E910" w14:textId="77777777" w:rsidR="004B775F" w:rsidRPr="007413A5" w:rsidRDefault="004B775F" w:rsidP="004B775F">
      <w:pPr>
        <w:rPr>
          <w:rFonts w:ascii="Arial Narrow" w:hAnsi="Arial Narrow"/>
          <w:sz w:val="22"/>
          <w:szCs w:val="22"/>
        </w:rPr>
      </w:pPr>
    </w:p>
    <w:p w14:paraId="719731F1" w14:textId="77777777" w:rsidR="004B775F" w:rsidRPr="007413A5" w:rsidRDefault="004B775F" w:rsidP="004B775F">
      <w:pPr>
        <w:rPr>
          <w:rFonts w:ascii="Arial Narrow" w:hAnsi="Arial Narrow"/>
          <w:sz w:val="22"/>
          <w:szCs w:val="22"/>
        </w:rPr>
      </w:pPr>
    </w:p>
    <w:p w14:paraId="5063DACB" w14:textId="77777777" w:rsidR="004B775F" w:rsidRPr="007413A5" w:rsidRDefault="004B775F" w:rsidP="004B775F">
      <w:pPr>
        <w:jc w:val="both"/>
        <w:rPr>
          <w:rFonts w:ascii="Arial Narrow" w:hAnsi="Arial Narrow"/>
          <w:sz w:val="22"/>
          <w:szCs w:val="22"/>
        </w:rPr>
      </w:pPr>
    </w:p>
    <w:p w14:paraId="21CD7B7C" w14:textId="77777777" w:rsidR="009A72E1" w:rsidRPr="007413A5" w:rsidRDefault="009A72E1" w:rsidP="009A72E1">
      <w:pPr>
        <w:spacing w:after="120"/>
        <w:rPr>
          <w:rFonts w:ascii="Arial Narrow" w:hAnsi="Arial Narrow" w:cs="Times New Roman"/>
          <w:sz w:val="22"/>
          <w:szCs w:val="22"/>
        </w:rPr>
      </w:pPr>
    </w:p>
    <w:p w14:paraId="63070070" w14:textId="77777777" w:rsidR="009A72E1" w:rsidRPr="009024F6" w:rsidRDefault="009A72E1" w:rsidP="009A72E1">
      <w:pPr>
        <w:widowControl/>
        <w:spacing w:after="160" w:line="259" w:lineRule="auto"/>
        <w:rPr>
          <w:rFonts w:ascii="Arial Narrow" w:hAnsi="Arial Narrow"/>
          <w:sz w:val="20"/>
          <w:szCs w:val="20"/>
        </w:rPr>
      </w:pPr>
      <w:r w:rsidRPr="009024F6">
        <w:rPr>
          <w:rFonts w:ascii="Arial Narrow" w:hAnsi="Arial Narrow"/>
          <w:sz w:val="20"/>
          <w:szCs w:val="20"/>
        </w:rPr>
        <w:br w:type="page"/>
      </w:r>
    </w:p>
    <w:p w14:paraId="0C2AAB0C" w14:textId="77777777" w:rsidR="00634DDF" w:rsidRPr="003E504E" w:rsidRDefault="00634DDF" w:rsidP="00634DDF">
      <w:pPr>
        <w:rPr>
          <w:rFonts w:ascii="Arial Narrow" w:hAnsi="Arial Narrow"/>
          <w:sz w:val="20"/>
          <w:szCs w:val="20"/>
        </w:rPr>
      </w:pPr>
    </w:p>
    <w:tbl>
      <w:tblPr>
        <w:tblW w:w="5317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36"/>
        <w:gridCol w:w="3798"/>
        <w:gridCol w:w="3696"/>
      </w:tblGrid>
      <w:tr w:rsidR="00634DDF" w:rsidRPr="007413A5" w14:paraId="3C040725" w14:textId="77777777" w:rsidTr="00E93129">
        <w:trPr>
          <w:trHeight w:val="43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5BF0B2B1" w14:textId="77777777" w:rsidR="00634DDF" w:rsidRPr="007413A5" w:rsidRDefault="00634DDF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Opće informacije</w:t>
            </w:r>
          </w:p>
        </w:tc>
      </w:tr>
      <w:tr w:rsidR="00634DDF" w:rsidRPr="007413A5" w14:paraId="31ED0632" w14:textId="77777777" w:rsidTr="00E93129">
        <w:trPr>
          <w:trHeight w:val="431"/>
        </w:trPr>
        <w:tc>
          <w:tcPr>
            <w:tcW w:w="1109" w:type="pct"/>
            <w:shd w:val="clear" w:color="auto" w:fill="auto"/>
            <w:vAlign w:val="center"/>
          </w:tcPr>
          <w:p w14:paraId="0192DDED" w14:textId="77777777" w:rsidR="00634DDF" w:rsidRPr="007413A5" w:rsidRDefault="00634DDF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</w:rPr>
              <w:t>Nositelj predmeta</w:t>
            </w:r>
          </w:p>
        </w:tc>
        <w:tc>
          <w:tcPr>
            <w:tcW w:w="3891" w:type="pct"/>
            <w:gridSpan w:val="2"/>
            <w:shd w:val="clear" w:color="auto" w:fill="auto"/>
            <w:vAlign w:val="center"/>
          </w:tcPr>
          <w:p w14:paraId="7A588B82" w14:textId="77777777" w:rsidR="00634DDF" w:rsidRPr="007413A5" w:rsidRDefault="00634DDF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 xml:space="preserve">doc. dr. </w:t>
            </w:r>
            <w:proofErr w:type="spellStart"/>
            <w:r w:rsidRPr="007413A5">
              <w:rPr>
                <w:rFonts w:ascii="Arial Narrow" w:hAnsi="Arial Narrow" w:cs="Arial"/>
                <w:sz w:val="22"/>
                <w:szCs w:val="22"/>
              </w:rPr>
              <w:t>sc</w:t>
            </w:r>
            <w:proofErr w:type="spellEnd"/>
            <w:r w:rsidRPr="007413A5">
              <w:rPr>
                <w:rFonts w:ascii="Arial Narrow" w:hAnsi="Arial Narrow" w:cs="Arial"/>
                <w:sz w:val="22"/>
                <w:szCs w:val="22"/>
              </w:rPr>
              <w:t>. Adrijana Višnjić-</w:t>
            </w:r>
            <w:proofErr w:type="spellStart"/>
            <w:r w:rsidRPr="007413A5">
              <w:rPr>
                <w:rFonts w:ascii="Arial Narrow" w:hAnsi="Arial Narrow" w:cs="Arial"/>
                <w:sz w:val="22"/>
                <w:szCs w:val="22"/>
              </w:rPr>
              <w:t>Jevtić</w:t>
            </w:r>
            <w:proofErr w:type="spellEnd"/>
          </w:p>
        </w:tc>
      </w:tr>
      <w:tr w:rsidR="00634DDF" w:rsidRPr="007413A5" w14:paraId="6046F2BE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6D1376DD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Naziv predmeta</w:t>
            </w:r>
          </w:p>
        </w:tc>
        <w:tc>
          <w:tcPr>
            <w:tcW w:w="3891" w:type="pct"/>
            <w:gridSpan w:val="2"/>
            <w:vAlign w:val="center"/>
          </w:tcPr>
          <w:p w14:paraId="1EC40029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b/>
                <w:i/>
                <w:sz w:val="22"/>
                <w:szCs w:val="22"/>
              </w:rPr>
              <w:t>Istraživanja dinamike suvremenih obitelji</w:t>
            </w:r>
          </w:p>
        </w:tc>
      </w:tr>
      <w:tr w:rsidR="00634DDF" w:rsidRPr="007413A5" w14:paraId="63D4F4D4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1CDB58AA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Studijski program</w:t>
            </w:r>
          </w:p>
        </w:tc>
        <w:tc>
          <w:tcPr>
            <w:tcW w:w="3891" w:type="pct"/>
            <w:gridSpan w:val="2"/>
            <w:vAlign w:val="center"/>
          </w:tcPr>
          <w:p w14:paraId="25E52BFB" w14:textId="77777777" w:rsidR="00634DDF" w:rsidRPr="007413A5" w:rsidRDefault="00634DDF" w:rsidP="00E93129">
            <w:pPr>
              <w:pStyle w:val="FieldText"/>
              <w:jc w:val="both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634DDF" w:rsidRPr="007413A5" w14:paraId="7C6E900A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7BC14F24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Status predmeta</w:t>
            </w:r>
          </w:p>
        </w:tc>
        <w:tc>
          <w:tcPr>
            <w:tcW w:w="3891" w:type="pct"/>
            <w:gridSpan w:val="2"/>
            <w:vAlign w:val="center"/>
          </w:tcPr>
          <w:p w14:paraId="42060805" w14:textId="77777777" w:rsidR="00634DDF" w:rsidRPr="007413A5" w:rsidRDefault="00634DDF" w:rsidP="00E93129">
            <w:pPr>
              <w:pStyle w:val="FieldText"/>
              <w:jc w:val="both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izborni</w:t>
            </w:r>
          </w:p>
        </w:tc>
      </w:tr>
      <w:tr w:rsidR="00634DDF" w:rsidRPr="007413A5" w14:paraId="505AEA8E" w14:textId="77777777" w:rsidTr="00E93129">
        <w:trPr>
          <w:trHeight w:val="431"/>
        </w:trPr>
        <w:tc>
          <w:tcPr>
            <w:tcW w:w="1109" w:type="pct"/>
            <w:vAlign w:val="center"/>
          </w:tcPr>
          <w:p w14:paraId="3898C2E0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 Narrow"/>
                <w:color w:val="000000"/>
                <w:sz w:val="22"/>
                <w:szCs w:val="22"/>
              </w:rPr>
              <w:t>Godina / Semestar</w:t>
            </w:r>
          </w:p>
        </w:tc>
        <w:tc>
          <w:tcPr>
            <w:tcW w:w="3891" w:type="pct"/>
            <w:gridSpan w:val="2"/>
            <w:vAlign w:val="center"/>
          </w:tcPr>
          <w:p w14:paraId="5778CCF0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II./III.</w:t>
            </w:r>
          </w:p>
        </w:tc>
      </w:tr>
      <w:tr w:rsidR="00634DDF" w:rsidRPr="007413A5" w14:paraId="4191DF3C" w14:textId="77777777" w:rsidTr="00E93129">
        <w:trPr>
          <w:trHeight w:val="431"/>
        </w:trPr>
        <w:tc>
          <w:tcPr>
            <w:tcW w:w="1109" w:type="pct"/>
            <w:vMerge w:val="restart"/>
            <w:vAlign w:val="center"/>
          </w:tcPr>
          <w:p w14:paraId="4AE51B7B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Bodovna vrijednost i način izvođenja nastave</w:t>
            </w:r>
          </w:p>
        </w:tc>
        <w:tc>
          <w:tcPr>
            <w:tcW w:w="1972" w:type="pct"/>
            <w:vAlign w:val="center"/>
          </w:tcPr>
          <w:p w14:paraId="525C2BFA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ECTS koeficijent opterećenja studenata</w:t>
            </w:r>
          </w:p>
        </w:tc>
        <w:tc>
          <w:tcPr>
            <w:tcW w:w="1919" w:type="pct"/>
            <w:vAlign w:val="center"/>
          </w:tcPr>
          <w:p w14:paraId="350FFE0C" w14:textId="77777777" w:rsidR="00634DDF" w:rsidRPr="007413A5" w:rsidRDefault="00634DDF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2</w:t>
            </w:r>
          </w:p>
        </w:tc>
      </w:tr>
      <w:tr w:rsidR="00634DDF" w:rsidRPr="007413A5" w14:paraId="4BAD1E7F" w14:textId="77777777" w:rsidTr="00E93129">
        <w:trPr>
          <w:trHeight w:val="431"/>
        </w:trPr>
        <w:tc>
          <w:tcPr>
            <w:tcW w:w="1109" w:type="pct"/>
            <w:vMerge/>
            <w:vAlign w:val="center"/>
          </w:tcPr>
          <w:p w14:paraId="142DE893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72" w:type="pct"/>
            <w:vAlign w:val="center"/>
          </w:tcPr>
          <w:p w14:paraId="404018D5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Broj sati (P+V+S)</w:t>
            </w:r>
          </w:p>
        </w:tc>
        <w:tc>
          <w:tcPr>
            <w:tcW w:w="1919" w:type="pct"/>
            <w:vAlign w:val="center"/>
          </w:tcPr>
          <w:p w14:paraId="76057D84" w14:textId="77777777" w:rsidR="00634DDF" w:rsidRPr="007413A5" w:rsidRDefault="00634DDF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12+0+0</w:t>
            </w:r>
          </w:p>
        </w:tc>
      </w:tr>
    </w:tbl>
    <w:p w14:paraId="4B77DD8E" w14:textId="77777777" w:rsidR="00634DDF" w:rsidRPr="007413A5" w:rsidRDefault="00634DDF" w:rsidP="00634DDF">
      <w:pPr>
        <w:rPr>
          <w:rFonts w:ascii="Arial Narrow" w:hAnsi="Arial Narrow"/>
          <w:sz w:val="22"/>
          <w:szCs w:val="22"/>
        </w:rPr>
      </w:pPr>
    </w:p>
    <w:tbl>
      <w:tblPr>
        <w:tblW w:w="53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669"/>
        <w:gridCol w:w="517"/>
        <w:gridCol w:w="1229"/>
        <w:gridCol w:w="1025"/>
        <w:gridCol w:w="1109"/>
        <w:gridCol w:w="517"/>
        <w:gridCol w:w="1500"/>
        <w:gridCol w:w="152"/>
        <w:gridCol w:w="1971"/>
      </w:tblGrid>
      <w:tr w:rsidR="00634DDF" w:rsidRPr="007413A5" w14:paraId="24A7ADE2" w14:textId="77777777" w:rsidTr="00E93129">
        <w:trPr>
          <w:trHeight w:val="431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507B6E3F" w14:textId="77777777" w:rsidR="00634DDF" w:rsidRPr="007413A5" w:rsidRDefault="00634DDF" w:rsidP="00E93129">
            <w:pPr>
              <w:pStyle w:val="ListParagraph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413A5">
              <w:rPr>
                <w:rFonts w:ascii="Arial Narrow" w:hAnsi="Arial Narrow"/>
                <w:b/>
                <w:sz w:val="22"/>
                <w:szCs w:val="22"/>
              </w:rPr>
              <w:t>1. OPIS PREDMETA</w:t>
            </w:r>
          </w:p>
          <w:p w14:paraId="2A4142AD" w14:textId="77777777" w:rsidR="00634DDF" w:rsidRPr="007413A5" w:rsidRDefault="00634DDF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34DDF" w:rsidRPr="007413A5" w14:paraId="0B12F482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FC67212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1. Ciljevi predmeta</w:t>
            </w:r>
          </w:p>
        </w:tc>
      </w:tr>
      <w:tr w:rsidR="00634DDF" w:rsidRPr="007413A5" w14:paraId="7A1C44C4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713ADC24" w14:textId="77777777" w:rsidR="00634DDF" w:rsidRPr="007413A5" w:rsidRDefault="00634DDF" w:rsidP="00E9312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Razumijevanje suvremenih obiteljskih dinamika, analiza utjecaja društva na obiteljske dinamike te istraživanje različitih obiteljskih struktura.</w:t>
            </w:r>
          </w:p>
        </w:tc>
      </w:tr>
      <w:tr w:rsidR="00634DDF" w:rsidRPr="007413A5" w14:paraId="3ADB72BD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2986FE6D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2. Uvjeti za upis predmeta</w:t>
            </w:r>
          </w:p>
        </w:tc>
      </w:tr>
      <w:tr w:rsidR="00634DDF" w:rsidRPr="007413A5" w14:paraId="5E808DBF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0FCDA005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Ostvaren propisani broj ECTS-bodova iz prethodnih semestara.</w:t>
            </w:r>
          </w:p>
        </w:tc>
      </w:tr>
      <w:tr w:rsidR="00634DDF" w:rsidRPr="007413A5" w14:paraId="7120F5D9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04CABF7E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1. 3. Očekivani ishodi učenja za predmet </w:t>
            </w:r>
          </w:p>
        </w:tc>
      </w:tr>
      <w:tr w:rsidR="00634DDF" w:rsidRPr="007413A5" w14:paraId="25A8FBD5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18848510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Nakon uspješno završenoga predmeta studenti će moći:</w:t>
            </w:r>
          </w:p>
          <w:p w14:paraId="2EF17AC6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analizirati glavne promjene i evoluciju obiteljskih dinamika u suvremenom društvu, uključujući promjene u ulogama članova obitelji, oblikovanju obitelji te njihovim izazovima i prilikama.</w:t>
            </w:r>
          </w:p>
          <w:p w14:paraId="00FFCE1B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analizirati faktore koji su doprinijeli promjenama u suvremenim obiteljskim dinamikama, uključujući ekonomske, sociokulturne i tehnološke čimbenike.</w:t>
            </w:r>
          </w:p>
          <w:p w14:paraId="7092A2EB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analizirati  utjecaj društvenih i kulturnih promjena, kao što su promjene u braku, rodnim ulogama i oblikovanju obitelji te  njihovu ulogu u oblikovanju suvremenih obiteljskih dinamika.</w:t>
            </w:r>
          </w:p>
          <w:p w14:paraId="44810BA8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provoditi istraživanja o različitim obiteljskim strukturama kako bi bolje razumjeli njihove prednosti, izazove i prilike.</w:t>
            </w:r>
          </w:p>
        </w:tc>
      </w:tr>
      <w:tr w:rsidR="00634DDF" w:rsidRPr="007413A5" w14:paraId="34655E9E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5ED1DF03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4. Sadržaj predmeta</w:t>
            </w:r>
          </w:p>
        </w:tc>
      </w:tr>
      <w:tr w:rsidR="00634DDF" w:rsidRPr="007413A5" w14:paraId="1C434D1D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2FEB95C9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Uvod u suvremene obiteljske dinamike</w:t>
            </w:r>
          </w:p>
          <w:p w14:paraId="7BDE174F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Teorijski okviri za proučavanje obiteljskih dinamika</w:t>
            </w:r>
          </w:p>
          <w:p w14:paraId="123122FE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Promjene u ulogama i odnosima unutar obitelji</w:t>
            </w:r>
          </w:p>
          <w:p w14:paraId="02183654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Evolucija rodnih uloga u obitelji</w:t>
            </w:r>
          </w:p>
          <w:p w14:paraId="75E8F600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Promjene u odnosima između partnera</w:t>
            </w:r>
          </w:p>
          <w:p w14:paraId="053254C5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Utjecaj obrazovanja na obiteljske uloge</w:t>
            </w:r>
          </w:p>
          <w:p w14:paraId="76EAA9DC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Utjecaj društva na obiteljske dinamike</w:t>
            </w:r>
          </w:p>
          <w:p w14:paraId="238341C7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Sociokulturni faktori koji oblikuju obitelji</w:t>
            </w:r>
          </w:p>
          <w:p w14:paraId="7D7F35A6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Ekonomski utjecaji na obiteljske odnose</w:t>
            </w:r>
          </w:p>
          <w:p w14:paraId="143A10A7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Mediji i obiteljske dinamike</w:t>
            </w:r>
          </w:p>
          <w:p w14:paraId="129D8726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Izazovi suvremenih obitelji</w:t>
            </w:r>
          </w:p>
          <w:p w14:paraId="40568449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Teorije i istraživačke metode u proučavanju obiteljskih dinamika</w:t>
            </w:r>
          </w:p>
          <w:p w14:paraId="521DC94C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Različite teorijske perspektive (npr. sistemska teorija, konfliktne teorije)</w:t>
            </w:r>
          </w:p>
          <w:p w14:paraId="5BC04E36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Metode istraživanja u području obiteljskih studija</w:t>
            </w:r>
          </w:p>
          <w:p w14:paraId="7B855324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Etički aspekti istraživanja obitelji</w:t>
            </w:r>
          </w:p>
          <w:p w14:paraId="44D39100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Digitalna era i obiteljske odnosi</w:t>
            </w:r>
          </w:p>
          <w:p w14:paraId="036E8FD6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Etničke, kulturalne i druge razlike u korištenju tehnologije</w:t>
            </w:r>
          </w:p>
          <w:p w14:paraId="4390A842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lastRenderedPageBreak/>
              <w:t>Međunarodne komparativne studije obiteljskih dinamika</w:t>
            </w:r>
          </w:p>
          <w:p w14:paraId="1F93C990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Usporedba obiteljskih obrazaca u različitim zemljama</w:t>
            </w:r>
          </w:p>
          <w:p w14:paraId="03A86E23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Utjecaj globalizacije na obiteljske dinamike</w:t>
            </w:r>
          </w:p>
          <w:p w14:paraId="6F95D981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Budućnost obitelji i obiteljskih dinamika</w:t>
            </w:r>
          </w:p>
          <w:p w14:paraId="62C60AD2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Istraživanja budućih promjena u obiteljima (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Delphi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metoda)</w:t>
            </w:r>
          </w:p>
          <w:p w14:paraId="6299F5ED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Održive obiteljske dinamike u 21. stoljeću</w:t>
            </w:r>
          </w:p>
          <w:p w14:paraId="477C648E" w14:textId="77777777" w:rsidR="00634DDF" w:rsidRPr="007413A5" w:rsidRDefault="00634DDF" w:rsidP="00634DDF">
            <w:pPr>
              <w:pStyle w:val="ListParagraph"/>
              <w:widowControl/>
              <w:numPr>
                <w:ilvl w:val="1"/>
                <w:numId w:val="12"/>
              </w:num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Aktualni i budući izazovi za obitelji</w:t>
            </w:r>
          </w:p>
          <w:p w14:paraId="0A2A852A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4DDF" w:rsidRPr="007413A5" w14:paraId="3338F5DE" w14:textId="77777777" w:rsidTr="00E93129">
        <w:trPr>
          <w:trHeight w:val="20"/>
        </w:trPr>
        <w:tc>
          <w:tcPr>
            <w:tcW w:w="2954" w:type="pct"/>
            <w:gridSpan w:val="5"/>
            <w:vAlign w:val="center"/>
          </w:tcPr>
          <w:p w14:paraId="5CF2157E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lastRenderedPageBreak/>
              <w:t xml:space="preserve">1. 5. Vrste izvođenja nastave </w:t>
            </w:r>
          </w:p>
        </w:tc>
        <w:tc>
          <w:tcPr>
            <w:tcW w:w="998" w:type="pct"/>
            <w:gridSpan w:val="2"/>
            <w:vAlign w:val="center"/>
          </w:tcPr>
          <w:p w14:paraId="4E2F794F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predavanja</w:t>
            </w:r>
          </w:p>
          <w:p w14:paraId="0E4DB32E" w14:textId="77777777" w:rsidR="00634DDF" w:rsidRPr="007413A5" w:rsidRDefault="00634DDF" w:rsidP="00E93129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 seminari i radionice</w:t>
            </w:r>
          </w:p>
          <w:p w14:paraId="55DF9944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vježbe</w:t>
            </w:r>
          </w:p>
          <w:p w14:paraId="7E07B053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obrazovanje na daljinu</w:t>
            </w:r>
          </w:p>
          <w:p w14:paraId="08044C34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terenska nastava</w:t>
            </w:r>
          </w:p>
        </w:tc>
        <w:tc>
          <w:tcPr>
            <w:tcW w:w="1048" w:type="pct"/>
            <w:gridSpan w:val="2"/>
            <w:vAlign w:val="center"/>
          </w:tcPr>
          <w:p w14:paraId="27EC17AC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samostalni zadatci</w:t>
            </w:r>
          </w:p>
          <w:p w14:paraId="2754DE7A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multimedija i mreža</w:t>
            </w:r>
          </w:p>
          <w:p w14:paraId="7DE7C29C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laboratorij</w:t>
            </w:r>
          </w:p>
          <w:p w14:paraId="3F21E823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mentorski rad</w:t>
            </w:r>
          </w:p>
          <w:p w14:paraId="12D35E29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ostalo</w:t>
            </w:r>
          </w:p>
          <w:p w14:paraId="51CFFD65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___________________</w:t>
            </w:r>
          </w:p>
        </w:tc>
      </w:tr>
      <w:tr w:rsidR="00634DDF" w:rsidRPr="007413A5" w14:paraId="5F6458D1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2B3D07E3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6. Komentari</w:t>
            </w:r>
          </w:p>
        </w:tc>
      </w:tr>
      <w:tr w:rsidR="00634DDF" w:rsidRPr="007413A5" w14:paraId="3018D12C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27B04376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7. Obveze studenata</w:t>
            </w:r>
          </w:p>
        </w:tc>
      </w:tr>
      <w:tr w:rsidR="00634DDF" w:rsidRPr="007413A5" w14:paraId="4D3347B9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31D4D84" w14:textId="77777777" w:rsidR="00634DDF" w:rsidRPr="007413A5" w:rsidRDefault="00634DDF" w:rsidP="00E931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Analiza literature</w:t>
            </w:r>
          </w:p>
          <w:p w14:paraId="56339433" w14:textId="77777777" w:rsidR="00634DDF" w:rsidRPr="007413A5" w:rsidRDefault="00634DDF" w:rsidP="00E931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Aktivnost u nastavi</w:t>
            </w:r>
          </w:p>
          <w:p w14:paraId="13C93ACD" w14:textId="77777777" w:rsidR="00634DDF" w:rsidRPr="007413A5" w:rsidRDefault="00634DDF" w:rsidP="00E931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Sudjelovanje u grupnim projektima</w:t>
            </w:r>
          </w:p>
          <w:p w14:paraId="29E18EE2" w14:textId="77777777" w:rsidR="00634DDF" w:rsidRPr="007413A5" w:rsidRDefault="00634DDF" w:rsidP="00E931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Pisanje seminarskog rada</w:t>
            </w:r>
          </w:p>
        </w:tc>
      </w:tr>
      <w:tr w:rsidR="00634DDF" w:rsidRPr="007413A5" w14:paraId="6EA2572B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435352F5" w14:textId="77777777" w:rsidR="00634DDF" w:rsidRPr="007413A5" w:rsidRDefault="00634DDF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8. Praćenje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rada studenata</w:t>
            </w:r>
          </w:p>
        </w:tc>
      </w:tr>
      <w:tr w:rsidR="00634DDF" w:rsidRPr="007413A5" w14:paraId="2F331A41" w14:textId="77777777" w:rsidTr="00E93129">
        <w:trPr>
          <w:trHeight w:val="20"/>
        </w:trPr>
        <w:tc>
          <w:tcPr>
            <w:tcW w:w="951" w:type="pct"/>
            <w:vAlign w:val="center"/>
          </w:tcPr>
          <w:p w14:paraId="64F7087A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Pohađanje nastave</w:t>
            </w:r>
          </w:p>
        </w:tc>
        <w:tc>
          <w:tcPr>
            <w:tcW w:w="253" w:type="pct"/>
            <w:vAlign w:val="center"/>
          </w:tcPr>
          <w:p w14:paraId="740D13E6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0,3</w:t>
            </w:r>
          </w:p>
        </w:tc>
        <w:tc>
          <w:tcPr>
            <w:tcW w:w="596" w:type="pct"/>
            <w:vAlign w:val="center"/>
          </w:tcPr>
          <w:p w14:paraId="34C147C1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</w:tc>
        <w:tc>
          <w:tcPr>
            <w:tcW w:w="618" w:type="pct"/>
            <w:vAlign w:val="center"/>
          </w:tcPr>
          <w:p w14:paraId="75EA91D9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0,3</w:t>
            </w:r>
          </w:p>
        </w:tc>
        <w:tc>
          <w:tcPr>
            <w:tcW w:w="536" w:type="pct"/>
            <w:vAlign w:val="center"/>
          </w:tcPr>
          <w:p w14:paraId="42EA30C3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  <w:tc>
          <w:tcPr>
            <w:tcW w:w="253" w:type="pct"/>
            <w:vAlign w:val="center"/>
          </w:tcPr>
          <w:p w14:paraId="2D5D774B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0,7</w:t>
            </w:r>
          </w:p>
        </w:tc>
        <w:tc>
          <w:tcPr>
            <w:tcW w:w="745" w:type="pct"/>
            <w:vAlign w:val="center"/>
          </w:tcPr>
          <w:p w14:paraId="75B6328A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Eksperimentalni rad</w:t>
            </w:r>
          </w:p>
        </w:tc>
        <w:tc>
          <w:tcPr>
            <w:tcW w:w="1048" w:type="pct"/>
            <w:gridSpan w:val="2"/>
            <w:vAlign w:val="center"/>
          </w:tcPr>
          <w:p w14:paraId="69BDBE1C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34DDF" w:rsidRPr="007413A5" w14:paraId="795F4A3F" w14:textId="77777777" w:rsidTr="00E93129">
        <w:trPr>
          <w:trHeight w:val="20"/>
        </w:trPr>
        <w:tc>
          <w:tcPr>
            <w:tcW w:w="951" w:type="pct"/>
            <w:vAlign w:val="center"/>
          </w:tcPr>
          <w:p w14:paraId="5683008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Pisani ispit</w:t>
            </w:r>
          </w:p>
        </w:tc>
        <w:tc>
          <w:tcPr>
            <w:tcW w:w="253" w:type="pct"/>
            <w:vAlign w:val="center"/>
          </w:tcPr>
          <w:p w14:paraId="7AB86833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96" w:type="pct"/>
            <w:vAlign w:val="center"/>
          </w:tcPr>
          <w:p w14:paraId="0F8263F7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Usmeni ispit</w:t>
            </w:r>
          </w:p>
        </w:tc>
        <w:tc>
          <w:tcPr>
            <w:tcW w:w="618" w:type="pct"/>
            <w:vAlign w:val="center"/>
          </w:tcPr>
          <w:p w14:paraId="1841C2E4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36" w:type="pct"/>
            <w:vAlign w:val="center"/>
          </w:tcPr>
          <w:p w14:paraId="2DDE553C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Esej</w:t>
            </w:r>
          </w:p>
        </w:tc>
        <w:tc>
          <w:tcPr>
            <w:tcW w:w="253" w:type="pct"/>
            <w:vAlign w:val="center"/>
          </w:tcPr>
          <w:p w14:paraId="45789F4F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5" w:type="pct"/>
            <w:vAlign w:val="center"/>
          </w:tcPr>
          <w:p w14:paraId="3F84829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Istraživanje</w:t>
            </w:r>
          </w:p>
        </w:tc>
        <w:tc>
          <w:tcPr>
            <w:tcW w:w="1048" w:type="pct"/>
            <w:gridSpan w:val="2"/>
            <w:vAlign w:val="center"/>
          </w:tcPr>
          <w:p w14:paraId="59930CCF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34DDF" w:rsidRPr="007413A5" w14:paraId="41F4E9FE" w14:textId="77777777" w:rsidTr="00E93129">
        <w:trPr>
          <w:trHeight w:val="20"/>
        </w:trPr>
        <w:tc>
          <w:tcPr>
            <w:tcW w:w="951" w:type="pct"/>
            <w:vAlign w:val="center"/>
          </w:tcPr>
          <w:p w14:paraId="57B0460D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Projekt</w:t>
            </w:r>
          </w:p>
        </w:tc>
        <w:tc>
          <w:tcPr>
            <w:tcW w:w="253" w:type="pct"/>
            <w:vAlign w:val="center"/>
          </w:tcPr>
          <w:p w14:paraId="207C419B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0,7</w:t>
            </w:r>
          </w:p>
        </w:tc>
        <w:tc>
          <w:tcPr>
            <w:tcW w:w="596" w:type="pct"/>
            <w:vAlign w:val="center"/>
          </w:tcPr>
          <w:p w14:paraId="59EDABD4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Kontinuirana provjera znanja</w:t>
            </w:r>
          </w:p>
        </w:tc>
        <w:tc>
          <w:tcPr>
            <w:tcW w:w="618" w:type="pct"/>
            <w:vAlign w:val="center"/>
          </w:tcPr>
          <w:p w14:paraId="0DE5B9A9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36" w:type="pct"/>
            <w:vAlign w:val="center"/>
          </w:tcPr>
          <w:p w14:paraId="4110537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Referat</w:t>
            </w:r>
          </w:p>
        </w:tc>
        <w:tc>
          <w:tcPr>
            <w:tcW w:w="253" w:type="pct"/>
            <w:vAlign w:val="center"/>
          </w:tcPr>
          <w:p w14:paraId="2A5F22F3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5" w:type="pct"/>
            <w:vAlign w:val="center"/>
          </w:tcPr>
          <w:p w14:paraId="1ECC7D86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Praktični rad</w:t>
            </w:r>
          </w:p>
        </w:tc>
        <w:tc>
          <w:tcPr>
            <w:tcW w:w="1048" w:type="pct"/>
            <w:gridSpan w:val="2"/>
            <w:vAlign w:val="center"/>
          </w:tcPr>
          <w:p w14:paraId="25F84ED4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34DDF" w:rsidRPr="007413A5" w14:paraId="39AC5D95" w14:textId="77777777" w:rsidTr="00E93129">
        <w:trPr>
          <w:trHeight w:val="20"/>
        </w:trPr>
        <w:tc>
          <w:tcPr>
            <w:tcW w:w="951" w:type="pct"/>
            <w:vAlign w:val="center"/>
          </w:tcPr>
          <w:p w14:paraId="6BC179FB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Portfolio</w:t>
            </w:r>
            <w:proofErr w:type="spellEnd"/>
          </w:p>
        </w:tc>
        <w:tc>
          <w:tcPr>
            <w:tcW w:w="253" w:type="pct"/>
            <w:vAlign w:val="center"/>
          </w:tcPr>
          <w:p w14:paraId="787181AC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96" w:type="pct"/>
            <w:vAlign w:val="center"/>
          </w:tcPr>
          <w:p w14:paraId="3588AE7A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18" w:type="pct"/>
            <w:vAlign w:val="center"/>
          </w:tcPr>
          <w:p w14:paraId="579A560F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36" w:type="pct"/>
            <w:vAlign w:val="center"/>
          </w:tcPr>
          <w:p w14:paraId="56E47230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3" w:type="pct"/>
            <w:vAlign w:val="center"/>
          </w:tcPr>
          <w:p w14:paraId="14FD7521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5" w:type="pct"/>
            <w:vAlign w:val="center"/>
          </w:tcPr>
          <w:p w14:paraId="5A8336B9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48" w:type="pct"/>
            <w:gridSpan w:val="2"/>
            <w:vAlign w:val="center"/>
          </w:tcPr>
          <w:p w14:paraId="76D738D6" w14:textId="77777777" w:rsidR="00634DDF" w:rsidRPr="007413A5" w:rsidRDefault="00634DDF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634DDF" w:rsidRPr="007413A5" w14:paraId="1A9CE5AB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248EF014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634DDF" w:rsidRPr="007413A5" w14:paraId="02E4AD36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10237FA8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  <w:p w14:paraId="3CE4FBCA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Sudjelovanje u grupnom projektu</w:t>
            </w:r>
          </w:p>
          <w:p w14:paraId="379C5138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</w:tr>
      <w:tr w:rsidR="00634DDF" w:rsidRPr="007413A5" w14:paraId="323ED2D4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19D59842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634DDF" w:rsidRPr="007413A5" w14:paraId="490F8DCD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2F2AD7FF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Allen, K. R.,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Henderson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A. C. (2016). 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theories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Foundations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applications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John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Wiley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Sons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  <w:p w14:paraId="19AD2855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Cohen, P. N. (2018).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Diversity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inequality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social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change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 WW Norton.</w:t>
            </w:r>
          </w:p>
          <w:p w14:paraId="22F0FE6D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Cowan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P. A.,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Field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D.,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Hansen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D. A.,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Skolnick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A.,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Swanson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G. E. (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Eds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.). (2014). 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self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society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Toward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new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agenda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for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research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Routledge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25D6242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Segoe UI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Sadownik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A. R., &amp; Višnjić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Jevtić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A.  (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Eds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.). (2023).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(Re)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theorising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More-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than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parental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Involvement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Early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Childhood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Education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Care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Springer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Nature. </w:t>
            </w:r>
            <w:hyperlink r:id="rId7" w:history="1">
              <w:r w:rsidRPr="007413A5">
                <w:rPr>
                  <w:rStyle w:val="Hyperlink"/>
                  <w:rFonts w:ascii="Arial Narrow" w:hAnsi="Arial Narrow" w:cs="Segoe UI"/>
                  <w:sz w:val="22"/>
                  <w:szCs w:val="22"/>
                  <w:shd w:val="clear" w:color="auto" w:fill="FFFFFF"/>
                </w:rPr>
                <w:t>https://doi.org/10.1007/978-3-031-38762-3</w:t>
              </w:r>
            </w:hyperlink>
          </w:p>
          <w:p w14:paraId="238F3C78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34DDF" w:rsidRPr="007413A5" w14:paraId="7E09E0AB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74BFD2E0" w14:textId="77777777" w:rsidR="00634DDF" w:rsidRPr="007413A5" w:rsidRDefault="00634DDF" w:rsidP="00E93129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11. Dopunska literatura (u trenutku prijave prijedloga studijskog programa)</w:t>
            </w:r>
          </w:p>
        </w:tc>
      </w:tr>
      <w:tr w:rsidR="00634DDF" w:rsidRPr="007413A5" w14:paraId="019FDE7B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5BFD05B8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Jensen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T. M.,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Sanner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C. (2021). A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scoping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review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research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on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well</w:t>
            </w:r>
            <w:r w:rsidRPr="007413A5">
              <w:rPr>
                <w:rFonts w:ascii="Cambria Math" w:hAnsi="Cambria Math" w:cs="Cambria Math"/>
                <w:color w:val="222222"/>
                <w:sz w:val="22"/>
                <w:szCs w:val="22"/>
                <w:shd w:val="clear" w:color="auto" w:fill="FFFFFF"/>
              </w:rPr>
              <w:t>‐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being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across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diverse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structures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Rethinking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approaches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for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understanding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contemporary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families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Journal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of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Theory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&amp;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Review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13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(4), 463-495. </w:t>
            </w:r>
          </w:p>
          <w:p w14:paraId="14D13897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Kraus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B.,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Stašová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L.,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Junová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I. (2020). 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Contemporary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Lifestyles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Central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Western Europe: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Selected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Cases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 (p. 125).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Springer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Nature. </w:t>
            </w:r>
            <w:hyperlink r:id="rId8" w:history="1">
              <w:r w:rsidRPr="007413A5">
                <w:rPr>
                  <w:rStyle w:val="Hyperlink"/>
                  <w:rFonts w:ascii="Arial Narrow" w:hAnsi="Arial Narrow" w:cs="Arial"/>
                  <w:sz w:val="22"/>
                  <w:szCs w:val="22"/>
                  <w:shd w:val="clear" w:color="auto" w:fill="FFFFFF"/>
                </w:rPr>
                <w:t>https://library.oapen.org/handle/20.500.12657/46126</w:t>
              </w:r>
            </w:hyperlink>
          </w:p>
          <w:p w14:paraId="3974BD0A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Visković, I. (2018). Odgojno-obrazovni aspekti ekonomske funkcije obitelji.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Napredak: Časopis za interdisciplinarna istraživanja u odgoju i obrazovanju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159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(3), 269-290.</w:t>
            </w:r>
          </w:p>
          <w:p w14:paraId="4E850DB6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Višnjić-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Jevtić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A., &amp; Visković, I. (2021). Roditeljstvo u vrijeme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pandemije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Covid-19: perspektiva roditelja djece rane i 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lastRenderedPageBreak/>
              <w:t>predškolske dobi.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Metodički ogledi: časopis za filozofiju odgoja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28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(1), 11-38.</w:t>
            </w:r>
          </w:p>
          <w:p w14:paraId="616BDA3A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White, J. M., Martin, T. F.,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Adamsons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K. (2018). 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theories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introduction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Sage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Publications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634DDF" w:rsidRPr="007413A5" w14:paraId="04C833D6" w14:textId="77777777" w:rsidTr="00E93129">
        <w:trPr>
          <w:trHeight w:val="431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6CE60" w14:textId="77777777" w:rsidR="00634DDF" w:rsidRPr="007413A5" w:rsidRDefault="00634DDF" w:rsidP="00E93129">
            <w:pPr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sz w:val="22"/>
                <w:szCs w:val="22"/>
              </w:rPr>
              <w:lastRenderedPageBreak/>
              <w:t>1.12. Broj primjeraka obvezatne literature u odnosu na broj studenata koji trenutačno pohađaju nastavu na predmetu</w:t>
            </w:r>
          </w:p>
        </w:tc>
      </w:tr>
      <w:tr w:rsidR="00634DDF" w:rsidRPr="007413A5" w14:paraId="527B9FA0" w14:textId="77777777" w:rsidTr="00E93129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"/>
          <w:jc w:val="center"/>
        </w:trPr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95A9C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5B92F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Broj primjeraka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E27DA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i/>
                <w:iCs/>
                <w:sz w:val="22"/>
                <w:szCs w:val="22"/>
              </w:rPr>
              <w:t>Broj studenata</w:t>
            </w:r>
          </w:p>
        </w:tc>
      </w:tr>
      <w:tr w:rsidR="00634DDF" w:rsidRPr="007413A5" w14:paraId="6D3026F9" w14:textId="77777777" w:rsidTr="00E93129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79743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Allen, K. R.,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Henderson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A. C. (2016). 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theories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Foundations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applications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John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Wiley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Sons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2D2E3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1785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1C1A4BF0" w14:textId="77777777" w:rsidTr="00E93129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4209B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Cohen, P. N. (2018).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Diversity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inequality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social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change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 WW Norton. (PDF)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3C7C8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405AC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65DF6B54" w14:textId="77777777" w:rsidTr="00E93129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FEF5C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</w:pP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Cowan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P. A.,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Field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D.,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Hansen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D. A.,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Skolnick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A., &amp;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Swanson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G. E. (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Eds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.). (2014). 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self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society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Toward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a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new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agenda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for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family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research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Routledge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E669A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2F50A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60112482" w14:textId="77777777" w:rsidTr="00E93129">
        <w:tblPrEx>
          <w:jc w:val="center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8"/>
          <w:jc w:val="center"/>
        </w:trPr>
        <w:tc>
          <w:tcPr>
            <w:tcW w:w="320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56888" w14:textId="77777777" w:rsidR="00634DDF" w:rsidRPr="007413A5" w:rsidRDefault="00634DDF" w:rsidP="00E93129">
            <w:pPr>
              <w:ind w:left="706" w:hanging="706"/>
              <w:jc w:val="both"/>
              <w:rPr>
                <w:rFonts w:ascii="Arial Narrow" w:hAnsi="Arial Narrow" w:cs="Segoe UI"/>
                <w:color w:val="333333"/>
                <w:sz w:val="22"/>
                <w:szCs w:val="22"/>
                <w:shd w:val="clear" w:color="auto" w:fill="FFFFFF"/>
              </w:rPr>
            </w:pP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Sadownik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, A. R., &amp; Višnjić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Jevtić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, A.  (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Eds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.). (2023). </w:t>
            </w:r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(Re)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theorising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More-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than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-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parental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Involvement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in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Early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Childhood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Education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>and</w:t>
            </w:r>
            <w:proofErr w:type="spellEnd"/>
            <w:r w:rsidRPr="007413A5">
              <w:rPr>
                <w:rFonts w:ascii="Arial Narrow" w:hAnsi="Arial Narrow" w:cs="Arial"/>
                <w:i/>
                <w:iCs/>
                <w:color w:val="222222"/>
                <w:sz w:val="22"/>
                <w:szCs w:val="22"/>
                <w:shd w:val="clear" w:color="auto" w:fill="FFFFFF"/>
              </w:rPr>
              <w:t xml:space="preserve"> Care</w:t>
            </w:r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>Springer</w:t>
            </w:r>
            <w:proofErr w:type="spellEnd"/>
            <w:r w:rsidRPr="007413A5">
              <w:rPr>
                <w:rFonts w:ascii="Arial Narrow" w:hAnsi="Arial Narrow" w:cs="Arial"/>
                <w:color w:val="222222"/>
                <w:sz w:val="22"/>
                <w:szCs w:val="22"/>
                <w:shd w:val="clear" w:color="auto" w:fill="FFFFFF"/>
              </w:rPr>
              <w:t xml:space="preserve"> Nature. </w:t>
            </w:r>
            <w:hyperlink r:id="rId9" w:history="1">
              <w:r w:rsidRPr="007413A5">
                <w:rPr>
                  <w:rStyle w:val="Hyperlink"/>
                  <w:rFonts w:ascii="Arial Narrow" w:hAnsi="Arial Narrow" w:cs="Segoe UI"/>
                  <w:sz w:val="22"/>
                  <w:szCs w:val="22"/>
                  <w:shd w:val="clear" w:color="auto" w:fill="FFFFFF"/>
                </w:rPr>
                <w:t>https://doi.org/10.1007/978-3-031-38762-3</w:t>
              </w:r>
            </w:hyperlink>
            <w:r w:rsidRPr="007413A5">
              <w:rPr>
                <w:rStyle w:val="Hyperlink"/>
                <w:rFonts w:ascii="Arial Narrow" w:hAnsi="Arial Narrow" w:cs="Segoe UI"/>
                <w:sz w:val="22"/>
                <w:szCs w:val="22"/>
                <w:shd w:val="clear" w:color="auto" w:fill="FFFFFF"/>
              </w:rPr>
              <w:t xml:space="preserve"> </w:t>
            </w:r>
            <w:r w:rsidRPr="007413A5">
              <w:rPr>
                <w:rStyle w:val="Hyperlink"/>
                <w:rFonts w:ascii="Arial Narrow" w:hAnsi="Arial Narrow"/>
                <w:sz w:val="22"/>
                <w:szCs w:val="22"/>
              </w:rPr>
              <w:t>(Otvoreni pristup)</w:t>
            </w:r>
          </w:p>
        </w:tc>
        <w:tc>
          <w:tcPr>
            <w:tcW w:w="8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7FC48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pdf (1)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0595" w14:textId="77777777" w:rsidR="00634DDF" w:rsidRPr="007413A5" w:rsidRDefault="00634DDF" w:rsidP="00E93129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15</w:t>
            </w:r>
          </w:p>
        </w:tc>
      </w:tr>
      <w:tr w:rsidR="00634DDF" w:rsidRPr="007413A5" w14:paraId="33F9BCE6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0CB26C84" w14:textId="77777777" w:rsidR="00634DDF" w:rsidRPr="007413A5" w:rsidRDefault="00634DDF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13. Načini praćenja kvalitete koji osiguravaju stjecanje izlaznih znanja, vještina i kompetencija</w:t>
            </w:r>
          </w:p>
        </w:tc>
      </w:tr>
      <w:tr w:rsidR="00634DDF" w:rsidRPr="007413A5" w14:paraId="7477FA42" w14:textId="77777777" w:rsidTr="00E93129">
        <w:trPr>
          <w:trHeight w:val="431"/>
        </w:trPr>
        <w:tc>
          <w:tcPr>
            <w:tcW w:w="5000" w:type="pct"/>
            <w:gridSpan w:val="9"/>
            <w:vAlign w:val="center"/>
          </w:tcPr>
          <w:p w14:paraId="0ED09F32" w14:textId="77777777" w:rsidR="00634DDF" w:rsidRPr="007413A5" w:rsidRDefault="00634DDF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Razgovor, rasprava i anketa tijekom nastavnih susreta. Mentorsko-konzultativni rad i praćenje napredovanja tijekom studija. Sudjelovanje u zajedničkim istraživanjima. Nastupi na stručnim i znanstvenim skupovima. Publiciranje radova u znanstveno-stručnoj periodici.</w:t>
            </w:r>
          </w:p>
        </w:tc>
      </w:tr>
    </w:tbl>
    <w:p w14:paraId="39C89F8D" w14:textId="77777777" w:rsidR="00634DDF" w:rsidRPr="007413A5" w:rsidRDefault="00634DDF" w:rsidP="00634DDF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8"/>
      </w:tblGrid>
      <w:tr w:rsidR="00634DDF" w:rsidRPr="007413A5" w14:paraId="1E2F81E2" w14:textId="77777777" w:rsidTr="00E93129">
        <w:trPr>
          <w:trHeight w:val="431"/>
        </w:trPr>
        <w:tc>
          <w:tcPr>
            <w:tcW w:w="9634" w:type="dxa"/>
            <w:gridSpan w:val="4"/>
          </w:tcPr>
          <w:p w14:paraId="609DBB83" w14:textId="77777777" w:rsidR="00634DDF" w:rsidRPr="007413A5" w:rsidRDefault="00634DDF" w:rsidP="00E9312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413A5">
              <w:rPr>
                <w:rFonts w:ascii="Arial Narrow" w:hAnsi="Arial Narrow"/>
                <w:b/>
                <w:sz w:val="22"/>
                <w:szCs w:val="22"/>
              </w:rPr>
              <w:t>2. POVEZIVANJE ISHODA UČENJA, NASTAVNIH METODA I PROCJENA ISHODA UČENJA</w:t>
            </w:r>
          </w:p>
        </w:tc>
      </w:tr>
      <w:tr w:rsidR="00634DDF" w:rsidRPr="007413A5" w14:paraId="6B38F26D" w14:textId="77777777" w:rsidTr="00E93129">
        <w:trPr>
          <w:trHeight w:val="431"/>
        </w:trPr>
        <w:tc>
          <w:tcPr>
            <w:tcW w:w="2689" w:type="dxa"/>
            <w:vAlign w:val="center"/>
          </w:tcPr>
          <w:p w14:paraId="1F968728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1. Nastavna aktivnost</w:t>
            </w:r>
          </w:p>
        </w:tc>
        <w:tc>
          <w:tcPr>
            <w:tcW w:w="2409" w:type="dxa"/>
            <w:vAlign w:val="center"/>
          </w:tcPr>
          <w:p w14:paraId="6CCBCB04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2. Aktivnost studenta</w:t>
            </w:r>
          </w:p>
        </w:tc>
        <w:tc>
          <w:tcPr>
            <w:tcW w:w="2268" w:type="dxa"/>
            <w:vAlign w:val="center"/>
          </w:tcPr>
          <w:p w14:paraId="61384F36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3. Ishod učenja</w:t>
            </w:r>
          </w:p>
        </w:tc>
        <w:tc>
          <w:tcPr>
            <w:tcW w:w="2268" w:type="dxa"/>
            <w:vAlign w:val="center"/>
          </w:tcPr>
          <w:p w14:paraId="4843C713" w14:textId="77777777" w:rsidR="00634DDF" w:rsidRPr="007413A5" w:rsidRDefault="00634DDF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4 Metoda procjene</w:t>
            </w:r>
          </w:p>
        </w:tc>
      </w:tr>
      <w:tr w:rsidR="00634DDF" w:rsidRPr="007413A5" w14:paraId="7F9611C2" w14:textId="77777777" w:rsidTr="00E93129">
        <w:trPr>
          <w:trHeight w:val="431"/>
        </w:trPr>
        <w:tc>
          <w:tcPr>
            <w:tcW w:w="2689" w:type="dxa"/>
          </w:tcPr>
          <w:p w14:paraId="02B9273A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Predavanje, grupna rasprava, projektno istraživanje, suradničko učenje, samostalni zadatci</w:t>
            </w:r>
          </w:p>
        </w:tc>
        <w:tc>
          <w:tcPr>
            <w:tcW w:w="2409" w:type="dxa"/>
          </w:tcPr>
          <w:p w14:paraId="142297A4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Analiza literature, rješavanje problema, rasprava, pismeno oblikovanje zadatka</w:t>
            </w:r>
          </w:p>
        </w:tc>
        <w:tc>
          <w:tcPr>
            <w:tcW w:w="2268" w:type="dxa"/>
            <w:vAlign w:val="center"/>
          </w:tcPr>
          <w:p w14:paraId="0E203192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ind w:left="286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analizirati glavne promjene i evoluciju obiteljskih dinamika u suvremenom društvu, uključujući promjene u ulogama članova obitelji, oblikovanju obitelji te njihovim izazovima i prilikama.</w:t>
            </w:r>
          </w:p>
        </w:tc>
        <w:tc>
          <w:tcPr>
            <w:tcW w:w="2268" w:type="dxa"/>
          </w:tcPr>
          <w:p w14:paraId="041A60FF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  <w:p w14:paraId="0307B789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Sudjelovanje u grupnom projektu</w:t>
            </w:r>
          </w:p>
          <w:p w14:paraId="5A18AC47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</w:tr>
      <w:tr w:rsidR="00634DDF" w:rsidRPr="007413A5" w14:paraId="2846D956" w14:textId="77777777" w:rsidTr="00E93129">
        <w:trPr>
          <w:trHeight w:val="431"/>
        </w:trPr>
        <w:tc>
          <w:tcPr>
            <w:tcW w:w="2689" w:type="dxa"/>
          </w:tcPr>
          <w:p w14:paraId="3B343AE2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Predavanje, grupna rasprava, projektno istraživanje, suradničko učenje, samostalni zadatci</w:t>
            </w:r>
          </w:p>
        </w:tc>
        <w:tc>
          <w:tcPr>
            <w:tcW w:w="2409" w:type="dxa"/>
          </w:tcPr>
          <w:p w14:paraId="5DC3D03C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Analiza literature, rješavanje problema, rasprava, pismeno oblikovanje zadatka</w:t>
            </w:r>
          </w:p>
        </w:tc>
        <w:tc>
          <w:tcPr>
            <w:tcW w:w="2268" w:type="dxa"/>
            <w:vAlign w:val="center"/>
          </w:tcPr>
          <w:p w14:paraId="3C18695C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ind w:left="286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analizirati faktore koji su doprinijeli promjenama u suvremenim obiteljskim dinamikama, uključujući ekonomske, sociokulturne i tehnološke čimbenike.</w:t>
            </w:r>
          </w:p>
        </w:tc>
        <w:tc>
          <w:tcPr>
            <w:tcW w:w="2268" w:type="dxa"/>
          </w:tcPr>
          <w:p w14:paraId="0F8EC6EA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  <w:p w14:paraId="7371C656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Sudjelovanje u grupnom projektu</w:t>
            </w:r>
          </w:p>
          <w:p w14:paraId="6ED2CE72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</w:tr>
      <w:tr w:rsidR="00634DDF" w:rsidRPr="007413A5" w14:paraId="179B3249" w14:textId="77777777" w:rsidTr="00E93129">
        <w:trPr>
          <w:trHeight w:val="431"/>
        </w:trPr>
        <w:tc>
          <w:tcPr>
            <w:tcW w:w="2689" w:type="dxa"/>
          </w:tcPr>
          <w:p w14:paraId="410C7DB3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Predavanje, grupna rasprava, projektno istraživanje, suradničko učenje, samostalni zadatci</w:t>
            </w:r>
          </w:p>
        </w:tc>
        <w:tc>
          <w:tcPr>
            <w:tcW w:w="2409" w:type="dxa"/>
          </w:tcPr>
          <w:p w14:paraId="173F247B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Analiza literature, rješavanje problema, rasprava, pismeno oblikovanje zadatka</w:t>
            </w:r>
          </w:p>
        </w:tc>
        <w:tc>
          <w:tcPr>
            <w:tcW w:w="2268" w:type="dxa"/>
            <w:vAlign w:val="center"/>
          </w:tcPr>
          <w:p w14:paraId="6C673E19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ind w:left="286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analizirati  utjecaj društvenih i kulturnih promjena, kao što su promjene u braku, rodnim ulogama i oblikovanju obitelji te  njihovu ulogu u oblikovanju </w:t>
            </w:r>
            <w:r w:rsidRPr="007413A5">
              <w:rPr>
                <w:rFonts w:ascii="Arial Narrow" w:hAnsi="Arial Narrow"/>
                <w:sz w:val="22"/>
                <w:szCs w:val="22"/>
              </w:rPr>
              <w:lastRenderedPageBreak/>
              <w:t>suvremenih obiteljskih dinamika.</w:t>
            </w:r>
          </w:p>
        </w:tc>
        <w:tc>
          <w:tcPr>
            <w:tcW w:w="2268" w:type="dxa"/>
          </w:tcPr>
          <w:p w14:paraId="4FC646DB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lastRenderedPageBreak/>
              <w:t>Aktivnost u nastavi</w:t>
            </w:r>
          </w:p>
          <w:p w14:paraId="0499307B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Sudjelovanje u grupnom projektu</w:t>
            </w:r>
          </w:p>
          <w:p w14:paraId="03E587E6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</w:tr>
      <w:tr w:rsidR="00634DDF" w:rsidRPr="007413A5" w14:paraId="52484DE8" w14:textId="77777777" w:rsidTr="00E93129">
        <w:trPr>
          <w:trHeight w:val="431"/>
        </w:trPr>
        <w:tc>
          <w:tcPr>
            <w:tcW w:w="2689" w:type="dxa"/>
          </w:tcPr>
          <w:p w14:paraId="37E4E90C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Projektno istraživanje, suradničko učenje, samostalni zadatci</w:t>
            </w:r>
          </w:p>
        </w:tc>
        <w:tc>
          <w:tcPr>
            <w:tcW w:w="2409" w:type="dxa"/>
          </w:tcPr>
          <w:p w14:paraId="63CD329F" w14:textId="77777777" w:rsidR="00634DDF" w:rsidRPr="007413A5" w:rsidRDefault="00634DDF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Analiza literature, rješavanje problema, rasprava, pismeno oblikovanje zadatka</w:t>
            </w:r>
          </w:p>
        </w:tc>
        <w:tc>
          <w:tcPr>
            <w:tcW w:w="2268" w:type="dxa"/>
            <w:vAlign w:val="center"/>
          </w:tcPr>
          <w:p w14:paraId="521BDF9E" w14:textId="77777777" w:rsidR="00634DDF" w:rsidRPr="007413A5" w:rsidRDefault="00634DDF" w:rsidP="00634DDF">
            <w:pPr>
              <w:pStyle w:val="ListParagraph"/>
              <w:widowControl/>
              <w:numPr>
                <w:ilvl w:val="0"/>
                <w:numId w:val="11"/>
              </w:numPr>
              <w:ind w:left="286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provoditi istraživanja o različitim obiteljskim strukturama kako bi bolje razumjeli njihove prednosti, izazove i prilike.</w:t>
            </w:r>
          </w:p>
        </w:tc>
        <w:tc>
          <w:tcPr>
            <w:tcW w:w="2268" w:type="dxa"/>
          </w:tcPr>
          <w:p w14:paraId="125E92C8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  <w:p w14:paraId="5131C917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Sudjelovanje u grupnom projektu</w:t>
            </w:r>
          </w:p>
          <w:p w14:paraId="7DFC474D" w14:textId="77777777" w:rsidR="00634DDF" w:rsidRPr="007413A5" w:rsidRDefault="00634DDF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</w:tr>
    </w:tbl>
    <w:p w14:paraId="3AE19DB7" w14:textId="77777777" w:rsidR="00634DDF" w:rsidRPr="007413A5" w:rsidRDefault="00634DDF" w:rsidP="00634DDF">
      <w:pPr>
        <w:rPr>
          <w:rFonts w:ascii="Arial Narrow" w:hAnsi="Arial Narrow"/>
          <w:sz w:val="22"/>
          <w:szCs w:val="22"/>
        </w:rPr>
      </w:pPr>
    </w:p>
    <w:p w14:paraId="7C6C468D" w14:textId="77777777" w:rsidR="00634DDF" w:rsidRPr="007413A5" w:rsidRDefault="00634DDF" w:rsidP="00634DDF">
      <w:pPr>
        <w:jc w:val="both"/>
        <w:rPr>
          <w:rFonts w:ascii="Arial Narrow" w:hAnsi="Arial Narrow"/>
          <w:sz w:val="22"/>
          <w:szCs w:val="22"/>
        </w:rPr>
      </w:pPr>
    </w:p>
    <w:p w14:paraId="1EA8B1F7" w14:textId="60DB7D9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p w14:paraId="5F6DF91F" w14:textId="18FB105A" w:rsidR="00634DDF" w:rsidRPr="007413A5" w:rsidRDefault="00634DDF" w:rsidP="009A72E1">
      <w:pPr>
        <w:rPr>
          <w:rFonts w:ascii="Arial Narrow" w:hAnsi="Arial Narrow"/>
          <w:sz w:val="22"/>
          <w:szCs w:val="22"/>
        </w:rPr>
      </w:pPr>
    </w:p>
    <w:p w14:paraId="72AF0A5C" w14:textId="402D5811" w:rsidR="00634DDF" w:rsidRPr="007413A5" w:rsidRDefault="00634DDF" w:rsidP="009A72E1">
      <w:pPr>
        <w:rPr>
          <w:rFonts w:ascii="Arial Narrow" w:hAnsi="Arial Narrow"/>
          <w:sz w:val="22"/>
          <w:szCs w:val="22"/>
        </w:rPr>
      </w:pPr>
    </w:p>
    <w:p w14:paraId="26986CB4" w14:textId="408EF7C7" w:rsidR="00634DDF" w:rsidRPr="007413A5" w:rsidRDefault="00634DDF" w:rsidP="009A72E1">
      <w:pPr>
        <w:rPr>
          <w:rFonts w:ascii="Arial Narrow" w:hAnsi="Arial Narrow"/>
          <w:sz w:val="22"/>
          <w:szCs w:val="22"/>
        </w:rPr>
      </w:pPr>
    </w:p>
    <w:p w14:paraId="47C46496" w14:textId="5453996B" w:rsidR="00634DDF" w:rsidRPr="007413A5" w:rsidRDefault="00634DDF" w:rsidP="009A72E1">
      <w:pPr>
        <w:rPr>
          <w:rFonts w:ascii="Arial Narrow" w:hAnsi="Arial Narrow"/>
          <w:sz w:val="22"/>
          <w:szCs w:val="22"/>
        </w:rPr>
      </w:pPr>
    </w:p>
    <w:p w14:paraId="2631904A" w14:textId="5679285E" w:rsidR="00634DDF" w:rsidRPr="007413A5" w:rsidRDefault="00634DDF" w:rsidP="009A72E1">
      <w:pPr>
        <w:rPr>
          <w:rFonts w:ascii="Arial Narrow" w:hAnsi="Arial Narrow"/>
          <w:sz w:val="22"/>
          <w:szCs w:val="22"/>
        </w:rPr>
      </w:pPr>
    </w:p>
    <w:p w14:paraId="010E94EA" w14:textId="77777777" w:rsidR="00634DDF" w:rsidRPr="007413A5" w:rsidRDefault="00634DDF" w:rsidP="009A72E1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133"/>
        <w:gridCol w:w="3791"/>
        <w:gridCol w:w="3132"/>
      </w:tblGrid>
      <w:tr w:rsidR="009A72E1" w:rsidRPr="007413A5" w14:paraId="0A9C095A" w14:textId="77777777" w:rsidTr="004B775F">
        <w:trPr>
          <w:trHeight w:val="431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8C00C13" w14:textId="77777777" w:rsidR="009A72E1" w:rsidRPr="007413A5" w:rsidRDefault="009A72E1" w:rsidP="004B775F">
            <w:pPr>
              <w:pStyle w:val="Heading3"/>
              <w:spacing w:before="0"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Opće informacije</w:t>
            </w:r>
          </w:p>
        </w:tc>
      </w:tr>
      <w:tr w:rsidR="009A72E1" w:rsidRPr="007413A5" w14:paraId="17E166B7" w14:textId="77777777" w:rsidTr="004B775F">
        <w:trPr>
          <w:trHeight w:val="431"/>
        </w:trPr>
        <w:tc>
          <w:tcPr>
            <w:tcW w:w="1178" w:type="pct"/>
            <w:shd w:val="clear" w:color="auto" w:fill="auto"/>
            <w:vAlign w:val="center"/>
          </w:tcPr>
          <w:p w14:paraId="1F1F6A02" w14:textId="77777777" w:rsidR="009A72E1" w:rsidRPr="007413A5" w:rsidRDefault="009A72E1" w:rsidP="004B775F">
            <w:pPr>
              <w:pStyle w:val="Heading3"/>
              <w:spacing w:before="0" w:after="0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13A5">
              <w:rPr>
                <w:rFonts w:ascii="Arial Narrow" w:hAnsi="Arial Narrow"/>
                <w:b w:val="0"/>
                <w:sz w:val="22"/>
                <w:szCs w:val="22"/>
              </w:rPr>
              <w:t>Nositelji predmeta</w:t>
            </w:r>
          </w:p>
        </w:tc>
        <w:tc>
          <w:tcPr>
            <w:tcW w:w="3822" w:type="pct"/>
            <w:gridSpan w:val="2"/>
            <w:shd w:val="clear" w:color="auto" w:fill="auto"/>
            <w:vAlign w:val="center"/>
          </w:tcPr>
          <w:p w14:paraId="13329DEE" w14:textId="77777777" w:rsidR="009A72E1" w:rsidRPr="007413A5" w:rsidRDefault="009A72E1" w:rsidP="004B775F">
            <w:pPr>
              <w:pStyle w:val="Heading3"/>
              <w:spacing w:before="0"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prof. dr.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sc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 Marija Sablić</w:t>
            </w:r>
          </w:p>
        </w:tc>
      </w:tr>
      <w:tr w:rsidR="009A72E1" w:rsidRPr="007413A5" w14:paraId="73EACDAD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3D2E373F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Naziv predmeta</w:t>
            </w:r>
          </w:p>
        </w:tc>
        <w:tc>
          <w:tcPr>
            <w:tcW w:w="3822" w:type="pct"/>
            <w:gridSpan w:val="2"/>
            <w:vAlign w:val="center"/>
          </w:tcPr>
          <w:p w14:paraId="310A51A4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b/>
                <w:i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b/>
                <w:i/>
                <w:sz w:val="22"/>
                <w:szCs w:val="22"/>
              </w:rPr>
              <w:t>Pedagogija djetinjstva i mladenaštva</w:t>
            </w:r>
          </w:p>
        </w:tc>
      </w:tr>
      <w:tr w:rsidR="009A72E1" w:rsidRPr="007413A5" w14:paraId="6DEAD538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11E16288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Studijski program</w:t>
            </w:r>
          </w:p>
        </w:tc>
        <w:tc>
          <w:tcPr>
            <w:tcW w:w="3822" w:type="pct"/>
            <w:gridSpan w:val="2"/>
            <w:vAlign w:val="center"/>
          </w:tcPr>
          <w:p w14:paraId="0E8DB87A" w14:textId="77777777" w:rsidR="009A72E1" w:rsidRPr="007413A5" w:rsidRDefault="009A72E1" w:rsidP="004B775F">
            <w:pPr>
              <w:pStyle w:val="FieldText"/>
              <w:jc w:val="both"/>
              <w:rPr>
                <w:rFonts w:ascii="Arial Narrow" w:hAnsi="Arial Narrow" w:cs="Times New Roman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9A72E1" w:rsidRPr="007413A5" w14:paraId="510B924F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6502A852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Status predmeta</w:t>
            </w:r>
          </w:p>
        </w:tc>
        <w:tc>
          <w:tcPr>
            <w:tcW w:w="3822" w:type="pct"/>
            <w:gridSpan w:val="2"/>
            <w:vAlign w:val="center"/>
          </w:tcPr>
          <w:p w14:paraId="3200500B" w14:textId="77777777" w:rsidR="009A72E1" w:rsidRPr="007413A5" w:rsidRDefault="009A72E1" w:rsidP="004B775F">
            <w:pPr>
              <w:pStyle w:val="FieldText"/>
              <w:jc w:val="both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Obvezni</w:t>
            </w:r>
          </w:p>
        </w:tc>
      </w:tr>
      <w:tr w:rsidR="009A72E1" w:rsidRPr="007413A5" w14:paraId="75FE9178" w14:textId="77777777" w:rsidTr="004B775F">
        <w:trPr>
          <w:trHeight w:val="431"/>
        </w:trPr>
        <w:tc>
          <w:tcPr>
            <w:tcW w:w="1178" w:type="pct"/>
            <w:vAlign w:val="center"/>
          </w:tcPr>
          <w:p w14:paraId="43F8B225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color w:val="000000"/>
                <w:sz w:val="22"/>
                <w:szCs w:val="22"/>
              </w:rPr>
              <w:t>Godina / Semestar</w:t>
            </w:r>
          </w:p>
        </w:tc>
        <w:tc>
          <w:tcPr>
            <w:tcW w:w="3822" w:type="pct"/>
            <w:gridSpan w:val="2"/>
            <w:vAlign w:val="center"/>
          </w:tcPr>
          <w:p w14:paraId="36D7204A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II. / IV.</w:t>
            </w:r>
          </w:p>
        </w:tc>
      </w:tr>
      <w:tr w:rsidR="009A72E1" w:rsidRPr="007413A5" w14:paraId="6F4B4E6C" w14:textId="77777777" w:rsidTr="004B775F">
        <w:trPr>
          <w:trHeight w:val="431"/>
        </w:trPr>
        <w:tc>
          <w:tcPr>
            <w:tcW w:w="1178" w:type="pct"/>
            <w:vMerge w:val="restart"/>
            <w:vAlign w:val="center"/>
          </w:tcPr>
          <w:p w14:paraId="421F9996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Bodovna vrijednost i način izvođenja nastave</w:t>
            </w:r>
          </w:p>
        </w:tc>
        <w:tc>
          <w:tcPr>
            <w:tcW w:w="2093" w:type="pct"/>
            <w:vAlign w:val="center"/>
          </w:tcPr>
          <w:p w14:paraId="5153E609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ECTS koeficijent opterećenja studenata</w:t>
            </w:r>
          </w:p>
        </w:tc>
        <w:tc>
          <w:tcPr>
            <w:tcW w:w="1729" w:type="pct"/>
            <w:vAlign w:val="center"/>
          </w:tcPr>
          <w:p w14:paraId="1AACB93E" w14:textId="77777777" w:rsidR="009A72E1" w:rsidRPr="007413A5" w:rsidRDefault="009A72E1" w:rsidP="004B775F">
            <w:pPr>
              <w:pStyle w:val="FieldText"/>
              <w:jc w:val="center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2</w:t>
            </w:r>
          </w:p>
        </w:tc>
      </w:tr>
      <w:tr w:rsidR="009A72E1" w:rsidRPr="007413A5" w14:paraId="1831DAE7" w14:textId="77777777" w:rsidTr="004B775F">
        <w:trPr>
          <w:trHeight w:val="431"/>
        </w:trPr>
        <w:tc>
          <w:tcPr>
            <w:tcW w:w="1178" w:type="pct"/>
            <w:vMerge/>
            <w:vAlign w:val="center"/>
          </w:tcPr>
          <w:p w14:paraId="370C6957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93" w:type="pct"/>
            <w:vAlign w:val="center"/>
          </w:tcPr>
          <w:p w14:paraId="7231FBDB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Broj sati (P+V+S)</w:t>
            </w:r>
          </w:p>
        </w:tc>
        <w:tc>
          <w:tcPr>
            <w:tcW w:w="1729" w:type="pct"/>
            <w:vAlign w:val="center"/>
          </w:tcPr>
          <w:p w14:paraId="0297E4D1" w14:textId="77777777" w:rsidR="009A72E1" w:rsidRPr="007413A5" w:rsidRDefault="009A72E1" w:rsidP="004B775F">
            <w:pPr>
              <w:pStyle w:val="FieldText"/>
              <w:jc w:val="center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12 + 0 + 0 </w:t>
            </w:r>
          </w:p>
        </w:tc>
      </w:tr>
    </w:tbl>
    <w:p w14:paraId="4BA79381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91"/>
        <w:gridCol w:w="467"/>
        <w:gridCol w:w="1343"/>
        <w:gridCol w:w="462"/>
        <w:gridCol w:w="355"/>
        <w:gridCol w:w="792"/>
        <w:gridCol w:w="467"/>
        <w:gridCol w:w="1619"/>
        <w:gridCol w:w="2366"/>
      </w:tblGrid>
      <w:tr w:rsidR="009A72E1" w:rsidRPr="007413A5" w14:paraId="0A4CAEF8" w14:textId="77777777" w:rsidTr="004B775F">
        <w:trPr>
          <w:trHeight w:val="431"/>
        </w:trPr>
        <w:tc>
          <w:tcPr>
            <w:tcW w:w="5000" w:type="pct"/>
            <w:gridSpan w:val="9"/>
            <w:shd w:val="clear" w:color="auto" w:fill="auto"/>
            <w:vAlign w:val="center"/>
          </w:tcPr>
          <w:p w14:paraId="76D2A68F" w14:textId="77777777" w:rsidR="009A72E1" w:rsidRPr="007413A5" w:rsidRDefault="009A72E1" w:rsidP="004B775F">
            <w:pPr>
              <w:pStyle w:val="ListParagraph"/>
              <w:ind w:left="0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b/>
                <w:sz w:val="22"/>
                <w:szCs w:val="22"/>
              </w:rPr>
              <w:t>1. OPIS PREDMETA</w:t>
            </w:r>
          </w:p>
        </w:tc>
      </w:tr>
      <w:tr w:rsidR="009A72E1" w:rsidRPr="007413A5" w14:paraId="66B0259B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3AE10CAD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1. Ciljevi predmeta</w:t>
            </w:r>
          </w:p>
        </w:tc>
      </w:tr>
      <w:tr w:rsidR="009A72E1" w:rsidRPr="007413A5" w14:paraId="1DC5DACD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0E9FA692" w14:textId="77777777" w:rsidR="009A72E1" w:rsidRPr="007413A5" w:rsidRDefault="009A72E1" w:rsidP="004B775F">
            <w:pPr>
              <w:pStyle w:val="FieldText"/>
              <w:jc w:val="both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Usvajanje znanja o suvremenim shvaćanjima djetinjstva i mladenaštva. Razumijevanje i tumačenje tipičnih razvojnih osobina djetinjstva i adolescencije iz perspektive odraslih. Osposobljavanje za uočavanje, prepoznavanje i istraživanje prirode uzroka, reakcija i ponašanja djece i mladih u odgojno-obrazovnim situacijama. Problematizirati primjenu interpretativnih postupaka u istraživanju stvarnosti djetinjstva i mladih u pedagoškim okolnostima.</w:t>
            </w:r>
          </w:p>
        </w:tc>
      </w:tr>
      <w:tr w:rsidR="009A72E1" w:rsidRPr="007413A5" w14:paraId="04963FC8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4A67A0F2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2. Uvjeti za upis predmeta</w:t>
            </w:r>
          </w:p>
        </w:tc>
      </w:tr>
      <w:tr w:rsidR="009A72E1" w:rsidRPr="007413A5" w14:paraId="54CEB175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1319834C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Nema </w:t>
            </w:r>
          </w:p>
        </w:tc>
      </w:tr>
      <w:tr w:rsidR="009A72E1" w:rsidRPr="007413A5" w14:paraId="356C173A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187AADD9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1. 3. Očekivani ishodi učenja za predmet </w:t>
            </w:r>
          </w:p>
        </w:tc>
      </w:tr>
      <w:tr w:rsidR="009A72E1" w:rsidRPr="007413A5" w14:paraId="1EE3353D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0EC3EB28" w14:textId="77777777" w:rsidR="009A72E1" w:rsidRPr="007413A5" w:rsidRDefault="009A72E1" w:rsidP="004B77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interpretirati teorijske koncepcije djetinjstva i mladenaštva (teorijski pristupi i suvremena praksa)</w:t>
            </w:r>
          </w:p>
          <w:p w14:paraId="0D212444" w14:textId="77777777" w:rsidR="009A72E1" w:rsidRPr="007413A5" w:rsidRDefault="009A72E1" w:rsidP="004B77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kritički analizirati suvremena gledišta o djetinjstvu i mladenaštvu i stvarnosti djetinjstva i mladenaštva</w:t>
            </w:r>
          </w:p>
          <w:p w14:paraId="4B790A29" w14:textId="77777777" w:rsidR="009A72E1" w:rsidRPr="007413A5" w:rsidRDefault="009A72E1" w:rsidP="004B77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primijeniti kvalitativne/interpretativne postupke u istraživanju djetinjstva i mladenaštva u različitim pedagoškim kontekstima, posebice u istraživanjima s djecom i mladima</w:t>
            </w:r>
          </w:p>
          <w:p w14:paraId="7D87AF57" w14:textId="0DAC7435" w:rsidR="009A72E1" w:rsidRPr="007413A5" w:rsidRDefault="00634DDF" w:rsidP="004B775F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analizirati</w:t>
            </w:r>
            <w:r w:rsidR="009A72E1" w:rsidRPr="007413A5">
              <w:rPr>
                <w:rFonts w:ascii="Arial Narrow" w:hAnsi="Arial Narrow" w:cs="Times New Roman"/>
                <w:sz w:val="22"/>
                <w:szCs w:val="22"/>
              </w:rPr>
              <w:t xml:space="preserve"> suvremen</w:t>
            </w:r>
            <w:r w:rsidRPr="007413A5">
              <w:rPr>
                <w:rFonts w:ascii="Arial Narrow" w:hAnsi="Arial Narrow" w:cs="Times New Roman"/>
                <w:sz w:val="22"/>
                <w:szCs w:val="22"/>
              </w:rPr>
              <w:t>e</w:t>
            </w:r>
            <w:r w:rsidR="009A72E1" w:rsidRPr="007413A5">
              <w:rPr>
                <w:rFonts w:ascii="Arial Narrow" w:hAnsi="Arial Narrow" w:cs="Times New Roman"/>
                <w:sz w:val="22"/>
                <w:szCs w:val="22"/>
              </w:rPr>
              <w:t xml:space="preserve"> proturječnosti djetinjstva i mladenaštva</w:t>
            </w:r>
          </w:p>
          <w:p w14:paraId="595EA4C0" w14:textId="77777777" w:rsidR="009A72E1" w:rsidRPr="007413A5" w:rsidRDefault="009A72E1" w:rsidP="004B775F">
            <w:pPr>
              <w:pStyle w:val="ListParagraph"/>
              <w:widowControl/>
              <w:numPr>
                <w:ilvl w:val="0"/>
                <w:numId w:val="3"/>
              </w:numPr>
              <w:suppressAutoHyphens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demonstrirati samostalnost, odgovornost i etičnost u postavljanju problema</w:t>
            </w:r>
          </w:p>
        </w:tc>
      </w:tr>
      <w:tr w:rsidR="009A72E1" w:rsidRPr="007413A5" w14:paraId="3E04A307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0D7E36B0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4. Sadržaj predmeta</w:t>
            </w:r>
          </w:p>
        </w:tc>
      </w:tr>
      <w:tr w:rsidR="009A72E1" w:rsidRPr="007413A5" w14:paraId="39C5B018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52EF1A02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lastRenderedPageBreak/>
              <w:t>Suvremeno interdisciplinarno shvaćanje djetinjstva i mladenaštva te njihovih tipičnih razvojnih osobina. Proturječnosti suvremenog djetinjstva i adolescencije s gledišta institucionalnog i neorganiziranog odgojnog utjecaja: dječje jaslice, dječji vrtići, obitelj, škola, slobodno vrijeme, mediji, supkulturna scena, vršnjački utjecaji i sl. Perspektive djece i mladih s gledišta odraslih. Kontinuitet i diskontinuitet u odrastanju (odgoj i razvoj). Pedagoška rekonstrukcija djetinjstva i adolescencije. Socijalizacija djece i adolescenata. Djetinjstvo i mladenaštvo kao polje znanstvenog istraživanja.</w:t>
            </w:r>
          </w:p>
        </w:tc>
      </w:tr>
      <w:tr w:rsidR="009A72E1" w:rsidRPr="007413A5" w14:paraId="00D0C5E2" w14:textId="77777777" w:rsidTr="004B775F">
        <w:trPr>
          <w:trHeight w:val="20"/>
        </w:trPr>
        <w:tc>
          <w:tcPr>
            <w:tcW w:w="2187" w:type="pct"/>
            <w:gridSpan w:val="5"/>
            <w:vAlign w:val="center"/>
          </w:tcPr>
          <w:p w14:paraId="70015BBD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1. 5. Vrste izvođenja nastave </w:t>
            </w:r>
          </w:p>
        </w:tc>
        <w:tc>
          <w:tcPr>
            <w:tcW w:w="1492" w:type="pct"/>
            <w:gridSpan w:val="3"/>
            <w:vAlign w:val="center"/>
          </w:tcPr>
          <w:p w14:paraId="7F294563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predavanja</w:t>
            </w:r>
          </w:p>
          <w:p w14:paraId="6D57DE2C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t xml:space="preserve"> seminari i radionice</w:t>
            </w:r>
          </w:p>
          <w:p w14:paraId="5EF33DE3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vježbe</w:t>
            </w:r>
          </w:p>
          <w:p w14:paraId="349A09B4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obrazovanje na daljinu</w:t>
            </w:r>
          </w:p>
          <w:p w14:paraId="147308DF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terenska nastava</w:t>
            </w:r>
          </w:p>
        </w:tc>
        <w:tc>
          <w:tcPr>
            <w:tcW w:w="1321" w:type="pct"/>
            <w:vAlign w:val="center"/>
          </w:tcPr>
          <w:p w14:paraId="1C281B9F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samostalni zadatci</w:t>
            </w:r>
          </w:p>
          <w:p w14:paraId="49B8569D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multimedija i mreža</w:t>
            </w:r>
          </w:p>
          <w:p w14:paraId="3FDF9330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laboratorij</w:t>
            </w:r>
          </w:p>
          <w:p w14:paraId="7F1E5D38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mentorski rad</w:t>
            </w:r>
          </w:p>
          <w:p w14:paraId="4AEB23CE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r>
            <w:r w:rsidR="00E93129"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ostalo</w:t>
            </w:r>
          </w:p>
          <w:p w14:paraId="39C9766B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     konzultacije</w:t>
            </w:r>
          </w:p>
        </w:tc>
      </w:tr>
      <w:tr w:rsidR="009A72E1" w:rsidRPr="007413A5" w14:paraId="26C6C43B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64442EDD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6. Komentari</w:t>
            </w:r>
          </w:p>
        </w:tc>
      </w:tr>
      <w:tr w:rsidR="009A72E1" w:rsidRPr="007413A5" w14:paraId="151CB5F6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3262D89C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7. Obveze studenata</w:t>
            </w:r>
          </w:p>
        </w:tc>
      </w:tr>
      <w:tr w:rsidR="009A72E1" w:rsidRPr="007413A5" w14:paraId="288B73B4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097D5751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Sudjelovanje u nastavi, seminarsko-projektni rad.</w:t>
            </w:r>
          </w:p>
        </w:tc>
      </w:tr>
      <w:tr w:rsidR="009A72E1" w:rsidRPr="007413A5" w14:paraId="735B739E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08E2797D" w14:textId="77777777" w:rsidR="009A72E1" w:rsidRPr="007413A5" w:rsidRDefault="009A72E1" w:rsidP="004B775F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8. Praćenje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rada studenata</w:t>
            </w:r>
          </w:p>
        </w:tc>
      </w:tr>
      <w:tr w:rsidR="009A72E1" w:rsidRPr="007413A5" w14:paraId="6F615E17" w14:textId="77777777" w:rsidTr="004B775F">
        <w:trPr>
          <w:trHeight w:val="20"/>
        </w:trPr>
        <w:tc>
          <w:tcPr>
            <w:tcW w:w="673" w:type="pct"/>
            <w:vAlign w:val="center"/>
          </w:tcPr>
          <w:p w14:paraId="166F71FB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Pohađanje nastave</w:t>
            </w:r>
          </w:p>
        </w:tc>
        <w:tc>
          <w:tcPr>
            <w:tcW w:w="271" w:type="pct"/>
            <w:vAlign w:val="center"/>
          </w:tcPr>
          <w:p w14:paraId="4C746E25" w14:textId="1B1A0A79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0,</w:t>
            </w:r>
            <w:r w:rsidR="00634DDF" w:rsidRPr="007413A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760" w:type="pct"/>
            <w:vAlign w:val="center"/>
          </w:tcPr>
          <w:p w14:paraId="29B2519E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</w:tc>
        <w:tc>
          <w:tcPr>
            <w:tcW w:w="271" w:type="pct"/>
            <w:vAlign w:val="center"/>
          </w:tcPr>
          <w:p w14:paraId="38F1DB83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317F0483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  <w:tc>
          <w:tcPr>
            <w:tcW w:w="130" w:type="pct"/>
            <w:vAlign w:val="center"/>
          </w:tcPr>
          <w:p w14:paraId="70DCD9D9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639E45E0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Eksperimentalni rad</w:t>
            </w:r>
          </w:p>
        </w:tc>
        <w:tc>
          <w:tcPr>
            <w:tcW w:w="1321" w:type="pct"/>
            <w:vAlign w:val="center"/>
          </w:tcPr>
          <w:p w14:paraId="49EB9FE1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72E1" w:rsidRPr="007413A5" w14:paraId="63990821" w14:textId="77777777" w:rsidTr="004B775F">
        <w:trPr>
          <w:trHeight w:val="20"/>
        </w:trPr>
        <w:tc>
          <w:tcPr>
            <w:tcW w:w="673" w:type="pct"/>
            <w:vAlign w:val="center"/>
          </w:tcPr>
          <w:p w14:paraId="05639304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Pisani ispit</w:t>
            </w:r>
          </w:p>
        </w:tc>
        <w:tc>
          <w:tcPr>
            <w:tcW w:w="271" w:type="pct"/>
            <w:vAlign w:val="center"/>
          </w:tcPr>
          <w:p w14:paraId="580BC144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14:paraId="56022C1D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Usmeni ispit</w:t>
            </w:r>
          </w:p>
        </w:tc>
        <w:tc>
          <w:tcPr>
            <w:tcW w:w="271" w:type="pct"/>
            <w:vAlign w:val="center"/>
          </w:tcPr>
          <w:p w14:paraId="2C632948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665" w:type="pct"/>
            <w:gridSpan w:val="2"/>
            <w:vAlign w:val="center"/>
          </w:tcPr>
          <w:p w14:paraId="73337357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Esej</w:t>
            </w:r>
          </w:p>
        </w:tc>
        <w:tc>
          <w:tcPr>
            <w:tcW w:w="130" w:type="pct"/>
            <w:vAlign w:val="center"/>
          </w:tcPr>
          <w:p w14:paraId="17DCB5B0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0932D5C4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Istraživanje</w:t>
            </w:r>
          </w:p>
        </w:tc>
        <w:tc>
          <w:tcPr>
            <w:tcW w:w="1321" w:type="pct"/>
            <w:vAlign w:val="center"/>
          </w:tcPr>
          <w:p w14:paraId="7E3F75D9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72E1" w:rsidRPr="007413A5" w14:paraId="3F13DEDE" w14:textId="77777777" w:rsidTr="004B775F">
        <w:trPr>
          <w:trHeight w:val="20"/>
        </w:trPr>
        <w:tc>
          <w:tcPr>
            <w:tcW w:w="673" w:type="pct"/>
            <w:vAlign w:val="center"/>
          </w:tcPr>
          <w:p w14:paraId="00D9D566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Projekt</w:t>
            </w:r>
          </w:p>
        </w:tc>
        <w:tc>
          <w:tcPr>
            <w:tcW w:w="271" w:type="pct"/>
            <w:vAlign w:val="center"/>
          </w:tcPr>
          <w:p w14:paraId="3FDC63C0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14:paraId="04EB9159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Kontinuirana provjera znanja</w:t>
            </w:r>
          </w:p>
        </w:tc>
        <w:tc>
          <w:tcPr>
            <w:tcW w:w="271" w:type="pct"/>
            <w:vAlign w:val="center"/>
          </w:tcPr>
          <w:p w14:paraId="5C33C50B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491B1C4D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Referat</w:t>
            </w:r>
          </w:p>
        </w:tc>
        <w:tc>
          <w:tcPr>
            <w:tcW w:w="130" w:type="pct"/>
            <w:vAlign w:val="center"/>
          </w:tcPr>
          <w:p w14:paraId="30197FA1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09" w:type="pct"/>
            <w:vAlign w:val="center"/>
          </w:tcPr>
          <w:p w14:paraId="5D420C2B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Praktični rad</w:t>
            </w:r>
          </w:p>
        </w:tc>
        <w:tc>
          <w:tcPr>
            <w:tcW w:w="1321" w:type="pct"/>
            <w:vAlign w:val="center"/>
          </w:tcPr>
          <w:p w14:paraId="49D9AECE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72E1" w:rsidRPr="007413A5" w14:paraId="00C26F05" w14:textId="77777777" w:rsidTr="004B775F">
        <w:trPr>
          <w:trHeight w:val="20"/>
        </w:trPr>
        <w:tc>
          <w:tcPr>
            <w:tcW w:w="673" w:type="pct"/>
            <w:vAlign w:val="center"/>
          </w:tcPr>
          <w:p w14:paraId="7859AFCE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Portfolio</w:t>
            </w:r>
            <w:proofErr w:type="spellEnd"/>
          </w:p>
        </w:tc>
        <w:tc>
          <w:tcPr>
            <w:tcW w:w="271" w:type="pct"/>
            <w:vAlign w:val="center"/>
          </w:tcPr>
          <w:p w14:paraId="23BA64C7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60" w:type="pct"/>
            <w:vAlign w:val="center"/>
          </w:tcPr>
          <w:p w14:paraId="40B8F258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Online rasprava    </w:t>
            </w:r>
          </w:p>
        </w:tc>
        <w:tc>
          <w:tcPr>
            <w:tcW w:w="271" w:type="pct"/>
            <w:vAlign w:val="center"/>
          </w:tcPr>
          <w:p w14:paraId="123601D3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65" w:type="pct"/>
            <w:gridSpan w:val="2"/>
            <w:vAlign w:val="center"/>
          </w:tcPr>
          <w:p w14:paraId="3CF0A5B0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Samostalni zadatci</w:t>
            </w:r>
          </w:p>
        </w:tc>
        <w:tc>
          <w:tcPr>
            <w:tcW w:w="130" w:type="pct"/>
            <w:vAlign w:val="center"/>
          </w:tcPr>
          <w:p w14:paraId="771126F4" w14:textId="7FD3EE3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0,</w:t>
            </w:r>
            <w:r w:rsidR="00634DDF" w:rsidRPr="007413A5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909" w:type="pct"/>
            <w:vAlign w:val="center"/>
          </w:tcPr>
          <w:p w14:paraId="68104C8F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21" w:type="pct"/>
            <w:vAlign w:val="center"/>
          </w:tcPr>
          <w:p w14:paraId="5455F5C5" w14:textId="77777777" w:rsidR="009A72E1" w:rsidRPr="007413A5" w:rsidRDefault="009A72E1" w:rsidP="004B775F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A72E1" w:rsidRPr="007413A5" w14:paraId="64D9AF35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3E29CE3C" w14:textId="77777777" w:rsidR="009A72E1" w:rsidRPr="007413A5" w:rsidRDefault="009A72E1" w:rsidP="004B775F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9A72E1" w:rsidRPr="007413A5" w14:paraId="030AB4C7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0E2380A3" w14:textId="77777777" w:rsidR="009A72E1" w:rsidRPr="007413A5" w:rsidRDefault="009A72E1" w:rsidP="004B775F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rad, usmeni ispit, realizirane projektne obveze.</w:t>
            </w:r>
          </w:p>
        </w:tc>
      </w:tr>
      <w:tr w:rsidR="009A72E1" w:rsidRPr="007413A5" w14:paraId="5C953F8C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4CC5D550" w14:textId="77777777" w:rsidR="009A72E1" w:rsidRPr="007413A5" w:rsidRDefault="009A72E1" w:rsidP="004B775F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9A72E1" w:rsidRPr="007413A5" w14:paraId="5A2813AE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64B3B466" w14:textId="4ED83DA9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2F01BC3B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3.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Bastašić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Z. (2002). Pubertet i adolescencija. Zagreb, Školska knjiga.</w:t>
            </w:r>
          </w:p>
          <w:p w14:paraId="709EE12C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4.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Christensen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P., James, A. (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.) (2008). Research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with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children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Perspectives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practices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London: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Falmer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1A31489A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5.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Edwards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R. (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.) (2002).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Childeren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home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school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 London: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Routledge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Falmer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6FBAF9E9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6. James, A., James, A. (2004).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Constructing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childhood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theory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policy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social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practice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 London: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Palgrave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Macmillan.</w:t>
            </w:r>
          </w:p>
          <w:p w14:paraId="4A9F3E5B" w14:textId="77777777" w:rsidR="009A72E1" w:rsidRPr="007413A5" w:rsidRDefault="009A72E1" w:rsidP="00634DD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72E1" w:rsidRPr="007413A5" w14:paraId="4E9948F8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4E87E642" w14:textId="77777777" w:rsidR="009A72E1" w:rsidRPr="007413A5" w:rsidRDefault="009A72E1" w:rsidP="004B775F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11. Dopunska literatura (u trenutku prijave prijedloga studijskog programa)</w:t>
            </w:r>
          </w:p>
        </w:tc>
      </w:tr>
      <w:tr w:rsidR="009A72E1" w:rsidRPr="007413A5" w14:paraId="127EEA32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69912783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1. Brajša, P. (1994). Spolnost, dijete, škola. Zagreb: Školske novine.</w:t>
            </w:r>
          </w:p>
          <w:p w14:paraId="00A5A921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2.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Corsaro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W. A.(2005).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The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Sociology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of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childhood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Thousand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Oaks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CA: Pine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Forge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Press.</w:t>
            </w:r>
          </w:p>
          <w:p w14:paraId="6E5616F9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3.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Mayall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B. (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.). 2003.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Children's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childhood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Observed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experienced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 London: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The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Falmer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Press.</w:t>
            </w:r>
          </w:p>
          <w:p w14:paraId="77BC534E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4. Mijatović, A., Previšić, V. (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ur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.) (1999). Demokratska i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interkulturalna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obilježja srednjoškolaca. Zagreb: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Interkultura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0ED4BEAA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5. Perasović, B. (2001). Urbana plemena. Zagreb: Hrvatska sveučilišna naklada.</w:t>
            </w:r>
          </w:p>
          <w:p w14:paraId="12A345D2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6.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Qvortup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J. (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.)(2005).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Studies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in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modern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childhood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 London: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Palgrave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Macmillan.</w:t>
            </w:r>
          </w:p>
          <w:p w14:paraId="1CBA3666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7.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Sommer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D.,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Pramling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Samuelsson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I. (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Eds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.) (2010).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perspectives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children's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perspectives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in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theory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and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practice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. London: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Springer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  <w:p w14:paraId="2EC5A7DE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8. Tomić-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Koludrović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, I.,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Leburić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, A. (2001). Skeptična generacija. Zagreb: AGM.</w:t>
            </w:r>
          </w:p>
          <w:p w14:paraId="6FC5CE0E" w14:textId="77777777" w:rsidR="009A72E1" w:rsidRPr="007413A5" w:rsidRDefault="009A72E1" w:rsidP="004B775F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72E1" w:rsidRPr="007413A5" w14:paraId="41ACCF48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29EB446D" w14:textId="77777777" w:rsidR="009A72E1" w:rsidRPr="007413A5" w:rsidRDefault="009A72E1" w:rsidP="004B775F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12. Načini praćenja kvalitete koji osiguravaju stjecanje izlaznih znanja, vještina i kompetencija</w:t>
            </w:r>
          </w:p>
        </w:tc>
      </w:tr>
      <w:tr w:rsidR="009A72E1" w:rsidRPr="007413A5" w14:paraId="0B0F8B3A" w14:textId="77777777" w:rsidTr="004B775F">
        <w:trPr>
          <w:trHeight w:val="431"/>
        </w:trPr>
        <w:tc>
          <w:tcPr>
            <w:tcW w:w="5000" w:type="pct"/>
            <w:gridSpan w:val="9"/>
            <w:vAlign w:val="center"/>
          </w:tcPr>
          <w:p w14:paraId="1D98D427" w14:textId="77777777" w:rsidR="009A72E1" w:rsidRPr="007413A5" w:rsidRDefault="009A72E1" w:rsidP="004B775F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lastRenderedPageBreak/>
              <w:t>Usmeni i pismeni uradci studenata; sudjelovanje u istraživanju, na skupovima te objavljivanje radova.</w:t>
            </w:r>
          </w:p>
        </w:tc>
      </w:tr>
    </w:tbl>
    <w:p w14:paraId="6E5CE63E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2552"/>
        <w:gridCol w:w="2409"/>
        <w:gridCol w:w="1701"/>
      </w:tblGrid>
      <w:tr w:rsidR="009A72E1" w:rsidRPr="007413A5" w14:paraId="141C7603" w14:textId="77777777" w:rsidTr="004B775F">
        <w:trPr>
          <w:trHeight w:val="431"/>
          <w:tblHeader/>
        </w:trPr>
        <w:tc>
          <w:tcPr>
            <w:tcW w:w="9067" w:type="dxa"/>
            <w:gridSpan w:val="4"/>
          </w:tcPr>
          <w:p w14:paraId="7CF9BEDF" w14:textId="77777777" w:rsidR="009A72E1" w:rsidRPr="007413A5" w:rsidRDefault="009A72E1" w:rsidP="004B775F">
            <w:pPr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b/>
                <w:sz w:val="22"/>
                <w:szCs w:val="22"/>
              </w:rPr>
              <w:t>2. POVEZIVANJE ISHODA UČENJA, NASTAVNIH METODA I PROCJENA ISHODA UČENJA</w:t>
            </w:r>
          </w:p>
        </w:tc>
      </w:tr>
      <w:tr w:rsidR="009A72E1" w:rsidRPr="007413A5" w14:paraId="6968BA4D" w14:textId="77777777" w:rsidTr="004B775F">
        <w:trPr>
          <w:trHeight w:val="431"/>
          <w:tblHeader/>
        </w:trPr>
        <w:tc>
          <w:tcPr>
            <w:tcW w:w="2405" w:type="dxa"/>
            <w:vAlign w:val="center"/>
          </w:tcPr>
          <w:p w14:paraId="22E81474" w14:textId="77777777" w:rsidR="009A72E1" w:rsidRPr="007413A5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i/>
                <w:sz w:val="22"/>
                <w:szCs w:val="22"/>
              </w:rPr>
              <w:t>2. 1. Nastavna aktivnost</w:t>
            </w:r>
          </w:p>
        </w:tc>
        <w:tc>
          <w:tcPr>
            <w:tcW w:w="2552" w:type="dxa"/>
            <w:vAlign w:val="center"/>
          </w:tcPr>
          <w:p w14:paraId="3C6564EE" w14:textId="77777777" w:rsidR="009A72E1" w:rsidRPr="007413A5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i/>
                <w:sz w:val="22"/>
                <w:szCs w:val="22"/>
              </w:rPr>
              <w:t>2. 2. Aktivnost studenta</w:t>
            </w:r>
          </w:p>
        </w:tc>
        <w:tc>
          <w:tcPr>
            <w:tcW w:w="2409" w:type="dxa"/>
            <w:vAlign w:val="center"/>
          </w:tcPr>
          <w:p w14:paraId="18DDE08B" w14:textId="77777777" w:rsidR="009A72E1" w:rsidRPr="007413A5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i/>
                <w:sz w:val="22"/>
                <w:szCs w:val="22"/>
              </w:rPr>
              <w:t>2. 3. Ishod učenja</w:t>
            </w:r>
          </w:p>
        </w:tc>
        <w:tc>
          <w:tcPr>
            <w:tcW w:w="1701" w:type="dxa"/>
            <w:vAlign w:val="center"/>
          </w:tcPr>
          <w:p w14:paraId="12FC056C" w14:textId="77777777" w:rsidR="009A72E1" w:rsidRPr="007413A5" w:rsidRDefault="009A72E1" w:rsidP="004B775F">
            <w:pPr>
              <w:rPr>
                <w:rFonts w:ascii="Arial Narrow" w:hAnsi="Arial Narrow" w:cs="Times New Roman"/>
                <w:i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i/>
                <w:sz w:val="22"/>
                <w:szCs w:val="22"/>
              </w:rPr>
              <w:t>2. 4 Metoda procjene</w:t>
            </w:r>
          </w:p>
        </w:tc>
      </w:tr>
      <w:tr w:rsidR="009A72E1" w:rsidRPr="007413A5" w14:paraId="0468461B" w14:textId="77777777" w:rsidTr="004B775F">
        <w:trPr>
          <w:trHeight w:val="431"/>
        </w:trPr>
        <w:tc>
          <w:tcPr>
            <w:tcW w:w="2405" w:type="dxa"/>
          </w:tcPr>
          <w:p w14:paraId="71C01368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predavanje, upućivanje studenata na samostalno proučavanje literature, diskusija, rad na tekstu</w:t>
            </w:r>
          </w:p>
        </w:tc>
        <w:tc>
          <w:tcPr>
            <w:tcW w:w="2552" w:type="dxa"/>
          </w:tcPr>
          <w:p w14:paraId="70B56B26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slušanje izlaganja, rasprava, analiza literature, sustavno opažanje i zaključivanje, razgovor (dijaloška metoda)</w:t>
            </w:r>
          </w:p>
        </w:tc>
        <w:tc>
          <w:tcPr>
            <w:tcW w:w="2409" w:type="dxa"/>
          </w:tcPr>
          <w:p w14:paraId="7ADC8012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interpretirati teorijske koncepcije djetinjstva i mladenaštva (teorijski pristupi i suvremena praksa)</w:t>
            </w:r>
          </w:p>
        </w:tc>
        <w:tc>
          <w:tcPr>
            <w:tcW w:w="1701" w:type="dxa"/>
          </w:tcPr>
          <w:p w14:paraId="782A28B3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aktivnost studenata na nastavi, usmeni ispit</w:t>
            </w:r>
          </w:p>
        </w:tc>
      </w:tr>
      <w:tr w:rsidR="009A72E1" w:rsidRPr="007413A5" w14:paraId="580CE261" w14:textId="77777777" w:rsidTr="004B775F">
        <w:trPr>
          <w:trHeight w:val="431"/>
        </w:trPr>
        <w:tc>
          <w:tcPr>
            <w:tcW w:w="2405" w:type="dxa"/>
          </w:tcPr>
          <w:p w14:paraId="2F561CA7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predavanje, upućivanje studenata na samostalno proučavanje literature, samostalni zadaci, rad na tekstu, grupna rasprava, suradničko učenje</w:t>
            </w:r>
          </w:p>
        </w:tc>
        <w:tc>
          <w:tcPr>
            <w:tcW w:w="2552" w:type="dxa"/>
          </w:tcPr>
          <w:p w14:paraId="1595F7E8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slušanje izlaganja, rasprava, analiza literature, odgovorno izvršavanje obveza, razgovor (dijaloška metoda), primjena naučenoga, pismeno izražavanje, oblikovanje eseja, aktivno sudjelovanje na nastavi</w:t>
            </w:r>
          </w:p>
        </w:tc>
        <w:tc>
          <w:tcPr>
            <w:tcW w:w="2409" w:type="dxa"/>
          </w:tcPr>
          <w:p w14:paraId="35542C77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kritički analizirati suvremena gledišta o djetinjstvu i mladenaštvu i stvarnosti djetinjstva i mladenaštva</w:t>
            </w:r>
          </w:p>
        </w:tc>
        <w:tc>
          <w:tcPr>
            <w:tcW w:w="1701" w:type="dxa"/>
          </w:tcPr>
          <w:p w14:paraId="793A9902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aktivnost studenata na nastavi, usmeni ispit, esej</w:t>
            </w:r>
          </w:p>
        </w:tc>
      </w:tr>
      <w:tr w:rsidR="009A72E1" w:rsidRPr="007413A5" w14:paraId="0FB61B5E" w14:textId="77777777" w:rsidTr="004B775F">
        <w:trPr>
          <w:trHeight w:val="431"/>
        </w:trPr>
        <w:tc>
          <w:tcPr>
            <w:tcW w:w="2405" w:type="dxa"/>
          </w:tcPr>
          <w:p w14:paraId="01557870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predavanje, upućivanje studenata na samostalno proučavanje literature, samostalni seminarski zadaci, rad na tekstu, grupna rasprava, zadatak čitanja i analize primjera, suradničko učenje</w:t>
            </w:r>
          </w:p>
        </w:tc>
        <w:tc>
          <w:tcPr>
            <w:tcW w:w="2552" w:type="dxa"/>
          </w:tcPr>
          <w:p w14:paraId="46FA01F5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slušanje izlaganja, rasprava, analiza literature, odgovorno izvršavanje obveza, primjena naučenoga, oblikovanje seminarskog rada, pismeno izražavanje</w:t>
            </w:r>
          </w:p>
        </w:tc>
        <w:tc>
          <w:tcPr>
            <w:tcW w:w="2409" w:type="dxa"/>
          </w:tcPr>
          <w:p w14:paraId="0029E05C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primijeniti kvalitativne/ interpretativne postupke u istraživanju djetinjstva i mladenaštva u različitim pedagoškim kontekstima, posebice u istraživanjima s djecom i mladima</w:t>
            </w:r>
          </w:p>
        </w:tc>
        <w:tc>
          <w:tcPr>
            <w:tcW w:w="1701" w:type="dxa"/>
          </w:tcPr>
          <w:p w14:paraId="6190EBE2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aktivnost studenata na nastavi, seminarski rad, usmeni ispit</w:t>
            </w:r>
          </w:p>
        </w:tc>
      </w:tr>
      <w:tr w:rsidR="009A72E1" w:rsidRPr="007413A5" w14:paraId="12C92073" w14:textId="77777777" w:rsidTr="004B775F">
        <w:trPr>
          <w:trHeight w:val="431"/>
        </w:trPr>
        <w:tc>
          <w:tcPr>
            <w:tcW w:w="2405" w:type="dxa"/>
          </w:tcPr>
          <w:p w14:paraId="584493FA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predavanje, samostalni zadaci, grupna rasprava, suradničko učenje</w:t>
            </w:r>
          </w:p>
        </w:tc>
        <w:tc>
          <w:tcPr>
            <w:tcW w:w="2552" w:type="dxa"/>
          </w:tcPr>
          <w:p w14:paraId="59EDCBD0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oblikovanje referata, analiza literature, odgovorno izvršavanje obveza, aktivno sudjelovanje na nastavi, rasprava, primjena naučenoga, pismeno izražavanje</w:t>
            </w:r>
          </w:p>
        </w:tc>
        <w:tc>
          <w:tcPr>
            <w:tcW w:w="2409" w:type="dxa"/>
          </w:tcPr>
          <w:p w14:paraId="12B0DD48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predstaviti kritičku analizu suvremenih proturječnosti djetinjstva i mladenaštva</w:t>
            </w:r>
          </w:p>
        </w:tc>
        <w:tc>
          <w:tcPr>
            <w:tcW w:w="1701" w:type="dxa"/>
          </w:tcPr>
          <w:p w14:paraId="2625CA28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aktivnost studenata na nastavi, usmeni ispit, referat</w:t>
            </w:r>
          </w:p>
        </w:tc>
      </w:tr>
      <w:tr w:rsidR="009A72E1" w:rsidRPr="007413A5" w14:paraId="79E06C51" w14:textId="77777777" w:rsidTr="004B775F">
        <w:trPr>
          <w:trHeight w:val="431"/>
        </w:trPr>
        <w:tc>
          <w:tcPr>
            <w:tcW w:w="2405" w:type="dxa"/>
          </w:tcPr>
          <w:p w14:paraId="48EE8CEE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samostalni zadaci, rad na tekstu, seminarski zadaci, grupna rasprava, suradničko učenje</w:t>
            </w:r>
          </w:p>
        </w:tc>
        <w:tc>
          <w:tcPr>
            <w:tcW w:w="2552" w:type="dxa"/>
          </w:tcPr>
          <w:p w14:paraId="02A1664C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oblikovanje referata, analiza literature, odgovorno izvršavanje obveza, aktivno sudjelovanje na nastavi, rasprava, primjena naučenoga, pismeno izražavanje</w:t>
            </w:r>
          </w:p>
        </w:tc>
        <w:tc>
          <w:tcPr>
            <w:tcW w:w="2409" w:type="dxa"/>
          </w:tcPr>
          <w:p w14:paraId="04DE314D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demonstrirati samostalnost, odgovornost i etičnost u postavljanju problema</w:t>
            </w:r>
          </w:p>
        </w:tc>
        <w:tc>
          <w:tcPr>
            <w:tcW w:w="1701" w:type="dxa"/>
          </w:tcPr>
          <w:p w14:paraId="5B161996" w14:textId="77777777" w:rsidR="009A72E1" w:rsidRPr="007413A5" w:rsidRDefault="009A72E1" w:rsidP="004B775F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aktivnost studenata na nastavi, seminarski rad, referat</w:t>
            </w:r>
          </w:p>
        </w:tc>
      </w:tr>
    </w:tbl>
    <w:p w14:paraId="31A8525E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p w14:paraId="216CAC34" w14:textId="0066C160" w:rsidR="009A72E1" w:rsidRPr="007413A5" w:rsidRDefault="009A72E1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01152A10" w14:textId="23FB6568" w:rsidR="00634DDF" w:rsidRPr="007413A5" w:rsidRDefault="00634DDF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7E6E1477" w14:textId="60141BE7" w:rsidR="00634DDF" w:rsidRPr="007413A5" w:rsidRDefault="00634DDF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7E7F64BA" w14:textId="78481E6A" w:rsidR="00634DDF" w:rsidRPr="007413A5" w:rsidRDefault="00634DDF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01C3C99D" w14:textId="4F1A3E50" w:rsidR="00634DDF" w:rsidRPr="007413A5" w:rsidRDefault="00634DDF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3CD55855" w14:textId="5FAA9A7B" w:rsidR="00634DDF" w:rsidRPr="007413A5" w:rsidRDefault="00634DDF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2EF54636" w14:textId="41BFF362" w:rsidR="00634DDF" w:rsidRPr="007413A5" w:rsidRDefault="00634DDF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7BE8D96E" w14:textId="2EEA4134" w:rsidR="00E93129" w:rsidRPr="007413A5" w:rsidRDefault="00E93129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6BD445A0" w14:textId="497FEDE1" w:rsidR="00E93129" w:rsidRPr="007413A5" w:rsidRDefault="00E93129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4BD5BA29" w14:textId="6153A689" w:rsidR="00E93129" w:rsidRPr="007413A5" w:rsidRDefault="00E93129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6128C855" w14:textId="749A5AAA" w:rsidR="00E93129" w:rsidRPr="007413A5" w:rsidRDefault="00E93129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60951A46" w14:textId="531DECA2" w:rsidR="00E93129" w:rsidRPr="007413A5" w:rsidRDefault="00E93129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3E0BF0B2" w14:textId="77777777" w:rsidR="00E93129" w:rsidRPr="007413A5" w:rsidRDefault="00E93129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</w:p>
    <w:p w14:paraId="61170860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p w14:paraId="36393083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p w14:paraId="2696E492" w14:textId="77777777" w:rsidR="009A72E1" w:rsidRPr="007413A5" w:rsidRDefault="009A72E1" w:rsidP="009A72E1">
      <w:pPr>
        <w:rPr>
          <w:rFonts w:ascii="Arial Narrow" w:hAnsi="Arial Narrow"/>
          <w:sz w:val="22"/>
          <w:szCs w:val="22"/>
        </w:rPr>
      </w:pPr>
    </w:p>
    <w:tbl>
      <w:tblPr>
        <w:tblW w:w="5352" w:type="pct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79"/>
        <w:gridCol w:w="517"/>
        <w:gridCol w:w="581"/>
        <w:gridCol w:w="649"/>
        <w:gridCol w:w="1221"/>
        <w:gridCol w:w="482"/>
        <w:gridCol w:w="627"/>
        <w:gridCol w:w="520"/>
        <w:gridCol w:w="307"/>
        <w:gridCol w:w="594"/>
        <w:gridCol w:w="599"/>
        <w:gridCol w:w="67"/>
        <w:gridCol w:w="2397"/>
        <w:gridCol w:w="40"/>
        <w:gridCol w:w="14"/>
      </w:tblGrid>
      <w:tr w:rsidR="00E93129" w:rsidRPr="007413A5" w14:paraId="5D32B040" w14:textId="77777777" w:rsidTr="00E93129">
        <w:trPr>
          <w:gridAfter w:val="2"/>
          <w:wAfter w:w="33" w:type="pct"/>
          <w:trHeight w:val="431"/>
        </w:trPr>
        <w:tc>
          <w:tcPr>
            <w:tcW w:w="4967" w:type="pct"/>
            <w:gridSpan w:val="13"/>
            <w:shd w:val="clear" w:color="auto" w:fill="auto"/>
            <w:vAlign w:val="center"/>
          </w:tcPr>
          <w:p w14:paraId="509E1FB1" w14:textId="77777777" w:rsidR="00E93129" w:rsidRPr="007413A5" w:rsidRDefault="00E93129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Opće informacije</w:t>
            </w:r>
          </w:p>
        </w:tc>
      </w:tr>
      <w:tr w:rsidR="00E93129" w:rsidRPr="007413A5" w14:paraId="1F755ECA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shd w:val="clear" w:color="auto" w:fill="auto"/>
            <w:vAlign w:val="center"/>
          </w:tcPr>
          <w:p w14:paraId="7CA0771D" w14:textId="77777777" w:rsidR="00E93129" w:rsidRPr="007413A5" w:rsidRDefault="00E93129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</w:rPr>
              <w:t>Nositelj predmeta</w:t>
            </w:r>
          </w:p>
        </w:tc>
        <w:tc>
          <w:tcPr>
            <w:tcW w:w="3866" w:type="pct"/>
            <w:gridSpan w:val="10"/>
            <w:shd w:val="clear" w:color="auto" w:fill="auto"/>
            <w:vAlign w:val="center"/>
          </w:tcPr>
          <w:p w14:paraId="33069B02" w14:textId="77777777" w:rsidR="00E93129" w:rsidRPr="007413A5" w:rsidRDefault="00E93129" w:rsidP="00E93129">
            <w:pPr>
              <w:pStyle w:val="Heading3"/>
              <w:spacing w:before="0"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 xml:space="preserve">Dr. </w:t>
            </w:r>
            <w:proofErr w:type="spellStart"/>
            <w:r w:rsidRPr="007413A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sc</w:t>
            </w:r>
            <w:proofErr w:type="spellEnd"/>
            <w:r w:rsidRPr="007413A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.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 xml:space="preserve"> Neven Hrvatić, </w:t>
            </w:r>
            <w:r w:rsidRPr="007413A5">
              <w:rPr>
                <w:rFonts w:ascii="Arial Narrow" w:hAnsi="Arial Narrow" w:cs="Arial"/>
                <w:b w:val="0"/>
                <w:bCs w:val="0"/>
                <w:sz w:val="22"/>
                <w:szCs w:val="22"/>
              </w:rPr>
              <w:t>redoviti profesor u trajnom zvanju</w:t>
            </w:r>
          </w:p>
        </w:tc>
      </w:tr>
      <w:tr w:rsidR="00E93129" w:rsidRPr="007413A5" w14:paraId="7F3591DD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74C234A9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Naziv predmeta</w:t>
            </w:r>
          </w:p>
        </w:tc>
        <w:tc>
          <w:tcPr>
            <w:tcW w:w="3866" w:type="pct"/>
            <w:gridSpan w:val="10"/>
            <w:vAlign w:val="center"/>
          </w:tcPr>
          <w:p w14:paraId="596B29F5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b/>
                <w:iCs/>
                <w:sz w:val="22"/>
                <w:szCs w:val="22"/>
              </w:rPr>
              <w:t>Diferencijalna pedagogija</w:t>
            </w:r>
          </w:p>
        </w:tc>
      </w:tr>
      <w:tr w:rsidR="00E93129" w:rsidRPr="007413A5" w14:paraId="28CE74A8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4529C0C6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Studijski program</w:t>
            </w:r>
          </w:p>
        </w:tc>
        <w:tc>
          <w:tcPr>
            <w:tcW w:w="3866" w:type="pct"/>
            <w:gridSpan w:val="10"/>
            <w:vAlign w:val="center"/>
          </w:tcPr>
          <w:p w14:paraId="6DD53E93" w14:textId="77777777" w:rsidR="00E93129" w:rsidRPr="007413A5" w:rsidRDefault="00E93129" w:rsidP="00E93129">
            <w:pPr>
              <w:pStyle w:val="FieldText"/>
              <w:jc w:val="both"/>
              <w:rPr>
                <w:rFonts w:ascii="Arial Narrow" w:hAnsi="Arial Narrow" w:cs="Arial"/>
                <w:b w:val="0"/>
                <w:bCs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bCs w:val="0"/>
                <w:sz w:val="22"/>
                <w:szCs w:val="22"/>
                <w:lang w:val="hr-HR"/>
              </w:rPr>
              <w:t>Poslijediplomski sveučilišni studij Pedagogija i kultura suvremene škole</w:t>
            </w:r>
          </w:p>
        </w:tc>
      </w:tr>
      <w:tr w:rsidR="00E93129" w:rsidRPr="007413A5" w14:paraId="0DE097E4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135E1033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Status predmeta</w:t>
            </w:r>
          </w:p>
        </w:tc>
        <w:tc>
          <w:tcPr>
            <w:tcW w:w="3866" w:type="pct"/>
            <w:gridSpan w:val="10"/>
            <w:vAlign w:val="center"/>
          </w:tcPr>
          <w:p w14:paraId="1AA02CBA" w14:textId="77777777" w:rsidR="00E93129" w:rsidRPr="007413A5" w:rsidRDefault="00E93129" w:rsidP="00E93129">
            <w:pPr>
              <w:pStyle w:val="FieldText"/>
              <w:jc w:val="both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Obvezni</w:t>
            </w:r>
          </w:p>
        </w:tc>
      </w:tr>
      <w:tr w:rsidR="00E93129" w:rsidRPr="007413A5" w14:paraId="07625ED7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Align w:val="center"/>
          </w:tcPr>
          <w:p w14:paraId="7C2FC1C4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 Narrow"/>
                <w:color w:val="000000"/>
                <w:sz w:val="22"/>
                <w:szCs w:val="22"/>
              </w:rPr>
              <w:t>Godina / Semestar</w:t>
            </w:r>
          </w:p>
        </w:tc>
        <w:tc>
          <w:tcPr>
            <w:tcW w:w="3866" w:type="pct"/>
            <w:gridSpan w:val="10"/>
            <w:vAlign w:val="center"/>
          </w:tcPr>
          <w:p w14:paraId="4F298865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II. / IV.</w:t>
            </w:r>
          </w:p>
        </w:tc>
      </w:tr>
      <w:tr w:rsidR="00E93129" w:rsidRPr="007413A5" w14:paraId="5B5B29AF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Merge w:val="restart"/>
            <w:vAlign w:val="center"/>
          </w:tcPr>
          <w:p w14:paraId="63DD10E8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Bodovna vrijednost i način izvođenja nastave</w:t>
            </w:r>
          </w:p>
        </w:tc>
        <w:tc>
          <w:tcPr>
            <w:tcW w:w="1959" w:type="pct"/>
            <w:gridSpan w:val="6"/>
            <w:vAlign w:val="center"/>
          </w:tcPr>
          <w:p w14:paraId="32DE73F7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ECTS koeficijent opterećenja studenata</w:t>
            </w:r>
          </w:p>
        </w:tc>
        <w:tc>
          <w:tcPr>
            <w:tcW w:w="1906" w:type="pct"/>
            <w:gridSpan w:val="4"/>
            <w:vAlign w:val="center"/>
          </w:tcPr>
          <w:p w14:paraId="1B13A2D9" w14:textId="77777777" w:rsidR="00E93129" w:rsidRPr="007413A5" w:rsidRDefault="00E93129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2</w:t>
            </w:r>
          </w:p>
        </w:tc>
      </w:tr>
      <w:tr w:rsidR="00E93129" w:rsidRPr="007413A5" w14:paraId="47728552" w14:textId="77777777" w:rsidTr="00E93129">
        <w:trPr>
          <w:gridAfter w:val="2"/>
          <w:wAfter w:w="33" w:type="pct"/>
          <w:trHeight w:val="431"/>
        </w:trPr>
        <w:tc>
          <w:tcPr>
            <w:tcW w:w="1101" w:type="pct"/>
            <w:gridSpan w:val="3"/>
            <w:vMerge/>
            <w:vAlign w:val="center"/>
          </w:tcPr>
          <w:p w14:paraId="535B0A05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59" w:type="pct"/>
            <w:gridSpan w:val="6"/>
            <w:vAlign w:val="center"/>
          </w:tcPr>
          <w:p w14:paraId="669C4DC9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Broj sati (P+V+S)</w:t>
            </w:r>
          </w:p>
        </w:tc>
        <w:tc>
          <w:tcPr>
            <w:tcW w:w="1906" w:type="pct"/>
            <w:gridSpan w:val="4"/>
            <w:vAlign w:val="center"/>
          </w:tcPr>
          <w:p w14:paraId="15610E69" w14:textId="77777777" w:rsidR="00E93129" w:rsidRPr="007413A5" w:rsidRDefault="00E93129" w:rsidP="00E93129">
            <w:pPr>
              <w:pStyle w:val="FieldText"/>
              <w:jc w:val="center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12 + 0 + 0 </w:t>
            </w:r>
          </w:p>
        </w:tc>
      </w:tr>
      <w:tr w:rsidR="00E93129" w:rsidRPr="007413A5" w14:paraId="5772B6F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01580686" w14:textId="77777777" w:rsidR="00E93129" w:rsidRPr="007413A5" w:rsidRDefault="00E93129" w:rsidP="00E93129">
            <w:pPr>
              <w:pStyle w:val="ListParagraph"/>
              <w:ind w:left="0"/>
              <w:rPr>
                <w:rFonts w:ascii="Arial Narrow" w:hAnsi="Arial Narrow"/>
                <w:b/>
                <w:sz w:val="22"/>
                <w:szCs w:val="22"/>
              </w:rPr>
            </w:pPr>
            <w:r w:rsidRPr="007413A5">
              <w:rPr>
                <w:rFonts w:ascii="Arial Narrow" w:hAnsi="Arial Narrow"/>
                <w:b/>
                <w:sz w:val="22"/>
                <w:szCs w:val="22"/>
              </w:rPr>
              <w:t>1. OPIS PREDMETA</w:t>
            </w:r>
          </w:p>
          <w:p w14:paraId="28FEF110" w14:textId="77777777" w:rsidR="00E93129" w:rsidRPr="007413A5" w:rsidRDefault="00E93129" w:rsidP="00E93129">
            <w:pPr>
              <w:pStyle w:val="Heading3"/>
              <w:spacing w:before="0" w:after="0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93129" w:rsidRPr="007413A5" w14:paraId="37E338C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6E34537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1. Ciljevi predmeta</w:t>
            </w:r>
          </w:p>
        </w:tc>
      </w:tr>
      <w:tr w:rsidR="00E93129" w:rsidRPr="007413A5" w14:paraId="3B96BE7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306166B" w14:textId="77777777" w:rsidR="00E93129" w:rsidRPr="007413A5" w:rsidRDefault="00E93129" w:rsidP="00E93129">
            <w:pPr>
              <w:pStyle w:val="NormalWeb"/>
              <w:suppressAutoHyphens/>
              <w:spacing w:before="0" w:beforeAutospacing="0" w:after="0" w:afterAutospacing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Upoznati specifičnosti diferencijalne (socijalne i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inkluzivne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) pedagogije u suvremenoj postmodernističkoj teoriji i praksi, inovativnim pristupima i učinkovitim načinima odgoja i obrazovanja učenika s posebnim potrebama (razvojnih teškoća, problemima u ponašanju i darovitih).</w:t>
            </w:r>
          </w:p>
        </w:tc>
      </w:tr>
      <w:tr w:rsidR="00E93129" w:rsidRPr="007413A5" w14:paraId="5D4851B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115D2E5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2. Uvjeti za upis predmeta</w:t>
            </w:r>
          </w:p>
        </w:tc>
      </w:tr>
      <w:tr w:rsidR="00E93129" w:rsidRPr="007413A5" w14:paraId="278A85A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3A74A27E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Ostvaren prethodno propisani broj ECTS bodova.</w:t>
            </w:r>
          </w:p>
        </w:tc>
      </w:tr>
      <w:tr w:rsidR="00E93129" w:rsidRPr="007413A5" w14:paraId="22A5D36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8363542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1. 3. Očekivani ishodi učenja za predmet </w:t>
            </w:r>
          </w:p>
        </w:tc>
      </w:tr>
      <w:tr w:rsidR="00E93129" w:rsidRPr="007413A5" w14:paraId="12FDA100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EAD147A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Nakon uspješno završenoga predmeta studenti će moći:</w:t>
            </w:r>
          </w:p>
          <w:p w14:paraId="60F76D47" w14:textId="77777777" w:rsidR="00E93129" w:rsidRPr="007413A5" w:rsidRDefault="00E93129" w:rsidP="00E931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primjenjivati diferencirane modalitete istraživačkog rada</w:t>
            </w:r>
          </w:p>
          <w:p w14:paraId="0F281849" w14:textId="77777777" w:rsidR="00E93129" w:rsidRPr="007413A5" w:rsidRDefault="00E93129" w:rsidP="00E931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objasniti uzroke individualnih odstupanja od prosječnoga razvojnoga puta te objasniti međusobnu interakciju različitih čimbenika</w:t>
            </w:r>
          </w:p>
          <w:p w14:paraId="103853AE" w14:textId="77777777" w:rsidR="00E93129" w:rsidRPr="007413A5" w:rsidRDefault="00E93129" w:rsidP="00E931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vrjednovati individualizirani pedagoški pristup rada s učenicima, aktivnosti i postupke</w:t>
            </w:r>
          </w:p>
          <w:p w14:paraId="5BEF05AA" w14:textId="77777777" w:rsidR="00E93129" w:rsidRPr="007413A5" w:rsidRDefault="00E93129" w:rsidP="00E931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primjenjivati specifične i prilagođene nastavne pristupe vrjednovanja i ocjenjivanja</w:t>
            </w:r>
          </w:p>
          <w:p w14:paraId="7BB92139" w14:textId="77777777" w:rsidR="00E93129" w:rsidRPr="007413A5" w:rsidRDefault="00E93129" w:rsidP="00E9312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razlikovati integraciju,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inkluziju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individualizaciju i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deinstitualizaciju</w:t>
            </w:r>
            <w:proofErr w:type="spellEnd"/>
          </w:p>
          <w:p w14:paraId="083C7914" w14:textId="77777777" w:rsidR="00E93129" w:rsidRPr="007413A5" w:rsidRDefault="00E93129" w:rsidP="00E93129">
            <w:pPr>
              <w:pStyle w:val="ListParagraph"/>
              <w:widowControl/>
              <w:numPr>
                <w:ilvl w:val="0"/>
                <w:numId w:val="1"/>
              </w:numPr>
              <w:suppressAutoHyphens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analizirati socijalne odnose unutar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inkluzivne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kulture škole</w:t>
            </w:r>
          </w:p>
        </w:tc>
      </w:tr>
      <w:tr w:rsidR="00E93129" w:rsidRPr="007413A5" w14:paraId="1BD54CE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7164156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4. Sadržaj predmeta</w:t>
            </w:r>
          </w:p>
        </w:tc>
      </w:tr>
      <w:tr w:rsidR="00E93129" w:rsidRPr="007413A5" w14:paraId="2AF0E566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60F3C00F" w14:textId="77777777" w:rsidR="00E93129" w:rsidRPr="007413A5" w:rsidRDefault="00E93129" w:rsidP="00E93129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Specifičnosti istraživanja područja diferencijalne pedagogije. </w:t>
            </w:r>
          </w:p>
          <w:p w14:paraId="021BFB9C" w14:textId="77777777" w:rsidR="00E93129" w:rsidRPr="007413A5" w:rsidRDefault="00E93129" w:rsidP="00E93129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Pedagoška trihotomija poremećaja u ponašanju: fenomenologija, etiologija i prevencija. </w:t>
            </w:r>
          </w:p>
          <w:p w14:paraId="06904254" w14:textId="77777777" w:rsidR="00E93129" w:rsidRPr="007413A5" w:rsidRDefault="00E93129" w:rsidP="00E93129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Komorbiditet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oblika rizičnih ponašanja. </w:t>
            </w:r>
          </w:p>
          <w:p w14:paraId="674D3BE6" w14:textId="77777777" w:rsidR="00E93129" w:rsidRPr="007413A5" w:rsidRDefault="00E93129" w:rsidP="00E93129">
            <w:pPr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Daroviti učenici - mogućnosti i ograničenja socijalno-pedagoških intervencija. </w:t>
            </w:r>
          </w:p>
          <w:p w14:paraId="18FFDDE9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Sustav socijalno-devijantnih osoba i socijalnog okruženja, specifičnosti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inkluzije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>.</w:t>
            </w:r>
          </w:p>
        </w:tc>
      </w:tr>
      <w:tr w:rsidR="00E93129" w:rsidRPr="007413A5" w14:paraId="3E03268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653" w:type="pct"/>
            <w:gridSpan w:val="7"/>
            <w:vAlign w:val="center"/>
          </w:tcPr>
          <w:p w14:paraId="769D44E8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 xml:space="preserve">1. 5. Vrste izvođenja nastave </w:t>
            </w:r>
          </w:p>
        </w:tc>
        <w:tc>
          <w:tcPr>
            <w:tcW w:w="1057" w:type="pct"/>
            <w:gridSpan w:val="5"/>
            <w:vAlign w:val="center"/>
          </w:tcPr>
          <w:p w14:paraId="0A6963BB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predavanja</w:t>
            </w:r>
          </w:p>
          <w:p w14:paraId="0823C2B2" w14:textId="77777777" w:rsidR="00E93129" w:rsidRPr="007413A5" w:rsidRDefault="00E93129" w:rsidP="00E93129">
            <w:pPr>
              <w:pStyle w:val="FieldText"/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t xml:space="preserve"> seminari i radionice</w:t>
            </w:r>
          </w:p>
          <w:p w14:paraId="5EF0DE42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vježbe</w:t>
            </w:r>
          </w:p>
          <w:p w14:paraId="598B81A3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obrazovanje na daljinu</w:t>
            </w:r>
          </w:p>
          <w:p w14:paraId="57F92720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terenska nastava</w:t>
            </w:r>
          </w:p>
        </w:tc>
        <w:tc>
          <w:tcPr>
            <w:tcW w:w="1290" w:type="pct"/>
            <w:gridSpan w:val="3"/>
            <w:vAlign w:val="center"/>
          </w:tcPr>
          <w:p w14:paraId="0C5ED975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samostalni zadatci</w:t>
            </w:r>
          </w:p>
          <w:p w14:paraId="2DC92762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multimedija i mreža</w:t>
            </w:r>
          </w:p>
          <w:p w14:paraId="18F8B831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laboratorij</w:t>
            </w:r>
          </w:p>
          <w:p w14:paraId="18BEDE42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 Narrow"/>
                <w:b w:val="0"/>
                <w:bCs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mentorski rad</w:t>
            </w:r>
          </w:p>
          <w:p w14:paraId="6D615521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instrText xml:space="preserve"> FORMCHECKBOX </w:instrText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separate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fldChar w:fldCharType="end"/>
            </w: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 xml:space="preserve"> ostalo</w:t>
            </w:r>
          </w:p>
          <w:p w14:paraId="4A0BB3F2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Arial"/>
                <w:b w:val="0"/>
                <w:sz w:val="22"/>
                <w:szCs w:val="22"/>
                <w:lang w:val="hr-HR"/>
              </w:rPr>
              <w:t>___________________</w:t>
            </w:r>
          </w:p>
        </w:tc>
      </w:tr>
      <w:tr w:rsidR="00E93129" w:rsidRPr="007413A5" w14:paraId="6007D2C9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19EACEAF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 w:cs="Arial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lastRenderedPageBreak/>
              <w:t>1. 6. Komentari</w:t>
            </w:r>
          </w:p>
        </w:tc>
      </w:tr>
      <w:tr w:rsidR="00E93129" w:rsidRPr="007413A5" w14:paraId="3463281F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272E403D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7. Obveze studenata</w:t>
            </w:r>
          </w:p>
        </w:tc>
      </w:tr>
      <w:tr w:rsidR="00E93129" w:rsidRPr="007413A5" w14:paraId="363572C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5B06FD6F" w14:textId="77777777" w:rsidR="00E93129" w:rsidRPr="007413A5" w:rsidRDefault="00E93129" w:rsidP="00E93129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Aktivno sudjelovanje u nastavi. Individualni istraživački zadaci. Pismeni / usmeni ispit.</w:t>
            </w:r>
          </w:p>
        </w:tc>
      </w:tr>
      <w:tr w:rsidR="00E93129" w:rsidRPr="007413A5" w14:paraId="03D644F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3B81F665" w14:textId="77777777" w:rsidR="00E93129" w:rsidRPr="007413A5" w:rsidRDefault="00E93129" w:rsidP="00E93129">
            <w:pPr>
              <w:pStyle w:val="BodyText"/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8. Praćenje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413A5">
              <w:rPr>
                <w:rFonts w:ascii="Arial Narrow" w:hAnsi="Arial Narrow"/>
                <w:i/>
                <w:sz w:val="22"/>
                <w:szCs w:val="22"/>
              </w:rPr>
              <w:t>rada studenata</w:t>
            </w:r>
          </w:p>
        </w:tc>
      </w:tr>
      <w:tr w:rsidR="00E93129" w:rsidRPr="007413A5" w14:paraId="7C61AA0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4E200A53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Pohađanje nastave</w:t>
            </w:r>
          </w:p>
        </w:tc>
        <w:tc>
          <w:tcPr>
            <w:tcW w:w="253" w:type="pct"/>
            <w:vAlign w:val="center"/>
          </w:tcPr>
          <w:p w14:paraId="3E38E925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629" w:type="pct"/>
            <w:gridSpan w:val="2"/>
            <w:vAlign w:val="center"/>
          </w:tcPr>
          <w:p w14:paraId="285505DD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Aktivnost u nastavi</w:t>
            </w:r>
          </w:p>
        </w:tc>
        <w:tc>
          <w:tcPr>
            <w:tcW w:w="651" w:type="pct"/>
            <w:vAlign w:val="center"/>
          </w:tcPr>
          <w:p w14:paraId="60CEA575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569" w:type="pct"/>
            <w:gridSpan w:val="2"/>
            <w:vAlign w:val="center"/>
          </w:tcPr>
          <w:p w14:paraId="72AE5FDA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Seminarski rad</w:t>
            </w:r>
          </w:p>
        </w:tc>
        <w:tc>
          <w:tcPr>
            <w:tcW w:w="254" w:type="pct"/>
            <w:vAlign w:val="center"/>
          </w:tcPr>
          <w:p w14:paraId="26A0330C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6AD308C8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Eksperimentalni rad</w:t>
            </w:r>
          </w:p>
        </w:tc>
        <w:tc>
          <w:tcPr>
            <w:tcW w:w="1344" w:type="pct"/>
            <w:gridSpan w:val="4"/>
            <w:vAlign w:val="center"/>
          </w:tcPr>
          <w:p w14:paraId="3D04CE0D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7413A5" w14:paraId="30EF4AAE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49C5B30D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Pisani ispit</w:t>
            </w:r>
          </w:p>
        </w:tc>
        <w:tc>
          <w:tcPr>
            <w:tcW w:w="253" w:type="pct"/>
            <w:vAlign w:val="center"/>
          </w:tcPr>
          <w:p w14:paraId="4072DD27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629" w:type="pct"/>
            <w:gridSpan w:val="2"/>
            <w:vAlign w:val="center"/>
          </w:tcPr>
          <w:p w14:paraId="119AFC6F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Usmeni ispit</w:t>
            </w:r>
          </w:p>
        </w:tc>
        <w:tc>
          <w:tcPr>
            <w:tcW w:w="651" w:type="pct"/>
            <w:vAlign w:val="center"/>
          </w:tcPr>
          <w:p w14:paraId="01D2EAF2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569" w:type="pct"/>
            <w:gridSpan w:val="2"/>
            <w:vAlign w:val="center"/>
          </w:tcPr>
          <w:p w14:paraId="138BF75F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Esej</w:t>
            </w:r>
          </w:p>
        </w:tc>
        <w:tc>
          <w:tcPr>
            <w:tcW w:w="254" w:type="pct"/>
            <w:vAlign w:val="center"/>
          </w:tcPr>
          <w:p w14:paraId="7B9DA67E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6A091C58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Istraživanje</w:t>
            </w:r>
          </w:p>
        </w:tc>
        <w:tc>
          <w:tcPr>
            <w:tcW w:w="1344" w:type="pct"/>
            <w:gridSpan w:val="4"/>
            <w:vAlign w:val="center"/>
          </w:tcPr>
          <w:p w14:paraId="7A913D72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7413A5" w14:paraId="05EFA092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6710D03F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Projekt</w:t>
            </w:r>
          </w:p>
        </w:tc>
        <w:tc>
          <w:tcPr>
            <w:tcW w:w="253" w:type="pct"/>
            <w:vAlign w:val="center"/>
          </w:tcPr>
          <w:p w14:paraId="0B11F554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629" w:type="pct"/>
            <w:gridSpan w:val="2"/>
            <w:vAlign w:val="center"/>
          </w:tcPr>
          <w:p w14:paraId="4AFD5555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Kontinuirana provjera znanja</w:t>
            </w:r>
          </w:p>
        </w:tc>
        <w:tc>
          <w:tcPr>
            <w:tcW w:w="651" w:type="pct"/>
            <w:vAlign w:val="center"/>
          </w:tcPr>
          <w:p w14:paraId="73BF7218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gridSpan w:val="2"/>
            <w:vAlign w:val="center"/>
          </w:tcPr>
          <w:p w14:paraId="12890938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Referat</w:t>
            </w:r>
          </w:p>
        </w:tc>
        <w:tc>
          <w:tcPr>
            <w:tcW w:w="254" w:type="pct"/>
            <w:vAlign w:val="center"/>
          </w:tcPr>
          <w:p w14:paraId="2E335E9F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t>X</w:t>
            </w:r>
          </w:p>
        </w:tc>
        <w:tc>
          <w:tcPr>
            <w:tcW w:w="748" w:type="pct"/>
            <w:gridSpan w:val="3"/>
            <w:vAlign w:val="center"/>
          </w:tcPr>
          <w:p w14:paraId="03C1B2DC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Praktični rad</w:t>
            </w:r>
          </w:p>
        </w:tc>
        <w:tc>
          <w:tcPr>
            <w:tcW w:w="1344" w:type="pct"/>
            <w:gridSpan w:val="4"/>
            <w:vAlign w:val="center"/>
          </w:tcPr>
          <w:p w14:paraId="38F76522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7413A5" w14:paraId="46D706E8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551" w:type="pct"/>
            <w:vAlign w:val="center"/>
          </w:tcPr>
          <w:p w14:paraId="54EFC500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Portfolio</w:t>
            </w:r>
            <w:proofErr w:type="spellEnd"/>
          </w:p>
        </w:tc>
        <w:tc>
          <w:tcPr>
            <w:tcW w:w="253" w:type="pct"/>
            <w:vAlign w:val="center"/>
          </w:tcPr>
          <w:p w14:paraId="0D65612D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629" w:type="pct"/>
            <w:gridSpan w:val="2"/>
            <w:vAlign w:val="center"/>
          </w:tcPr>
          <w:p w14:paraId="054DBC77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51" w:type="pct"/>
            <w:vAlign w:val="center"/>
          </w:tcPr>
          <w:p w14:paraId="1243CECA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569" w:type="pct"/>
            <w:gridSpan w:val="2"/>
            <w:vAlign w:val="center"/>
          </w:tcPr>
          <w:p w14:paraId="4E60DFA4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4" w:type="pct"/>
            <w:vAlign w:val="center"/>
          </w:tcPr>
          <w:p w14:paraId="7570829F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48" w:type="pct"/>
            <w:gridSpan w:val="3"/>
            <w:vAlign w:val="center"/>
          </w:tcPr>
          <w:p w14:paraId="78500B1D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44" w:type="pct"/>
            <w:gridSpan w:val="4"/>
            <w:vAlign w:val="center"/>
          </w:tcPr>
          <w:p w14:paraId="31C75365" w14:textId="77777777" w:rsidR="00E93129" w:rsidRPr="007413A5" w:rsidRDefault="00E93129" w:rsidP="00E93129">
            <w:pPr>
              <w:pStyle w:val="BodyText"/>
              <w:spacing w:after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7413A5">
              <w:rPr>
                <w:rFonts w:ascii="Arial Narrow" w:hAnsi="Arial Narrow" w:cs="Arial"/>
                <w:sz w:val="22"/>
                <w:szCs w:val="22"/>
              </w:rPr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t> </w:t>
            </w:r>
            <w:r w:rsidRPr="007413A5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E93129" w:rsidRPr="007413A5" w14:paraId="6760D86B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230DB7B" w14:textId="77777777" w:rsidR="00E93129" w:rsidRPr="007413A5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9. Ocjenjivanje i vrednovanje rada studenata tijekom nastave i na završnom ispitu</w:t>
            </w:r>
          </w:p>
        </w:tc>
      </w:tr>
      <w:tr w:rsidR="00E93129" w:rsidRPr="007413A5" w14:paraId="1642A9C7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95B7FCE" w14:textId="77777777" w:rsidR="00E93129" w:rsidRPr="007413A5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  <w:lang w:bidi="hr-HR"/>
              </w:rPr>
              <w:t xml:space="preserve">Obveze u nastavi - usmeni ispit. </w:t>
            </w:r>
          </w:p>
        </w:tc>
      </w:tr>
      <w:tr w:rsidR="00E93129" w:rsidRPr="007413A5" w14:paraId="10654587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1677E3A7" w14:textId="77777777" w:rsidR="00E93129" w:rsidRPr="007413A5" w:rsidRDefault="00E93129" w:rsidP="00E93129">
            <w:pPr>
              <w:pStyle w:val="BodyText"/>
              <w:tabs>
                <w:tab w:val="left" w:pos="470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10. Obvezatna literatura (u trenutku prijave prijedloga studijskog programa)</w:t>
            </w:r>
          </w:p>
        </w:tc>
      </w:tr>
      <w:tr w:rsidR="00E93129" w:rsidRPr="007413A5" w14:paraId="13EEB6E3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182906F0" w14:textId="77777777" w:rsidR="00E93129" w:rsidRPr="007413A5" w:rsidRDefault="00E93129" w:rsidP="00E93129">
            <w:pPr>
              <w:widowControl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Bouillet</w:t>
            </w:r>
            <w:proofErr w:type="spellEnd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, D., 2010: </w:t>
            </w:r>
            <w:r w:rsidRPr="007413A5">
              <w:rPr>
                <w:rFonts w:ascii="Arial Narrow" w:hAnsi="Arial Narrow" w:cs="Arial"/>
                <w:i/>
                <w:color w:val="000000" w:themeColor="text1"/>
                <w:sz w:val="22"/>
                <w:szCs w:val="22"/>
              </w:rPr>
              <w:t>Izazovi integriranog odgoja i obrazovanja</w:t>
            </w: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 Zagreb, Školska knjiga.</w:t>
            </w:r>
          </w:p>
          <w:p w14:paraId="78FBF62F" w14:textId="77777777" w:rsidR="00E93129" w:rsidRPr="007413A5" w:rsidRDefault="00E93129" w:rsidP="00E93129">
            <w:pPr>
              <w:widowControl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Hrvatić, N. (2018.), Pedagoška prevencija i resocijalizacija poremećaja u ponašanju. U. Hrvatić, N. (</w:t>
            </w:r>
            <w:proofErr w:type="spellStart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ur</w:t>
            </w:r>
            <w:proofErr w:type="spellEnd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.), </w:t>
            </w:r>
            <w:r w:rsidRPr="007413A5">
              <w:rPr>
                <w:rFonts w:ascii="Arial Narrow" w:hAnsi="Arial Narrow" w:cs="Arial"/>
                <w:i/>
                <w:color w:val="000000" w:themeColor="text1"/>
                <w:sz w:val="22"/>
                <w:szCs w:val="22"/>
              </w:rPr>
              <w:t>Pedagogija, obrazovanje i nastava</w:t>
            </w: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(str. 22-31), Mostar, Fakultet prirodoslovno-matematičkih i odgojnih znanosti Sveučilišta u Mostaru.</w:t>
            </w:r>
          </w:p>
          <w:p w14:paraId="75205079" w14:textId="77777777" w:rsidR="00E93129" w:rsidRPr="007413A5" w:rsidRDefault="00E93129" w:rsidP="00E93129">
            <w:pPr>
              <w:widowControl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>Krampač-Grljušić</w:t>
            </w:r>
            <w:proofErr w:type="spellEnd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A. (2017), </w:t>
            </w:r>
            <w:r w:rsidRPr="007413A5">
              <w:rPr>
                <w:rFonts w:ascii="Arial Narrow" w:hAnsi="Arial Narrow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Učenici s teškoćama u redovitom školskom sustavu</w:t>
            </w: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>. Zagreb, Školska knjiga.</w:t>
            </w:r>
          </w:p>
          <w:p w14:paraId="73BC2545" w14:textId="77777777" w:rsidR="00E93129" w:rsidRPr="007413A5" w:rsidRDefault="00E93129" w:rsidP="00E93129">
            <w:pPr>
              <w:widowControl/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McCord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, J.,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Tremblay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, R.E. (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Eds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),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Preventing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Antisocial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Behavior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;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Interventions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from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Birth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through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Adolescence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. New York, London: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Guilford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Press, 1992.</w:t>
            </w:r>
          </w:p>
        </w:tc>
      </w:tr>
      <w:tr w:rsidR="00E93129" w:rsidRPr="007413A5" w14:paraId="1AD8A54A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7EAEED1" w14:textId="77777777" w:rsidR="00E93129" w:rsidRPr="007413A5" w:rsidRDefault="00E93129" w:rsidP="00E93129">
            <w:pPr>
              <w:pStyle w:val="BodyText"/>
              <w:tabs>
                <w:tab w:val="left" w:pos="494"/>
              </w:tabs>
              <w:spacing w:after="0"/>
              <w:jc w:val="both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11. Dopunska literatura (u trenutku prijave prijedloga studijskog programa)</w:t>
            </w:r>
          </w:p>
        </w:tc>
      </w:tr>
      <w:tr w:rsidR="00E93129" w:rsidRPr="007413A5" w14:paraId="664DC60E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0449C7CD" w14:textId="77777777" w:rsidR="00E93129" w:rsidRPr="007413A5" w:rsidRDefault="00E93129" w:rsidP="00E93129">
            <w:pPr>
              <w:pStyle w:val="ListParagraph"/>
              <w:widowControl/>
              <w:numPr>
                <w:ilvl w:val="0"/>
                <w:numId w:val="13"/>
              </w:numPr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George, D. (2008). </w:t>
            </w:r>
            <w:r w:rsidRPr="007413A5">
              <w:rPr>
                <w:rFonts w:ascii="Arial Narrow" w:hAnsi="Arial Narrow" w:cs="Arial"/>
                <w:i/>
                <w:color w:val="000000" w:themeColor="text1"/>
                <w:sz w:val="22"/>
                <w:szCs w:val="22"/>
                <w:shd w:val="clear" w:color="auto" w:fill="FFFFFF"/>
              </w:rPr>
              <w:t>Obrazovanje darovitih</w:t>
            </w: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proofErr w:type="spellStart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>Educa</w:t>
            </w:r>
            <w:proofErr w:type="spellEnd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  <w:shd w:val="clear" w:color="auto" w:fill="FFFFFF"/>
              </w:rPr>
              <w:t>: Zagreb.</w:t>
            </w:r>
          </w:p>
          <w:p w14:paraId="1D82B4A1" w14:textId="77777777" w:rsidR="00E93129" w:rsidRPr="007413A5" w:rsidRDefault="00E93129" w:rsidP="00E93129">
            <w:pPr>
              <w:pStyle w:val="ListParagraph"/>
              <w:widowControl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Hrvatić, N., (2004), </w:t>
            </w:r>
            <w:r w:rsidRPr="007413A5">
              <w:rPr>
                <w:rFonts w:ascii="Arial Narrow" w:hAnsi="Arial Narrow"/>
                <w:iCs/>
                <w:sz w:val="22"/>
                <w:szCs w:val="22"/>
              </w:rPr>
              <w:t>Udžbenici za učenike s posebnim potrebama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, u: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Halačev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, S. (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ur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.), Udžbenik i virtualno okruženje, Zagreb: Školska knjiga.</w:t>
            </w:r>
          </w:p>
          <w:p w14:paraId="3A583DF5" w14:textId="77777777" w:rsidR="00E93129" w:rsidRPr="007413A5" w:rsidRDefault="00E93129" w:rsidP="00E93129">
            <w:pPr>
              <w:pStyle w:val="ListParagraph"/>
              <w:widowControl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Matić Škorić, A.,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Kuvač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Kraljević, J.,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Lenček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, M. (2023),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Textbook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Materials for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Lower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Grades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Elementary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School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: Do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They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Conform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to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the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Principles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of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Plain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Language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?// Hrvatski časopis za odgoj i obrazovanje, 25:247-283 .</w:t>
            </w:r>
          </w:p>
        </w:tc>
      </w:tr>
      <w:tr w:rsidR="00E93129" w:rsidRPr="007413A5" w14:paraId="220D5BA6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3F00F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sz w:val="22"/>
                <w:szCs w:val="22"/>
              </w:rPr>
              <w:t>1.12. Broj primjeraka obvezne literature u odnosu na broj studenata koji trenutačno pohađaju nastavu na predmetu</w:t>
            </w:r>
          </w:p>
        </w:tc>
      </w:tr>
      <w:tr w:rsidR="00E93129" w:rsidRPr="007413A5" w14:paraId="5BDDC741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11"/>
        </w:trPr>
        <w:tc>
          <w:tcPr>
            <w:tcW w:w="2331" w:type="pct"/>
            <w:gridSpan w:val="6"/>
            <w:vAlign w:val="center"/>
          </w:tcPr>
          <w:p w14:paraId="7581ADDE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 xml:space="preserve">Naslov </w:t>
            </w:r>
          </w:p>
        </w:tc>
        <w:tc>
          <w:tcPr>
            <w:tcW w:w="1025" w:type="pct"/>
            <w:gridSpan w:val="4"/>
            <w:vAlign w:val="center"/>
          </w:tcPr>
          <w:p w14:paraId="0AF81131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Broj primjeraka</w:t>
            </w:r>
          </w:p>
        </w:tc>
        <w:tc>
          <w:tcPr>
            <w:tcW w:w="1635" w:type="pct"/>
            <w:gridSpan w:val="4"/>
            <w:vAlign w:val="center"/>
          </w:tcPr>
          <w:p w14:paraId="69B83BDF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iCs/>
                <w:color w:val="000000"/>
                <w:sz w:val="22"/>
                <w:szCs w:val="22"/>
              </w:rPr>
              <w:t>Broj studenata</w:t>
            </w:r>
          </w:p>
        </w:tc>
      </w:tr>
      <w:tr w:rsidR="00E93129" w:rsidRPr="007413A5" w14:paraId="60AABE3E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431"/>
        </w:trPr>
        <w:tc>
          <w:tcPr>
            <w:tcW w:w="2331" w:type="pct"/>
            <w:gridSpan w:val="6"/>
            <w:vAlign w:val="center"/>
          </w:tcPr>
          <w:p w14:paraId="6632025F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Bouillet</w:t>
            </w:r>
            <w:proofErr w:type="spellEnd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, D., 2010: </w:t>
            </w:r>
            <w:r w:rsidRPr="007413A5">
              <w:rPr>
                <w:rFonts w:ascii="Arial Narrow" w:hAnsi="Arial Narrow" w:cs="Arial"/>
                <w:i/>
                <w:color w:val="000000" w:themeColor="text1"/>
                <w:sz w:val="22"/>
                <w:szCs w:val="22"/>
              </w:rPr>
              <w:t>Izazovi integriranog odgoja i obrazovanja</w:t>
            </w: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. Zagreb, Školska knjiga.</w:t>
            </w:r>
          </w:p>
        </w:tc>
        <w:tc>
          <w:tcPr>
            <w:tcW w:w="1025" w:type="pct"/>
            <w:gridSpan w:val="4"/>
            <w:vAlign w:val="center"/>
          </w:tcPr>
          <w:p w14:paraId="2791D6B9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5" w:type="pct"/>
            <w:gridSpan w:val="4"/>
            <w:vAlign w:val="center"/>
          </w:tcPr>
          <w:p w14:paraId="20E73360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E93129" w:rsidRPr="007413A5" w14:paraId="56FF4E3D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1" w:type="pct"/>
            <w:gridSpan w:val="6"/>
            <w:vAlign w:val="center"/>
          </w:tcPr>
          <w:p w14:paraId="11513E99" w14:textId="77777777" w:rsidR="00E93129" w:rsidRPr="007413A5" w:rsidRDefault="00E93129" w:rsidP="00E93129">
            <w:pPr>
              <w:pStyle w:val="BodyTex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Hrvatić, N. (2018.), Pedagoška prevencija i resocijalizacija poremećaja u ponašanju. U. Hrvatić, N. (</w:t>
            </w:r>
            <w:proofErr w:type="spellStart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>ur</w:t>
            </w:r>
            <w:proofErr w:type="spellEnd"/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.), </w:t>
            </w:r>
            <w:r w:rsidRPr="007413A5">
              <w:rPr>
                <w:rFonts w:ascii="Arial Narrow" w:hAnsi="Arial Narrow" w:cs="Arial"/>
                <w:i/>
                <w:color w:val="000000" w:themeColor="text1"/>
                <w:sz w:val="22"/>
                <w:szCs w:val="22"/>
              </w:rPr>
              <w:t>Pedagogija, obrazovanje i nastava</w:t>
            </w:r>
            <w:r w:rsidRPr="007413A5">
              <w:rPr>
                <w:rFonts w:ascii="Arial Narrow" w:hAnsi="Arial Narrow" w:cs="Arial"/>
                <w:color w:val="000000" w:themeColor="text1"/>
                <w:sz w:val="22"/>
                <w:szCs w:val="22"/>
              </w:rPr>
              <w:t xml:space="preserve"> (str. 22-31), Mostar, Fakultet prirodoslovno-matematičkih i odgojnih znanosti Sveučilišta u Mostaru</w:t>
            </w:r>
          </w:p>
        </w:tc>
        <w:tc>
          <w:tcPr>
            <w:tcW w:w="1025" w:type="pct"/>
            <w:gridSpan w:val="4"/>
            <w:vAlign w:val="center"/>
          </w:tcPr>
          <w:p w14:paraId="74DB2089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5" w:type="pct"/>
            <w:gridSpan w:val="4"/>
            <w:vAlign w:val="center"/>
          </w:tcPr>
          <w:p w14:paraId="157C2760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color w:val="000000"/>
                <w:sz w:val="22"/>
                <w:szCs w:val="22"/>
              </w:rPr>
              <w:t>15</w:t>
            </w:r>
          </w:p>
        </w:tc>
      </w:tr>
      <w:tr w:rsidR="00E93129" w:rsidRPr="007413A5" w14:paraId="165492A5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" w:type="pct"/>
          <w:trHeight w:val="108"/>
        </w:trPr>
        <w:tc>
          <w:tcPr>
            <w:tcW w:w="2331" w:type="pct"/>
            <w:gridSpan w:val="6"/>
            <w:vAlign w:val="center"/>
          </w:tcPr>
          <w:p w14:paraId="1B695520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Krampač-Grljušić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>, A. (2017), Učenici s teškoćama u redovitom školskom sustavu. Zagreb, Školska knjiga.</w:t>
            </w:r>
          </w:p>
        </w:tc>
        <w:tc>
          <w:tcPr>
            <w:tcW w:w="1025" w:type="pct"/>
            <w:gridSpan w:val="4"/>
            <w:vAlign w:val="center"/>
          </w:tcPr>
          <w:p w14:paraId="32F373BC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7413A5">
              <w:rPr>
                <w:rFonts w:ascii="Arial Narrow" w:hAnsi="Arial Narrow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35" w:type="pct"/>
            <w:gridSpan w:val="4"/>
            <w:vAlign w:val="center"/>
          </w:tcPr>
          <w:p w14:paraId="40ABB53C" w14:textId="77777777" w:rsidR="00E93129" w:rsidRPr="007413A5" w:rsidRDefault="00E93129" w:rsidP="00E93129">
            <w:pPr>
              <w:pStyle w:val="BodyTex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</w:tr>
      <w:tr w:rsidR="00E93129" w:rsidRPr="007413A5" w14:paraId="6D8CA499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58A813C" w14:textId="77777777" w:rsidR="00E93129" w:rsidRPr="007413A5" w:rsidRDefault="00E93129" w:rsidP="00E93129">
            <w:pPr>
              <w:pStyle w:val="BodyText"/>
              <w:spacing w:after="0"/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1. 13. Načini praćenja kvalitete koji osiguravaju stjecanje izlaznih znanja, vještina i kompetencija</w:t>
            </w:r>
          </w:p>
        </w:tc>
      </w:tr>
      <w:tr w:rsidR="00E93129" w:rsidRPr="007413A5" w14:paraId="4195016E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vAlign w:val="center"/>
          </w:tcPr>
          <w:p w14:paraId="47937E90" w14:textId="77777777" w:rsidR="00E93129" w:rsidRPr="007413A5" w:rsidRDefault="00E93129" w:rsidP="00E93129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lastRenderedPageBreak/>
              <w:t>Napredovanje tijekom studija.</w:t>
            </w:r>
          </w:p>
          <w:p w14:paraId="006B3342" w14:textId="77777777" w:rsidR="00E93129" w:rsidRPr="007413A5" w:rsidRDefault="00E93129" w:rsidP="00E93129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Sudjelovanje u istraživanjima. </w:t>
            </w:r>
          </w:p>
          <w:p w14:paraId="2B9A0F65" w14:textId="77777777" w:rsidR="00E93129" w:rsidRPr="007413A5" w:rsidRDefault="00E93129" w:rsidP="00E93129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 xml:space="preserve">Nastupi na stručnim i znanstvenim skupovima. </w:t>
            </w:r>
          </w:p>
          <w:p w14:paraId="504D53CF" w14:textId="77777777" w:rsidR="00E93129" w:rsidRPr="007413A5" w:rsidRDefault="00E93129" w:rsidP="00E93129">
            <w:pPr>
              <w:pStyle w:val="FieldText"/>
              <w:rPr>
                <w:rFonts w:ascii="Arial Narrow" w:hAnsi="Arial Narrow" w:cs="Arial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Publiciranje radova u pedagoškoj periodici.</w:t>
            </w:r>
          </w:p>
        </w:tc>
      </w:tr>
      <w:tr w:rsidR="00E93129" w:rsidRPr="007413A5" w14:paraId="5E4C0BC0" w14:textId="77777777" w:rsidTr="00E9312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1"/>
        </w:trPr>
        <w:tc>
          <w:tcPr>
            <w:tcW w:w="5000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F63A" w14:textId="77777777" w:rsidR="00E93129" w:rsidRPr="007413A5" w:rsidRDefault="00E93129" w:rsidP="00E93129">
            <w:pPr>
              <w:pStyle w:val="FieldText"/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</w:pPr>
            <w:r w:rsidRPr="007413A5">
              <w:rPr>
                <w:rFonts w:ascii="Arial Narrow" w:hAnsi="Arial Narrow" w:cs="Times New Roman"/>
                <w:b w:val="0"/>
                <w:sz w:val="22"/>
                <w:szCs w:val="22"/>
                <w:lang w:val="hr-HR"/>
              </w:rPr>
              <w:t>2. POVEZIVANJE ISHODA UČENJA, NASTAVNIH METODA I PROCJENA ISHODA UČENJA</w:t>
            </w:r>
          </w:p>
        </w:tc>
      </w:tr>
    </w:tbl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2409"/>
        <w:gridCol w:w="2268"/>
        <w:gridCol w:w="2268"/>
      </w:tblGrid>
      <w:tr w:rsidR="00E93129" w:rsidRPr="007413A5" w14:paraId="61CB3834" w14:textId="77777777" w:rsidTr="00E93129">
        <w:trPr>
          <w:trHeight w:val="431"/>
        </w:trPr>
        <w:tc>
          <w:tcPr>
            <w:tcW w:w="2689" w:type="dxa"/>
            <w:vAlign w:val="center"/>
          </w:tcPr>
          <w:p w14:paraId="266BA82F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1. Nastavna aktivnost</w:t>
            </w:r>
          </w:p>
        </w:tc>
        <w:tc>
          <w:tcPr>
            <w:tcW w:w="2409" w:type="dxa"/>
            <w:vAlign w:val="center"/>
          </w:tcPr>
          <w:p w14:paraId="0B1FC7FA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2. Aktivnost studenta</w:t>
            </w:r>
          </w:p>
        </w:tc>
        <w:tc>
          <w:tcPr>
            <w:tcW w:w="2268" w:type="dxa"/>
            <w:vAlign w:val="center"/>
          </w:tcPr>
          <w:p w14:paraId="5D477E70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3. Ishod učenja</w:t>
            </w:r>
          </w:p>
        </w:tc>
        <w:tc>
          <w:tcPr>
            <w:tcW w:w="2268" w:type="dxa"/>
            <w:vAlign w:val="center"/>
          </w:tcPr>
          <w:p w14:paraId="1ACA6682" w14:textId="77777777" w:rsidR="00E93129" w:rsidRPr="007413A5" w:rsidRDefault="00E93129" w:rsidP="00E93129">
            <w:pPr>
              <w:rPr>
                <w:rFonts w:ascii="Arial Narrow" w:hAnsi="Arial Narrow"/>
                <w:i/>
                <w:sz w:val="22"/>
                <w:szCs w:val="22"/>
              </w:rPr>
            </w:pPr>
            <w:r w:rsidRPr="007413A5">
              <w:rPr>
                <w:rFonts w:ascii="Arial Narrow" w:hAnsi="Arial Narrow"/>
                <w:i/>
                <w:sz w:val="22"/>
                <w:szCs w:val="22"/>
              </w:rPr>
              <w:t>2. 4 Metoda procjene</w:t>
            </w:r>
          </w:p>
        </w:tc>
      </w:tr>
      <w:tr w:rsidR="00E93129" w:rsidRPr="007413A5" w14:paraId="2577A943" w14:textId="77777777" w:rsidTr="00E93129">
        <w:trPr>
          <w:trHeight w:val="431"/>
        </w:trPr>
        <w:tc>
          <w:tcPr>
            <w:tcW w:w="2689" w:type="dxa"/>
          </w:tcPr>
          <w:p w14:paraId="4C381ED2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predavanje, analiza pedagoške literature </w:t>
            </w:r>
          </w:p>
        </w:tc>
        <w:tc>
          <w:tcPr>
            <w:tcW w:w="2409" w:type="dxa"/>
          </w:tcPr>
          <w:p w14:paraId="200348C4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slušanje izlaganja, proučavanje literature i analiza primjera </w:t>
            </w:r>
          </w:p>
        </w:tc>
        <w:tc>
          <w:tcPr>
            <w:tcW w:w="2268" w:type="dxa"/>
          </w:tcPr>
          <w:p w14:paraId="390B3EF3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primjenjivati diferencirane modalitete istraživačkog rada </w:t>
            </w:r>
          </w:p>
        </w:tc>
        <w:tc>
          <w:tcPr>
            <w:tcW w:w="2268" w:type="dxa"/>
          </w:tcPr>
          <w:p w14:paraId="7F7ACF82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aktivno sudjelovanje u nastavi, usmeni ispit </w:t>
            </w:r>
          </w:p>
        </w:tc>
      </w:tr>
      <w:tr w:rsidR="00E93129" w:rsidRPr="007413A5" w14:paraId="44358C5D" w14:textId="77777777" w:rsidTr="00E93129">
        <w:trPr>
          <w:trHeight w:val="431"/>
        </w:trPr>
        <w:tc>
          <w:tcPr>
            <w:tcW w:w="2689" w:type="dxa"/>
          </w:tcPr>
          <w:p w14:paraId="7AA52CB4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analiza primjera, radionice, grupna rasprava </w:t>
            </w:r>
          </w:p>
        </w:tc>
        <w:tc>
          <w:tcPr>
            <w:tcW w:w="2409" w:type="dxa"/>
          </w:tcPr>
          <w:p w14:paraId="2DB0EC87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postavljanje i rješavanje problema, učenje po modelu, analiza primjera </w:t>
            </w:r>
          </w:p>
        </w:tc>
        <w:tc>
          <w:tcPr>
            <w:tcW w:w="2268" w:type="dxa"/>
          </w:tcPr>
          <w:p w14:paraId="776EC9B0" w14:textId="77777777" w:rsidR="00E93129" w:rsidRPr="007413A5" w:rsidRDefault="00E93129" w:rsidP="00E9312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>vr</w:t>
            </w:r>
            <w:r w:rsidRPr="007413A5">
              <w:rPr>
                <w:rFonts w:ascii="Arial Narrow" w:hAnsi="Arial Narrow"/>
                <w:sz w:val="22"/>
                <w:szCs w:val="22"/>
              </w:rPr>
              <w:t>j</w:t>
            </w: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ednovati </w:t>
            </w:r>
            <w:r w:rsidRPr="007413A5">
              <w:rPr>
                <w:rFonts w:ascii="Arial Narrow" w:hAnsi="Arial Narrow"/>
                <w:sz w:val="22"/>
                <w:szCs w:val="22"/>
              </w:rPr>
              <w:t xml:space="preserve">individualizirani </w:t>
            </w: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pedagoški </w:t>
            </w:r>
            <w:r w:rsidRPr="007413A5">
              <w:rPr>
                <w:rFonts w:ascii="Arial Narrow" w:hAnsi="Arial Narrow"/>
                <w:sz w:val="22"/>
                <w:szCs w:val="22"/>
              </w:rPr>
              <w:t>pristup</w:t>
            </w: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rada s učenicim</w:t>
            </w:r>
            <w:r w:rsidRPr="007413A5">
              <w:rPr>
                <w:rFonts w:ascii="Arial Narrow" w:hAnsi="Arial Narrow"/>
                <w:sz w:val="22"/>
                <w:szCs w:val="22"/>
              </w:rPr>
              <w:t>a, aktivnosti i postupke</w:t>
            </w:r>
          </w:p>
          <w:p w14:paraId="703C4C30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43B2F7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aktivno sudjelovanje na nastavi, usmeni ispit </w:t>
            </w:r>
          </w:p>
        </w:tc>
      </w:tr>
      <w:tr w:rsidR="00E93129" w:rsidRPr="007413A5" w14:paraId="5F3DEF89" w14:textId="77777777" w:rsidTr="00E93129">
        <w:trPr>
          <w:trHeight w:val="431"/>
        </w:trPr>
        <w:tc>
          <w:tcPr>
            <w:tcW w:w="2689" w:type="dxa"/>
          </w:tcPr>
          <w:p w14:paraId="5556B56F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prezentacija istraživačkih zadataka, grupna rasprava </w:t>
            </w:r>
          </w:p>
        </w:tc>
        <w:tc>
          <w:tcPr>
            <w:tcW w:w="2409" w:type="dxa"/>
          </w:tcPr>
          <w:p w14:paraId="7A7B4181" w14:textId="77777777" w:rsidR="00E93129" w:rsidRPr="007413A5" w:rsidRDefault="00E93129" w:rsidP="00E93129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samostalno izlaganje istraživačkog zadatka, </w:t>
            </w:r>
          </w:p>
          <w:p w14:paraId="658CFE6D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rasprava </w:t>
            </w:r>
          </w:p>
        </w:tc>
        <w:tc>
          <w:tcPr>
            <w:tcW w:w="2268" w:type="dxa"/>
          </w:tcPr>
          <w:p w14:paraId="6D099282" w14:textId="77777777" w:rsidR="00E93129" w:rsidRPr="007413A5" w:rsidRDefault="00E93129" w:rsidP="00E93129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objasniti uzroke individualnih odstupanja od prosječnoga razvojnoga puta te objasniti međusobnu interakciju različitih čimbenika</w:t>
            </w:r>
          </w:p>
        </w:tc>
        <w:tc>
          <w:tcPr>
            <w:tcW w:w="2268" w:type="dxa"/>
          </w:tcPr>
          <w:p w14:paraId="2346692F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individualni istraživački </w:t>
            </w:r>
          </w:p>
        </w:tc>
      </w:tr>
      <w:tr w:rsidR="00E93129" w:rsidRPr="007413A5" w14:paraId="42F9E9BA" w14:textId="77777777" w:rsidTr="00E93129">
        <w:trPr>
          <w:trHeight w:val="431"/>
        </w:trPr>
        <w:tc>
          <w:tcPr>
            <w:tcW w:w="2689" w:type="dxa"/>
          </w:tcPr>
          <w:p w14:paraId="661B5533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prezentacija istraživačkih zadataka, grupna rasprava </w:t>
            </w:r>
          </w:p>
        </w:tc>
        <w:tc>
          <w:tcPr>
            <w:tcW w:w="2409" w:type="dxa"/>
          </w:tcPr>
          <w:p w14:paraId="41A07E16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samostalno izlaganje istraživačkog zadatka, rasprava </w:t>
            </w:r>
          </w:p>
        </w:tc>
        <w:tc>
          <w:tcPr>
            <w:tcW w:w="2268" w:type="dxa"/>
          </w:tcPr>
          <w:p w14:paraId="4511F5CC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>primjenjivati specifične i prilagođene nastavne pristupe vrjednovanja i ocjenjivanja</w:t>
            </w:r>
          </w:p>
          <w:p w14:paraId="5D0F6AD9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82FB92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individualni istraživački zadaci, usmeni ispit </w:t>
            </w:r>
          </w:p>
        </w:tc>
      </w:tr>
      <w:tr w:rsidR="00E93129" w:rsidRPr="007413A5" w14:paraId="788A02B0" w14:textId="77777777" w:rsidTr="00E93129">
        <w:trPr>
          <w:trHeight w:val="431"/>
        </w:trPr>
        <w:tc>
          <w:tcPr>
            <w:tcW w:w="2689" w:type="dxa"/>
          </w:tcPr>
          <w:p w14:paraId="08886EAC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predavanja, primjeri iz prakse </w:t>
            </w:r>
          </w:p>
        </w:tc>
        <w:tc>
          <w:tcPr>
            <w:tcW w:w="2409" w:type="dxa"/>
          </w:tcPr>
          <w:p w14:paraId="750A77C0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rasprava </w:t>
            </w:r>
          </w:p>
        </w:tc>
        <w:tc>
          <w:tcPr>
            <w:tcW w:w="2268" w:type="dxa"/>
          </w:tcPr>
          <w:p w14:paraId="2DA0F497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/>
                <w:sz w:val="22"/>
                <w:szCs w:val="22"/>
              </w:rPr>
              <w:t xml:space="preserve">razlikovati integraciju,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inkluziju</w:t>
            </w:r>
            <w:proofErr w:type="spellEnd"/>
            <w:r w:rsidRPr="007413A5">
              <w:rPr>
                <w:rFonts w:ascii="Arial Narrow" w:hAnsi="Arial Narrow"/>
                <w:sz w:val="22"/>
                <w:szCs w:val="22"/>
              </w:rPr>
              <w:t xml:space="preserve">, individualizaciju i </w:t>
            </w:r>
            <w:proofErr w:type="spellStart"/>
            <w:r w:rsidRPr="007413A5">
              <w:rPr>
                <w:rFonts w:ascii="Arial Narrow" w:hAnsi="Arial Narrow"/>
                <w:sz w:val="22"/>
                <w:szCs w:val="22"/>
              </w:rPr>
              <w:t>deinstitualizaciju</w:t>
            </w:r>
            <w:proofErr w:type="spellEnd"/>
          </w:p>
          <w:p w14:paraId="12D417CE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A1F03B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aktivno sudjelovanje u nastavi, usmeni ispit </w:t>
            </w:r>
          </w:p>
        </w:tc>
      </w:tr>
      <w:tr w:rsidR="00E93129" w:rsidRPr="007413A5" w14:paraId="461AA2A7" w14:textId="77777777" w:rsidTr="00E93129">
        <w:trPr>
          <w:trHeight w:val="431"/>
        </w:trPr>
        <w:tc>
          <w:tcPr>
            <w:tcW w:w="2689" w:type="dxa"/>
          </w:tcPr>
          <w:p w14:paraId="6196127F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prezentacija istraživačkih zadataka, grupna rasprava </w:t>
            </w:r>
          </w:p>
        </w:tc>
        <w:tc>
          <w:tcPr>
            <w:tcW w:w="2409" w:type="dxa"/>
          </w:tcPr>
          <w:p w14:paraId="55507604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samostalno izlaganje istraživačkog zadatka, rasprava </w:t>
            </w:r>
          </w:p>
        </w:tc>
        <w:tc>
          <w:tcPr>
            <w:tcW w:w="2268" w:type="dxa"/>
          </w:tcPr>
          <w:p w14:paraId="0ACC562B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analizirati socijalne odnose unutar </w:t>
            </w:r>
            <w:proofErr w:type="spellStart"/>
            <w:r w:rsidRPr="007413A5">
              <w:rPr>
                <w:rFonts w:ascii="Arial Narrow" w:hAnsi="Arial Narrow" w:cs="Times New Roman"/>
                <w:sz w:val="22"/>
                <w:szCs w:val="22"/>
              </w:rPr>
              <w:t>inkluzivne</w:t>
            </w:r>
            <w:proofErr w:type="spellEnd"/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 kulture škole</w:t>
            </w:r>
          </w:p>
        </w:tc>
        <w:tc>
          <w:tcPr>
            <w:tcW w:w="2268" w:type="dxa"/>
          </w:tcPr>
          <w:p w14:paraId="5C125383" w14:textId="77777777" w:rsidR="00E93129" w:rsidRPr="007413A5" w:rsidRDefault="00E93129" w:rsidP="00E93129">
            <w:pPr>
              <w:rPr>
                <w:rFonts w:ascii="Arial Narrow" w:hAnsi="Arial Narrow"/>
                <w:sz w:val="22"/>
                <w:szCs w:val="22"/>
              </w:rPr>
            </w:pPr>
            <w:r w:rsidRPr="007413A5">
              <w:rPr>
                <w:rFonts w:ascii="Arial Narrow" w:hAnsi="Arial Narrow" w:cs="Times New Roman"/>
                <w:sz w:val="22"/>
                <w:szCs w:val="22"/>
              </w:rPr>
              <w:t xml:space="preserve">individualni istraživački zadaci </w:t>
            </w:r>
          </w:p>
        </w:tc>
      </w:tr>
    </w:tbl>
    <w:p w14:paraId="1D1A6B44" w14:textId="77777777" w:rsidR="009A72E1" w:rsidRPr="007413A5" w:rsidRDefault="009A72E1" w:rsidP="009A72E1">
      <w:pPr>
        <w:spacing w:after="120"/>
        <w:rPr>
          <w:rFonts w:ascii="Arial Narrow" w:hAnsi="Arial Narrow" w:cs="Times New Roman"/>
          <w:sz w:val="22"/>
          <w:szCs w:val="22"/>
        </w:rPr>
      </w:pPr>
    </w:p>
    <w:p w14:paraId="1991DE02" w14:textId="77777777" w:rsidR="009A72E1" w:rsidRPr="007413A5" w:rsidRDefault="009A72E1" w:rsidP="009A72E1">
      <w:pPr>
        <w:widowControl/>
        <w:spacing w:after="160" w:line="259" w:lineRule="auto"/>
        <w:rPr>
          <w:rFonts w:ascii="Arial Narrow" w:hAnsi="Arial Narrow" w:cs="Times New Roman"/>
          <w:sz w:val="22"/>
          <w:szCs w:val="22"/>
        </w:rPr>
      </w:pPr>
      <w:r w:rsidRPr="007413A5">
        <w:rPr>
          <w:rFonts w:ascii="Arial Narrow" w:hAnsi="Arial Narrow" w:cs="Times New Roman"/>
          <w:sz w:val="22"/>
          <w:szCs w:val="22"/>
        </w:rPr>
        <w:br w:type="page"/>
      </w:r>
    </w:p>
    <w:p w14:paraId="0BFE9F16" w14:textId="77777777" w:rsidR="009A72E1" w:rsidRPr="009024F6" w:rsidRDefault="009A72E1" w:rsidP="009A72E1">
      <w:pPr>
        <w:spacing w:after="120"/>
        <w:jc w:val="center"/>
        <w:rPr>
          <w:rFonts w:ascii="Arial Narrow" w:hAnsi="Arial Narrow" w:cs="Times New Roman"/>
        </w:rPr>
      </w:pPr>
      <w:r w:rsidRPr="009024F6">
        <w:rPr>
          <w:rFonts w:ascii="Arial Narrow" w:hAnsi="Arial Narrow" w:cs="Times New Roman"/>
        </w:rPr>
        <w:lastRenderedPageBreak/>
        <w:t>KONZULTACIJE U AKADEMSKOJ GODINI 2021./2022.</w:t>
      </w:r>
    </w:p>
    <w:p w14:paraId="4229D6D9" w14:textId="77777777" w:rsidR="009A72E1" w:rsidRPr="009024F6" w:rsidRDefault="009A72E1" w:rsidP="009A72E1">
      <w:pPr>
        <w:spacing w:after="120"/>
        <w:jc w:val="center"/>
        <w:rPr>
          <w:rFonts w:ascii="Arial Narrow" w:hAnsi="Arial Narrow" w:cs="Times New Roman"/>
        </w:rPr>
      </w:pPr>
      <w:r w:rsidRPr="009024F6">
        <w:rPr>
          <w:rFonts w:ascii="Arial Narrow" w:hAnsi="Arial Narrow" w:cs="Times New Roman"/>
        </w:rPr>
        <w:t>Konzultacije se dogovaraju s predmetnim nastavnikom.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9A72E1" w:rsidRPr="009024F6" w14:paraId="5B0C34A6" w14:textId="77777777" w:rsidTr="004B775F">
        <w:tc>
          <w:tcPr>
            <w:tcW w:w="988" w:type="dxa"/>
          </w:tcPr>
          <w:p w14:paraId="5A242416" w14:textId="77777777" w:rsidR="009A72E1" w:rsidRPr="009024F6" w:rsidRDefault="009A72E1" w:rsidP="004B775F">
            <w:pPr>
              <w:spacing w:line="360" w:lineRule="auto"/>
              <w:rPr>
                <w:rFonts w:ascii="Arial Narrow" w:hAnsi="Arial Narrow" w:cs="Times New Roman"/>
              </w:rPr>
            </w:pPr>
            <w:proofErr w:type="spellStart"/>
            <w:r w:rsidRPr="009024F6">
              <w:rPr>
                <w:rFonts w:ascii="Arial Narrow" w:hAnsi="Arial Narrow" w:cs="Times New Roman"/>
              </w:rPr>
              <w:t>R.b</w:t>
            </w:r>
            <w:proofErr w:type="spellEnd"/>
            <w:r w:rsidRPr="009024F6">
              <w:rPr>
                <w:rFonts w:ascii="Arial Narrow" w:hAnsi="Arial Narrow" w:cs="Times New Roman"/>
              </w:rPr>
              <w:t>.</w:t>
            </w:r>
          </w:p>
        </w:tc>
        <w:tc>
          <w:tcPr>
            <w:tcW w:w="3542" w:type="dxa"/>
          </w:tcPr>
          <w:p w14:paraId="3789575B" w14:textId="77777777" w:rsidR="009A72E1" w:rsidRPr="009024F6" w:rsidRDefault="009A72E1" w:rsidP="004B775F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Nastavnik</w:t>
            </w:r>
          </w:p>
        </w:tc>
        <w:tc>
          <w:tcPr>
            <w:tcW w:w="2266" w:type="dxa"/>
          </w:tcPr>
          <w:p w14:paraId="2AE8FF19" w14:textId="77777777" w:rsidR="009A72E1" w:rsidRPr="009024F6" w:rsidRDefault="009A72E1" w:rsidP="004B775F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Zimski semestar</w:t>
            </w:r>
          </w:p>
        </w:tc>
        <w:tc>
          <w:tcPr>
            <w:tcW w:w="2266" w:type="dxa"/>
          </w:tcPr>
          <w:p w14:paraId="478F2F09" w14:textId="77777777" w:rsidR="009A72E1" w:rsidRPr="009024F6" w:rsidRDefault="009A72E1" w:rsidP="004B775F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Ljetni semestar</w:t>
            </w:r>
          </w:p>
        </w:tc>
      </w:tr>
      <w:tr w:rsidR="009A72E1" w:rsidRPr="009024F6" w14:paraId="092A87BB" w14:textId="77777777" w:rsidTr="004B775F">
        <w:tc>
          <w:tcPr>
            <w:tcW w:w="988" w:type="dxa"/>
          </w:tcPr>
          <w:p w14:paraId="7E4CAFF9" w14:textId="77777777" w:rsidR="009A72E1" w:rsidRPr="009024F6" w:rsidRDefault="009A72E1" w:rsidP="004B775F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3542" w:type="dxa"/>
          </w:tcPr>
          <w:p w14:paraId="5F07E455" w14:textId="77777777" w:rsidR="009A72E1" w:rsidRPr="009024F6" w:rsidRDefault="00F23AA5" w:rsidP="004B775F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</w:t>
            </w:r>
            <w:r w:rsidR="009A72E1" w:rsidRPr="009024F6">
              <w:rPr>
                <w:rFonts w:ascii="Arial Narrow" w:hAnsi="Arial Narrow" w:cs="Times New Roman"/>
              </w:rPr>
              <w:t xml:space="preserve">rof. dr. </w:t>
            </w:r>
            <w:proofErr w:type="spellStart"/>
            <w:r w:rsidR="009A72E1" w:rsidRPr="009024F6">
              <w:rPr>
                <w:rFonts w:ascii="Arial Narrow" w:hAnsi="Arial Narrow" w:cs="Times New Roman"/>
              </w:rPr>
              <w:t>sc</w:t>
            </w:r>
            <w:proofErr w:type="spellEnd"/>
            <w:r w:rsidR="009A72E1" w:rsidRPr="009024F6">
              <w:rPr>
                <w:rFonts w:ascii="Arial Narrow" w:hAnsi="Arial Narrow" w:cs="Times New Roman"/>
              </w:rPr>
              <w:t xml:space="preserve">. Branko </w:t>
            </w:r>
            <w:proofErr w:type="spellStart"/>
            <w:r w:rsidR="009A72E1" w:rsidRPr="009024F6">
              <w:rPr>
                <w:rFonts w:ascii="Arial Narrow" w:hAnsi="Arial Narrow" w:cs="Times New Roman"/>
              </w:rPr>
              <w:t>Bognar</w:t>
            </w:r>
            <w:proofErr w:type="spellEnd"/>
          </w:p>
        </w:tc>
        <w:tc>
          <w:tcPr>
            <w:tcW w:w="2266" w:type="dxa"/>
          </w:tcPr>
          <w:p w14:paraId="4CCF7AE7" w14:textId="77777777" w:rsidR="009A72E1" w:rsidRPr="009024F6" w:rsidRDefault="004B775F" w:rsidP="004B775F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  <w:tc>
          <w:tcPr>
            <w:tcW w:w="2266" w:type="dxa"/>
          </w:tcPr>
          <w:p w14:paraId="4EAACA95" w14:textId="77777777" w:rsidR="009A72E1" w:rsidRPr="009024F6" w:rsidRDefault="009A72E1" w:rsidP="004B775F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F23AA5" w:rsidRPr="009024F6" w14:paraId="521C9DE4" w14:textId="77777777" w:rsidTr="004B775F">
        <w:tc>
          <w:tcPr>
            <w:tcW w:w="988" w:type="dxa"/>
          </w:tcPr>
          <w:p w14:paraId="3FA5BCFE" w14:textId="77777777" w:rsidR="00F23AA5" w:rsidRPr="009024F6" w:rsidRDefault="00F23AA5" w:rsidP="00F23A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3542" w:type="dxa"/>
          </w:tcPr>
          <w:p w14:paraId="54502E9E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 w:cs="Times New Roman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</w:rPr>
              <w:t>. Neven Hrvatić</w:t>
            </w:r>
          </w:p>
        </w:tc>
        <w:tc>
          <w:tcPr>
            <w:tcW w:w="2266" w:type="dxa"/>
          </w:tcPr>
          <w:p w14:paraId="23195524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1DE41594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</w:tr>
      <w:tr w:rsidR="00F23AA5" w:rsidRPr="009024F6" w14:paraId="558D194B" w14:textId="77777777" w:rsidTr="004B775F">
        <w:tc>
          <w:tcPr>
            <w:tcW w:w="988" w:type="dxa"/>
          </w:tcPr>
          <w:p w14:paraId="2EE2067A" w14:textId="77777777" w:rsidR="00F23AA5" w:rsidRPr="009024F6" w:rsidRDefault="00F23AA5" w:rsidP="00F23A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3542" w:type="dxa"/>
          </w:tcPr>
          <w:p w14:paraId="3895D1A2" w14:textId="65716383" w:rsidR="00F23AA5" w:rsidRPr="009024F6" w:rsidRDefault="007413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 w:cs="Times New Roman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</w:rPr>
              <w:t xml:space="preserve">. Goran </w:t>
            </w:r>
            <w:proofErr w:type="spellStart"/>
            <w:r w:rsidRPr="009024F6">
              <w:rPr>
                <w:rFonts w:ascii="Arial Narrow" w:hAnsi="Arial Narrow" w:cs="Times New Roman"/>
              </w:rPr>
              <w:t>Livazović</w:t>
            </w:r>
            <w:proofErr w:type="spellEnd"/>
          </w:p>
        </w:tc>
        <w:tc>
          <w:tcPr>
            <w:tcW w:w="2266" w:type="dxa"/>
          </w:tcPr>
          <w:p w14:paraId="66980479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70F080E1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</w:tr>
      <w:tr w:rsidR="00F23AA5" w:rsidRPr="009024F6" w14:paraId="246F6520" w14:textId="77777777" w:rsidTr="004B775F">
        <w:tc>
          <w:tcPr>
            <w:tcW w:w="988" w:type="dxa"/>
          </w:tcPr>
          <w:p w14:paraId="4CEBD56C" w14:textId="77777777" w:rsidR="00F23AA5" w:rsidRPr="009024F6" w:rsidRDefault="00F23AA5" w:rsidP="00F23A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3542" w:type="dxa"/>
          </w:tcPr>
          <w:p w14:paraId="0E675DF0" w14:textId="7EE2FF84" w:rsidR="00F23AA5" w:rsidRPr="009024F6" w:rsidRDefault="007413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 xml:space="preserve">Izv. prof.  dr. </w:t>
            </w:r>
            <w:proofErr w:type="spellStart"/>
            <w:r w:rsidRPr="009024F6">
              <w:rPr>
                <w:rFonts w:ascii="Arial Narrow" w:hAnsi="Arial Narrow" w:cs="Times New Roman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</w:rPr>
              <w:t>. Renata Jukić</w:t>
            </w:r>
          </w:p>
        </w:tc>
        <w:tc>
          <w:tcPr>
            <w:tcW w:w="2266" w:type="dxa"/>
          </w:tcPr>
          <w:p w14:paraId="2E8B8187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2266" w:type="dxa"/>
          </w:tcPr>
          <w:p w14:paraId="38F4DA81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</w:tr>
      <w:tr w:rsidR="00F23AA5" w:rsidRPr="009024F6" w14:paraId="01661747" w14:textId="77777777" w:rsidTr="004B775F">
        <w:tc>
          <w:tcPr>
            <w:tcW w:w="988" w:type="dxa"/>
          </w:tcPr>
          <w:p w14:paraId="6087436E" w14:textId="77777777" w:rsidR="00F23AA5" w:rsidRPr="009024F6" w:rsidRDefault="00F23AA5" w:rsidP="00F23A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3542" w:type="dxa"/>
          </w:tcPr>
          <w:p w14:paraId="4032C5C0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 xml:space="preserve">Doc. dr. </w:t>
            </w:r>
            <w:proofErr w:type="spellStart"/>
            <w:r w:rsidRPr="009024F6">
              <w:rPr>
                <w:rFonts w:ascii="Arial Narrow" w:hAnsi="Arial Narrow" w:cs="Times New Roman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</w:rPr>
              <w:t>. Ana Mirosavljević</w:t>
            </w:r>
          </w:p>
        </w:tc>
        <w:tc>
          <w:tcPr>
            <w:tcW w:w="2266" w:type="dxa"/>
          </w:tcPr>
          <w:p w14:paraId="76D93B13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  <w:tc>
          <w:tcPr>
            <w:tcW w:w="2266" w:type="dxa"/>
          </w:tcPr>
          <w:p w14:paraId="06BC506D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  <w:tr w:rsidR="00F23AA5" w:rsidRPr="009024F6" w14:paraId="1FB4231D" w14:textId="77777777" w:rsidTr="004B775F">
        <w:tc>
          <w:tcPr>
            <w:tcW w:w="988" w:type="dxa"/>
          </w:tcPr>
          <w:p w14:paraId="4497C2AE" w14:textId="77777777" w:rsidR="00F23AA5" w:rsidRPr="009024F6" w:rsidRDefault="00F23AA5" w:rsidP="00F23A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3542" w:type="dxa"/>
          </w:tcPr>
          <w:p w14:paraId="0D14566C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 xml:space="preserve">Prof. dr. </w:t>
            </w:r>
            <w:proofErr w:type="spellStart"/>
            <w:r w:rsidRPr="009024F6">
              <w:rPr>
                <w:rFonts w:ascii="Arial Narrow" w:hAnsi="Arial Narrow" w:cs="Times New Roman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</w:rPr>
              <w:t>.  Marija Sablić</w:t>
            </w:r>
          </w:p>
        </w:tc>
        <w:tc>
          <w:tcPr>
            <w:tcW w:w="2266" w:type="dxa"/>
          </w:tcPr>
          <w:p w14:paraId="60441791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  <w:tc>
          <w:tcPr>
            <w:tcW w:w="2266" w:type="dxa"/>
          </w:tcPr>
          <w:p w14:paraId="2F490791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</w:tr>
      <w:tr w:rsidR="00F23AA5" w:rsidRPr="009024F6" w14:paraId="01269DCC" w14:textId="77777777" w:rsidTr="004B775F">
        <w:tc>
          <w:tcPr>
            <w:tcW w:w="988" w:type="dxa"/>
          </w:tcPr>
          <w:p w14:paraId="5CB3D66A" w14:textId="77777777" w:rsidR="00F23AA5" w:rsidRPr="009024F6" w:rsidRDefault="00F23AA5" w:rsidP="00F23AA5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Arial Narrow" w:hAnsi="Arial Narrow" w:cs="Times New Roman"/>
              </w:rPr>
            </w:pPr>
          </w:p>
        </w:tc>
        <w:tc>
          <w:tcPr>
            <w:tcW w:w="3542" w:type="dxa"/>
          </w:tcPr>
          <w:p w14:paraId="7A359A43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 xml:space="preserve">Doc. dr. </w:t>
            </w:r>
            <w:proofErr w:type="spellStart"/>
            <w:r w:rsidRPr="009024F6">
              <w:rPr>
                <w:rFonts w:ascii="Arial Narrow" w:hAnsi="Arial Narrow" w:cs="Times New Roman"/>
              </w:rPr>
              <w:t>sc</w:t>
            </w:r>
            <w:proofErr w:type="spellEnd"/>
            <w:r w:rsidRPr="009024F6">
              <w:rPr>
                <w:rFonts w:ascii="Arial Narrow" w:hAnsi="Arial Narrow" w:cs="Times New Roman"/>
              </w:rPr>
              <w:t xml:space="preserve">. Adrijana Višnjić </w:t>
            </w:r>
            <w:proofErr w:type="spellStart"/>
            <w:r w:rsidRPr="009024F6">
              <w:rPr>
                <w:rFonts w:ascii="Arial Narrow" w:hAnsi="Arial Narrow" w:cs="Times New Roman"/>
              </w:rPr>
              <w:t>Jevtić</w:t>
            </w:r>
            <w:proofErr w:type="spellEnd"/>
          </w:p>
        </w:tc>
        <w:tc>
          <w:tcPr>
            <w:tcW w:w="2266" w:type="dxa"/>
          </w:tcPr>
          <w:p w14:paraId="756C02E8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  <w:r w:rsidRPr="009024F6">
              <w:rPr>
                <w:rFonts w:ascii="Arial Narrow" w:hAnsi="Arial Narrow" w:cs="Times New Roman"/>
              </w:rPr>
              <w:t>Prema dogovoru</w:t>
            </w:r>
          </w:p>
        </w:tc>
        <w:tc>
          <w:tcPr>
            <w:tcW w:w="2266" w:type="dxa"/>
          </w:tcPr>
          <w:p w14:paraId="4BB8872D" w14:textId="77777777" w:rsidR="00F23AA5" w:rsidRPr="009024F6" w:rsidRDefault="00F23AA5" w:rsidP="00F23AA5">
            <w:pPr>
              <w:spacing w:line="360" w:lineRule="auto"/>
              <w:rPr>
                <w:rFonts w:ascii="Arial Narrow" w:hAnsi="Arial Narrow" w:cs="Times New Roman"/>
              </w:rPr>
            </w:pPr>
          </w:p>
        </w:tc>
      </w:tr>
    </w:tbl>
    <w:p w14:paraId="49110FBD" w14:textId="77777777" w:rsidR="009A72E1" w:rsidRPr="009024F6" w:rsidRDefault="009A72E1" w:rsidP="009A72E1">
      <w:pPr>
        <w:spacing w:line="360" w:lineRule="auto"/>
        <w:rPr>
          <w:rFonts w:ascii="Arial Narrow" w:hAnsi="Arial Narrow" w:cs="Times New Roman"/>
        </w:rPr>
      </w:pPr>
    </w:p>
    <w:p w14:paraId="2E95ABDD" w14:textId="77777777" w:rsidR="009A72E1" w:rsidRPr="009024F6" w:rsidRDefault="009A72E1" w:rsidP="009A72E1">
      <w:pPr>
        <w:rPr>
          <w:rFonts w:ascii="Arial Narrow" w:hAnsi="Arial Narrow"/>
        </w:rPr>
      </w:pPr>
    </w:p>
    <w:p w14:paraId="3EEF0DD5" w14:textId="4A037C78" w:rsidR="003944D1" w:rsidRDefault="003944D1" w:rsidP="007F6E31">
      <w:pPr>
        <w:rPr>
          <w:rFonts w:ascii="Arial Narrow" w:hAnsi="Arial Narrow"/>
        </w:rPr>
      </w:pPr>
      <w:r w:rsidRPr="009024F6">
        <w:rPr>
          <w:rFonts w:ascii="Arial Narrow" w:hAnsi="Arial Narrow"/>
        </w:rPr>
        <w:t xml:space="preserve"> </w:t>
      </w:r>
    </w:p>
    <w:p w14:paraId="02CAE64F" w14:textId="3CF20897" w:rsidR="007413A5" w:rsidRDefault="007413A5" w:rsidP="007F6E31">
      <w:pPr>
        <w:rPr>
          <w:rFonts w:ascii="Arial Narrow" w:hAnsi="Arial Narrow"/>
        </w:rPr>
      </w:pPr>
    </w:p>
    <w:p w14:paraId="2C4062EC" w14:textId="3D1FCEF4" w:rsidR="007413A5" w:rsidRDefault="007413A5" w:rsidP="007F6E31">
      <w:pPr>
        <w:rPr>
          <w:rFonts w:ascii="Arial Narrow" w:hAnsi="Arial Narrow"/>
        </w:rPr>
      </w:pPr>
    </w:p>
    <w:p w14:paraId="08532A9B" w14:textId="7996261E" w:rsidR="007413A5" w:rsidRDefault="007413A5" w:rsidP="007F6E31">
      <w:pPr>
        <w:rPr>
          <w:rFonts w:ascii="Arial Narrow" w:hAnsi="Arial Narrow"/>
        </w:rPr>
      </w:pPr>
    </w:p>
    <w:p w14:paraId="10413461" w14:textId="30831ADF" w:rsidR="007413A5" w:rsidRDefault="007413A5" w:rsidP="007F6E31">
      <w:pPr>
        <w:rPr>
          <w:rFonts w:ascii="Arial Narrow" w:hAnsi="Arial Narrow"/>
        </w:rPr>
      </w:pPr>
    </w:p>
    <w:p w14:paraId="30AAA83E" w14:textId="1E051417" w:rsidR="007413A5" w:rsidRDefault="007413A5" w:rsidP="007F6E31">
      <w:pPr>
        <w:rPr>
          <w:rFonts w:ascii="Arial Narrow" w:hAnsi="Arial Narrow"/>
        </w:rPr>
      </w:pPr>
    </w:p>
    <w:p w14:paraId="43E0675C" w14:textId="12EA0652" w:rsidR="007413A5" w:rsidRDefault="007413A5" w:rsidP="007F6E31">
      <w:pPr>
        <w:rPr>
          <w:rFonts w:ascii="Arial Narrow" w:hAnsi="Arial Narrow"/>
        </w:rPr>
      </w:pPr>
    </w:p>
    <w:p w14:paraId="37013FB9" w14:textId="45F65E12" w:rsidR="007413A5" w:rsidRDefault="007413A5" w:rsidP="007F6E31">
      <w:pPr>
        <w:rPr>
          <w:rFonts w:ascii="Arial Narrow" w:hAnsi="Arial Narrow"/>
        </w:rPr>
      </w:pPr>
    </w:p>
    <w:p w14:paraId="1783A56B" w14:textId="306DBB49" w:rsidR="007413A5" w:rsidRDefault="007413A5" w:rsidP="007F6E31">
      <w:pPr>
        <w:rPr>
          <w:rFonts w:ascii="Arial Narrow" w:hAnsi="Arial Narrow"/>
        </w:rPr>
      </w:pPr>
    </w:p>
    <w:p w14:paraId="7CB6A8F2" w14:textId="067C4C6C" w:rsidR="007413A5" w:rsidRDefault="007413A5" w:rsidP="007F6E31">
      <w:pPr>
        <w:rPr>
          <w:rFonts w:ascii="Arial Narrow" w:hAnsi="Arial Narrow"/>
        </w:rPr>
      </w:pPr>
    </w:p>
    <w:p w14:paraId="698C6C20" w14:textId="4B1CFDDD" w:rsidR="007413A5" w:rsidRDefault="007413A5" w:rsidP="007F6E31">
      <w:pPr>
        <w:rPr>
          <w:rFonts w:ascii="Arial Narrow" w:hAnsi="Arial Narrow"/>
        </w:rPr>
      </w:pPr>
    </w:p>
    <w:p w14:paraId="3243D2E4" w14:textId="6EFE32DE" w:rsidR="007413A5" w:rsidRDefault="007413A5" w:rsidP="007F6E31">
      <w:pPr>
        <w:rPr>
          <w:rFonts w:ascii="Arial Narrow" w:hAnsi="Arial Narrow"/>
        </w:rPr>
      </w:pPr>
    </w:p>
    <w:p w14:paraId="28F257C6" w14:textId="741E1AC6" w:rsidR="007413A5" w:rsidRDefault="007413A5" w:rsidP="007F6E31">
      <w:pPr>
        <w:rPr>
          <w:rFonts w:ascii="Arial Narrow" w:hAnsi="Arial Narrow"/>
        </w:rPr>
      </w:pPr>
    </w:p>
    <w:p w14:paraId="41F60196" w14:textId="15A7A173" w:rsidR="007413A5" w:rsidRDefault="007413A5" w:rsidP="007F6E31">
      <w:pPr>
        <w:rPr>
          <w:rFonts w:ascii="Arial Narrow" w:hAnsi="Arial Narrow"/>
        </w:rPr>
      </w:pPr>
    </w:p>
    <w:p w14:paraId="5AE976F7" w14:textId="4985D8CB" w:rsidR="007413A5" w:rsidRDefault="007413A5" w:rsidP="007F6E31">
      <w:pPr>
        <w:rPr>
          <w:rFonts w:ascii="Arial Narrow" w:hAnsi="Arial Narrow"/>
        </w:rPr>
      </w:pPr>
    </w:p>
    <w:p w14:paraId="2EDAAF46" w14:textId="1682EDDE" w:rsidR="007413A5" w:rsidRDefault="007413A5" w:rsidP="007F6E31">
      <w:pPr>
        <w:rPr>
          <w:rFonts w:ascii="Arial Narrow" w:hAnsi="Arial Narrow"/>
        </w:rPr>
      </w:pPr>
    </w:p>
    <w:p w14:paraId="37EC2488" w14:textId="794248CC" w:rsidR="007413A5" w:rsidRDefault="007413A5" w:rsidP="007F6E31">
      <w:pPr>
        <w:rPr>
          <w:rFonts w:ascii="Arial Narrow" w:hAnsi="Arial Narrow"/>
        </w:rPr>
      </w:pPr>
    </w:p>
    <w:p w14:paraId="7EEFC0AD" w14:textId="4EBFB5BE" w:rsidR="007413A5" w:rsidRDefault="007413A5" w:rsidP="007F6E31">
      <w:pPr>
        <w:rPr>
          <w:rFonts w:ascii="Arial Narrow" w:hAnsi="Arial Narrow"/>
        </w:rPr>
      </w:pPr>
    </w:p>
    <w:p w14:paraId="2BAC0E78" w14:textId="02B3E046" w:rsidR="007413A5" w:rsidRDefault="007413A5" w:rsidP="007F6E31">
      <w:pPr>
        <w:rPr>
          <w:rFonts w:ascii="Arial Narrow" w:hAnsi="Arial Narrow"/>
        </w:rPr>
      </w:pPr>
    </w:p>
    <w:p w14:paraId="49AF8644" w14:textId="6DBEB851" w:rsidR="007413A5" w:rsidRDefault="007413A5" w:rsidP="007F6E31">
      <w:pPr>
        <w:rPr>
          <w:rFonts w:ascii="Arial Narrow" w:hAnsi="Arial Narrow"/>
        </w:rPr>
      </w:pPr>
    </w:p>
    <w:p w14:paraId="48B1F58F" w14:textId="6E264BC8" w:rsidR="007413A5" w:rsidRDefault="007413A5" w:rsidP="007F6E31">
      <w:pPr>
        <w:rPr>
          <w:rFonts w:ascii="Arial Narrow" w:hAnsi="Arial Narrow"/>
        </w:rPr>
      </w:pPr>
    </w:p>
    <w:p w14:paraId="4E3639E2" w14:textId="11576141" w:rsidR="007413A5" w:rsidRDefault="007413A5" w:rsidP="007F6E31">
      <w:pPr>
        <w:rPr>
          <w:rFonts w:ascii="Arial Narrow" w:hAnsi="Arial Narrow"/>
        </w:rPr>
      </w:pPr>
    </w:p>
    <w:p w14:paraId="603ABF65" w14:textId="48CD7C27" w:rsidR="007413A5" w:rsidRDefault="007413A5" w:rsidP="007F6E31">
      <w:pPr>
        <w:rPr>
          <w:rFonts w:ascii="Arial Narrow" w:hAnsi="Arial Narrow"/>
        </w:rPr>
      </w:pPr>
    </w:p>
    <w:p w14:paraId="0E20C4AE" w14:textId="1A25F8E4" w:rsidR="007413A5" w:rsidRDefault="007413A5" w:rsidP="007F6E31">
      <w:pPr>
        <w:rPr>
          <w:rFonts w:ascii="Arial Narrow" w:hAnsi="Arial Narrow"/>
        </w:rPr>
      </w:pPr>
    </w:p>
    <w:p w14:paraId="3DCA06B7" w14:textId="0A7063B0" w:rsidR="007413A5" w:rsidRDefault="007413A5" w:rsidP="007F6E31">
      <w:pPr>
        <w:rPr>
          <w:rFonts w:ascii="Arial Narrow" w:hAnsi="Arial Narrow"/>
        </w:rPr>
      </w:pPr>
    </w:p>
    <w:p w14:paraId="14AD1C2D" w14:textId="501E9787" w:rsidR="007413A5" w:rsidRDefault="007413A5" w:rsidP="007F6E31">
      <w:pPr>
        <w:rPr>
          <w:rFonts w:ascii="Arial Narrow" w:hAnsi="Arial Narrow"/>
        </w:rPr>
      </w:pPr>
    </w:p>
    <w:p w14:paraId="40A80430" w14:textId="08B57FBB" w:rsidR="007413A5" w:rsidRDefault="007413A5" w:rsidP="007F6E31">
      <w:pPr>
        <w:rPr>
          <w:rFonts w:ascii="Arial Narrow" w:hAnsi="Arial Narrow"/>
        </w:rPr>
      </w:pPr>
    </w:p>
    <w:p w14:paraId="35F1D7B1" w14:textId="19EC61F7" w:rsidR="007413A5" w:rsidRDefault="007413A5" w:rsidP="007F6E31">
      <w:pPr>
        <w:rPr>
          <w:rFonts w:ascii="Arial Narrow" w:hAnsi="Arial Narrow"/>
        </w:rPr>
      </w:pPr>
    </w:p>
    <w:p w14:paraId="1C771135" w14:textId="1EDBD4E1" w:rsidR="007413A5" w:rsidRDefault="007413A5" w:rsidP="007F6E31">
      <w:pPr>
        <w:rPr>
          <w:rFonts w:ascii="Arial Narrow" w:hAnsi="Arial Narrow"/>
        </w:rPr>
      </w:pPr>
    </w:p>
    <w:p w14:paraId="72827F2C" w14:textId="1355A71C" w:rsidR="007413A5" w:rsidRDefault="007413A5" w:rsidP="007F6E31">
      <w:pPr>
        <w:rPr>
          <w:rFonts w:ascii="Arial Narrow" w:hAnsi="Arial Narrow"/>
        </w:rPr>
      </w:pPr>
    </w:p>
    <w:p w14:paraId="57F894D8" w14:textId="7672FABB" w:rsidR="007413A5" w:rsidRDefault="007413A5" w:rsidP="007F6E31">
      <w:pPr>
        <w:rPr>
          <w:rFonts w:ascii="Arial Narrow" w:hAnsi="Arial Narrow"/>
        </w:rPr>
      </w:pPr>
    </w:p>
    <w:p w14:paraId="3409D717" w14:textId="788D4A45" w:rsidR="007413A5" w:rsidRDefault="007413A5" w:rsidP="007F6E31">
      <w:pPr>
        <w:rPr>
          <w:rFonts w:ascii="Arial Narrow" w:hAnsi="Arial Narrow"/>
        </w:rPr>
      </w:pPr>
    </w:p>
    <w:p w14:paraId="5F672CC1" w14:textId="142CD357" w:rsidR="007413A5" w:rsidRDefault="007413A5" w:rsidP="007F6E31">
      <w:pPr>
        <w:rPr>
          <w:rFonts w:ascii="Arial Narrow" w:hAnsi="Arial Narrow"/>
        </w:rPr>
      </w:pPr>
    </w:p>
    <w:p w14:paraId="5FFC6414" w14:textId="77777777" w:rsidR="007413A5" w:rsidRPr="00DA4D43" w:rsidRDefault="007413A5" w:rsidP="007413A5">
      <w:pPr>
        <w:jc w:val="center"/>
        <w:rPr>
          <w:rStyle w:val="Strong"/>
          <w:rFonts w:ascii="Times New Roman" w:hAnsi="Times New Roman" w:cs="Times New Roman"/>
          <w:b w:val="0"/>
        </w:rPr>
      </w:pPr>
    </w:p>
    <w:p w14:paraId="70982AC7" w14:textId="77777777" w:rsidR="007413A5" w:rsidRPr="005D04D4" w:rsidRDefault="007413A5" w:rsidP="007413A5">
      <w:pPr>
        <w:rPr>
          <w:rStyle w:val="Strong"/>
          <w:rFonts w:ascii="Times New Roman" w:hAnsi="Times New Roman" w:cs="Times New Roman"/>
        </w:rPr>
      </w:pPr>
      <w:r w:rsidRPr="005D04D4">
        <w:rPr>
          <w:rStyle w:val="Strong"/>
          <w:rFonts w:ascii="Times New Roman" w:hAnsi="Times New Roman" w:cs="Times New Roman"/>
        </w:rPr>
        <w:t>Odsjek za pedagogiju</w:t>
      </w:r>
    </w:p>
    <w:p w14:paraId="18AE1A7E" w14:textId="77777777" w:rsidR="007413A5" w:rsidRPr="005D04D4" w:rsidRDefault="007413A5" w:rsidP="007413A5">
      <w:pPr>
        <w:rPr>
          <w:rStyle w:val="Strong"/>
          <w:rFonts w:ascii="Times New Roman" w:hAnsi="Times New Roman" w:cs="Times New Roman"/>
        </w:rPr>
      </w:pPr>
      <w:r>
        <w:rPr>
          <w:rStyle w:val="Strong"/>
          <w:rFonts w:ascii="Times New Roman" w:hAnsi="Times New Roman" w:cs="Times New Roman"/>
        </w:rPr>
        <w:t>Doktorski</w:t>
      </w:r>
      <w:r w:rsidRPr="005D04D4">
        <w:rPr>
          <w:rStyle w:val="Strong"/>
          <w:rFonts w:ascii="Times New Roman" w:hAnsi="Times New Roman" w:cs="Times New Roman"/>
        </w:rPr>
        <w:t xml:space="preserve"> studij Pedagogija i kultura suvremene škole</w:t>
      </w:r>
    </w:p>
    <w:p w14:paraId="6A3B1389" w14:textId="77777777" w:rsidR="007413A5" w:rsidRDefault="007413A5" w:rsidP="007413A5">
      <w:pPr>
        <w:rPr>
          <w:rFonts w:ascii="Times New Roman" w:hAnsi="Times New Roman" w:cs="Times New Roman"/>
        </w:rPr>
      </w:pPr>
    </w:p>
    <w:p w14:paraId="77695EB6" w14:textId="77777777" w:rsidR="007413A5" w:rsidRPr="00B41C70" w:rsidRDefault="007413A5" w:rsidP="007413A5">
      <w:pPr>
        <w:jc w:val="center"/>
        <w:rPr>
          <w:rFonts w:ascii="Times New Roman" w:hAnsi="Times New Roman" w:cs="Times New Roman"/>
          <w:b/>
        </w:rPr>
      </w:pPr>
      <w:r w:rsidRPr="00B41C70">
        <w:rPr>
          <w:rFonts w:ascii="Times New Roman" w:hAnsi="Times New Roman" w:cs="Times New Roman"/>
          <w:b/>
        </w:rPr>
        <w:t xml:space="preserve">RASPORED NASTAVE NA DOKTORSKOM STUDIJU PEDAGOGIJA I KULTURA </w:t>
      </w:r>
      <w:r>
        <w:rPr>
          <w:rFonts w:ascii="Times New Roman" w:hAnsi="Times New Roman" w:cs="Times New Roman"/>
          <w:b/>
        </w:rPr>
        <w:t>ZIMSKI</w:t>
      </w:r>
      <w:r w:rsidRPr="00B41C70">
        <w:rPr>
          <w:rFonts w:ascii="Times New Roman" w:hAnsi="Times New Roman" w:cs="Times New Roman"/>
          <w:b/>
        </w:rPr>
        <w:t xml:space="preserve"> SEMESTAR AKADEMSKE GODINE 202</w:t>
      </w:r>
      <w:r>
        <w:rPr>
          <w:rFonts w:ascii="Times New Roman" w:hAnsi="Times New Roman" w:cs="Times New Roman"/>
          <w:b/>
        </w:rPr>
        <w:t>3</w:t>
      </w:r>
      <w:r w:rsidRPr="00B41C70">
        <w:rPr>
          <w:rFonts w:ascii="Times New Roman" w:hAnsi="Times New Roman" w:cs="Times New Roman"/>
          <w:b/>
        </w:rPr>
        <w:t>./202</w:t>
      </w:r>
      <w:r>
        <w:rPr>
          <w:rFonts w:ascii="Times New Roman" w:hAnsi="Times New Roman" w:cs="Times New Roman"/>
          <w:b/>
        </w:rPr>
        <w:t>4</w:t>
      </w:r>
      <w:r w:rsidRPr="00B41C70">
        <w:rPr>
          <w:rFonts w:ascii="Times New Roman" w:hAnsi="Times New Roman" w:cs="Times New Roman"/>
          <w:b/>
        </w:rPr>
        <w:t>.</w:t>
      </w:r>
    </w:p>
    <w:p w14:paraId="20635432" w14:textId="77777777" w:rsidR="007413A5" w:rsidRDefault="007413A5" w:rsidP="007413A5">
      <w:pPr>
        <w:rPr>
          <w:rFonts w:ascii="Times New Roman" w:hAnsi="Times New Roman" w:cs="Times New Roman"/>
          <w:i/>
        </w:rPr>
      </w:pPr>
    </w:p>
    <w:p w14:paraId="1DA1C12E" w14:textId="77777777" w:rsidR="007413A5" w:rsidRPr="00873D3A" w:rsidRDefault="007413A5" w:rsidP="007413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</w:t>
      </w:r>
      <w:r w:rsidRPr="0001659C">
        <w:rPr>
          <w:rFonts w:ascii="Times New Roman" w:hAnsi="Times New Roman" w:cs="Times New Roman"/>
          <w:i/>
        </w:rPr>
        <w:t xml:space="preserve">I. godina, </w:t>
      </w:r>
      <w:r>
        <w:rPr>
          <w:rFonts w:ascii="Times New Roman" w:hAnsi="Times New Roman" w:cs="Times New Roman"/>
          <w:i/>
        </w:rPr>
        <w:t>3</w:t>
      </w:r>
      <w:r w:rsidRPr="0001659C">
        <w:rPr>
          <w:rFonts w:ascii="Times New Roman" w:hAnsi="Times New Roman" w:cs="Times New Roman"/>
          <w:i/>
        </w:rPr>
        <w:t>. semestar</w:t>
      </w:r>
    </w:p>
    <w:p w14:paraId="617CD255" w14:textId="77777777" w:rsidR="007413A5" w:rsidRPr="007A2581" w:rsidRDefault="007413A5" w:rsidP="007413A5">
      <w:pPr>
        <w:rPr>
          <w:rFonts w:ascii="Times New Roman" w:hAnsi="Times New Roman" w:cs="Times New Roman"/>
          <w:b/>
        </w:rPr>
      </w:pPr>
      <w:r w:rsidRPr="007A2581">
        <w:rPr>
          <w:rFonts w:ascii="Times New Roman" w:hAnsi="Times New Roman" w:cs="Times New Roman"/>
          <w:b/>
        </w:rPr>
        <w:t xml:space="preserve">Subota, </w:t>
      </w:r>
      <w:r>
        <w:rPr>
          <w:rFonts w:ascii="Times New Roman" w:hAnsi="Times New Roman" w:cs="Times New Roman"/>
          <w:b/>
        </w:rPr>
        <w:t>25. studenog 2023</w:t>
      </w:r>
      <w:r w:rsidRPr="007A2581">
        <w:rPr>
          <w:rFonts w:ascii="Times New Roman" w:hAnsi="Times New Roman" w:cs="Times New Roman"/>
          <w:b/>
        </w:rPr>
        <w:t>. godine</w:t>
      </w:r>
      <w:r>
        <w:rPr>
          <w:rFonts w:ascii="Times New Roman" w:hAnsi="Times New Roman" w:cs="Times New Roman"/>
          <w:b/>
        </w:rPr>
        <w:t xml:space="preserve"> </w:t>
      </w:r>
    </w:p>
    <w:p w14:paraId="0C9DF1CE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 – 11:45</w:t>
      </w:r>
    </w:p>
    <w:p w14:paraId="22522708" w14:textId="77777777" w:rsidR="007413A5" w:rsidRDefault="007413A5" w:rsidP="007413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Uvod u kvalitativnu metodologiju, doc. dr. </w:t>
      </w:r>
      <w:proofErr w:type="spellStart"/>
      <w:r>
        <w:rPr>
          <w:rFonts w:ascii="Times New Roman" w:hAnsi="Times New Roman" w:cs="Times New Roman"/>
          <w:i/>
        </w:rPr>
        <w:t>sc</w:t>
      </w:r>
      <w:proofErr w:type="spellEnd"/>
      <w:r>
        <w:rPr>
          <w:rFonts w:ascii="Times New Roman" w:hAnsi="Times New Roman" w:cs="Times New Roman"/>
          <w:i/>
        </w:rPr>
        <w:t>. Ana Mirosavljević</w:t>
      </w:r>
    </w:p>
    <w:p w14:paraId="44B0246A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12:30 – 16:00</w:t>
      </w:r>
    </w:p>
    <w:p w14:paraId="3471CD6D" w14:textId="77777777" w:rsidR="007413A5" w:rsidRDefault="007413A5" w:rsidP="007413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Uvod u kvalitativnu metodologiju, doc. dr. </w:t>
      </w:r>
      <w:proofErr w:type="spellStart"/>
      <w:r>
        <w:rPr>
          <w:rFonts w:ascii="Times New Roman" w:hAnsi="Times New Roman" w:cs="Times New Roman"/>
          <w:i/>
        </w:rPr>
        <w:t>sc</w:t>
      </w:r>
      <w:proofErr w:type="spellEnd"/>
      <w:r>
        <w:rPr>
          <w:rFonts w:ascii="Times New Roman" w:hAnsi="Times New Roman" w:cs="Times New Roman"/>
          <w:i/>
        </w:rPr>
        <w:t>. Ana Mirosavljević</w:t>
      </w:r>
    </w:p>
    <w:p w14:paraId="0CE29D0D" w14:textId="77777777" w:rsidR="007413A5" w:rsidRDefault="007413A5" w:rsidP="007413A5">
      <w:pPr>
        <w:rPr>
          <w:rFonts w:ascii="Times New Roman" w:hAnsi="Times New Roman" w:cs="Times New Roman"/>
        </w:rPr>
      </w:pPr>
    </w:p>
    <w:p w14:paraId="6CAFB604" w14:textId="77777777" w:rsidR="007413A5" w:rsidRPr="007A2581" w:rsidRDefault="007413A5" w:rsidP="007413A5">
      <w:pPr>
        <w:rPr>
          <w:rFonts w:ascii="Times New Roman" w:hAnsi="Times New Roman" w:cs="Times New Roman"/>
          <w:b/>
        </w:rPr>
      </w:pPr>
      <w:r w:rsidRPr="007A2581">
        <w:rPr>
          <w:rFonts w:ascii="Times New Roman" w:hAnsi="Times New Roman" w:cs="Times New Roman"/>
          <w:b/>
        </w:rPr>
        <w:t xml:space="preserve">Subota, </w:t>
      </w:r>
      <w:r>
        <w:rPr>
          <w:rFonts w:ascii="Times New Roman" w:hAnsi="Times New Roman" w:cs="Times New Roman"/>
          <w:b/>
        </w:rPr>
        <w:t xml:space="preserve">16. prosinca 2023.  </w:t>
      </w:r>
    </w:p>
    <w:p w14:paraId="2BE69D6F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 – 11:45</w:t>
      </w:r>
    </w:p>
    <w:p w14:paraId="4932670B" w14:textId="77777777" w:rsidR="007413A5" w:rsidRDefault="007413A5" w:rsidP="007413A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Uvod u kvalitativnu metodologiju, doc. dr. </w:t>
      </w:r>
      <w:proofErr w:type="spellStart"/>
      <w:r>
        <w:rPr>
          <w:rFonts w:ascii="Times New Roman" w:hAnsi="Times New Roman" w:cs="Times New Roman"/>
          <w:i/>
        </w:rPr>
        <w:t>sc</w:t>
      </w:r>
      <w:proofErr w:type="spellEnd"/>
      <w:r>
        <w:rPr>
          <w:rFonts w:ascii="Times New Roman" w:hAnsi="Times New Roman" w:cs="Times New Roman"/>
          <w:i/>
        </w:rPr>
        <w:t>. Ana Mirosavljević</w:t>
      </w:r>
    </w:p>
    <w:p w14:paraId="2DA7E1EC" w14:textId="77777777" w:rsidR="007413A5" w:rsidRDefault="007413A5" w:rsidP="007413A5">
      <w:pPr>
        <w:rPr>
          <w:rFonts w:ascii="Times New Roman" w:hAnsi="Times New Roman" w:cs="Times New Roman"/>
        </w:rPr>
      </w:pPr>
      <w:r w:rsidRPr="003B1A85">
        <w:rPr>
          <w:rFonts w:ascii="Times New Roman" w:hAnsi="Times New Roman" w:cs="Times New Roman"/>
        </w:rPr>
        <w:t>12:30 – 16:00</w:t>
      </w:r>
    </w:p>
    <w:p w14:paraId="1C92D4CE" w14:textId="77777777" w:rsidR="007413A5" w:rsidRPr="003B1A85" w:rsidRDefault="007413A5" w:rsidP="007413A5">
      <w:pPr>
        <w:rPr>
          <w:rFonts w:ascii="Times New Roman" w:hAnsi="Times New Roman" w:cs="Times New Roman"/>
          <w:i/>
        </w:rPr>
      </w:pPr>
      <w:r w:rsidRPr="003B1A85">
        <w:rPr>
          <w:rFonts w:ascii="Times New Roman" w:hAnsi="Times New Roman" w:cs="Times New Roman"/>
          <w:i/>
        </w:rPr>
        <w:t xml:space="preserve">Vođenje promjena u odgoju i obrazovanju, prof. dr. </w:t>
      </w:r>
      <w:proofErr w:type="spellStart"/>
      <w:r w:rsidRPr="003B1A85">
        <w:rPr>
          <w:rFonts w:ascii="Times New Roman" w:hAnsi="Times New Roman" w:cs="Times New Roman"/>
          <w:i/>
        </w:rPr>
        <w:t>sc</w:t>
      </w:r>
      <w:proofErr w:type="spellEnd"/>
      <w:r w:rsidRPr="003B1A85">
        <w:rPr>
          <w:rFonts w:ascii="Times New Roman" w:hAnsi="Times New Roman" w:cs="Times New Roman"/>
          <w:i/>
        </w:rPr>
        <w:t xml:space="preserve">. Branko </w:t>
      </w:r>
      <w:proofErr w:type="spellStart"/>
      <w:r w:rsidRPr="003B1A85">
        <w:rPr>
          <w:rFonts w:ascii="Times New Roman" w:hAnsi="Times New Roman" w:cs="Times New Roman"/>
          <w:i/>
        </w:rPr>
        <w:t>Bognar</w:t>
      </w:r>
      <w:proofErr w:type="spellEnd"/>
    </w:p>
    <w:p w14:paraId="47FAB3E8" w14:textId="77777777" w:rsidR="007413A5" w:rsidRDefault="007413A5" w:rsidP="007413A5">
      <w:pPr>
        <w:rPr>
          <w:rFonts w:ascii="Times New Roman" w:hAnsi="Times New Roman" w:cs="Times New Roman"/>
          <w:b/>
        </w:rPr>
      </w:pPr>
    </w:p>
    <w:p w14:paraId="77D4B9A6" w14:textId="77777777" w:rsidR="007413A5" w:rsidRDefault="007413A5" w:rsidP="007413A5">
      <w:pPr>
        <w:rPr>
          <w:rFonts w:ascii="Times New Roman" w:hAnsi="Times New Roman" w:cs="Times New Roman"/>
          <w:b/>
        </w:rPr>
      </w:pPr>
      <w:r w:rsidRPr="007A2581">
        <w:rPr>
          <w:rFonts w:ascii="Times New Roman" w:hAnsi="Times New Roman" w:cs="Times New Roman"/>
          <w:b/>
        </w:rPr>
        <w:t xml:space="preserve">Subota, </w:t>
      </w:r>
      <w:r>
        <w:rPr>
          <w:rFonts w:ascii="Times New Roman" w:hAnsi="Times New Roman" w:cs="Times New Roman"/>
          <w:b/>
        </w:rPr>
        <w:t xml:space="preserve"> 13. siječnja 2024. </w:t>
      </w:r>
    </w:p>
    <w:p w14:paraId="36E30480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8:30 – 11:45</w:t>
      </w:r>
    </w:p>
    <w:p w14:paraId="3E306B41" w14:textId="77777777" w:rsidR="007413A5" w:rsidRDefault="007413A5" w:rsidP="007413A5">
      <w:pPr>
        <w:rPr>
          <w:rFonts w:ascii="Times New Roman" w:hAnsi="Times New Roman" w:cs="Times New Roman"/>
          <w:i/>
        </w:rPr>
      </w:pPr>
      <w:r w:rsidRPr="003B1A85">
        <w:rPr>
          <w:rFonts w:ascii="Times New Roman" w:hAnsi="Times New Roman" w:cs="Times New Roman"/>
          <w:i/>
        </w:rPr>
        <w:t xml:space="preserve">Vođenje promjena u odgoju i obrazovanju, prof. dr. </w:t>
      </w:r>
      <w:proofErr w:type="spellStart"/>
      <w:r w:rsidRPr="003B1A85">
        <w:rPr>
          <w:rFonts w:ascii="Times New Roman" w:hAnsi="Times New Roman" w:cs="Times New Roman"/>
          <w:i/>
        </w:rPr>
        <w:t>sc</w:t>
      </w:r>
      <w:proofErr w:type="spellEnd"/>
      <w:r w:rsidRPr="003B1A85">
        <w:rPr>
          <w:rFonts w:ascii="Times New Roman" w:hAnsi="Times New Roman" w:cs="Times New Roman"/>
          <w:i/>
        </w:rPr>
        <w:t xml:space="preserve">. Branko </w:t>
      </w:r>
      <w:proofErr w:type="spellStart"/>
      <w:r w:rsidRPr="003B1A85">
        <w:rPr>
          <w:rFonts w:ascii="Times New Roman" w:hAnsi="Times New Roman" w:cs="Times New Roman"/>
          <w:i/>
        </w:rPr>
        <w:t>Bognar</w:t>
      </w:r>
      <w:proofErr w:type="spellEnd"/>
    </w:p>
    <w:p w14:paraId="628F84C3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12:30 – 15:45</w:t>
      </w:r>
    </w:p>
    <w:p w14:paraId="36E5191D" w14:textId="77777777" w:rsidR="007413A5" w:rsidRPr="003B1A85" w:rsidRDefault="007413A5" w:rsidP="007413A5">
      <w:pPr>
        <w:rPr>
          <w:rFonts w:ascii="Times New Roman" w:hAnsi="Times New Roman" w:cs="Times New Roman"/>
          <w:i/>
        </w:rPr>
      </w:pPr>
      <w:r w:rsidRPr="003B1A85">
        <w:rPr>
          <w:rFonts w:ascii="Times New Roman" w:hAnsi="Times New Roman" w:cs="Times New Roman"/>
          <w:i/>
        </w:rPr>
        <w:t xml:space="preserve">Vođenje promjena u odgoju i obrazovanju, prof. dr. </w:t>
      </w:r>
      <w:proofErr w:type="spellStart"/>
      <w:r w:rsidRPr="003B1A85">
        <w:rPr>
          <w:rFonts w:ascii="Times New Roman" w:hAnsi="Times New Roman" w:cs="Times New Roman"/>
          <w:i/>
        </w:rPr>
        <w:t>sc</w:t>
      </w:r>
      <w:proofErr w:type="spellEnd"/>
      <w:r w:rsidRPr="003B1A85">
        <w:rPr>
          <w:rFonts w:ascii="Times New Roman" w:hAnsi="Times New Roman" w:cs="Times New Roman"/>
          <w:i/>
        </w:rPr>
        <w:t xml:space="preserve">. Branko </w:t>
      </w:r>
      <w:proofErr w:type="spellStart"/>
      <w:r w:rsidRPr="003B1A85">
        <w:rPr>
          <w:rFonts w:ascii="Times New Roman" w:hAnsi="Times New Roman" w:cs="Times New Roman"/>
          <w:i/>
        </w:rPr>
        <w:t>Bognar</w:t>
      </w:r>
      <w:proofErr w:type="spellEnd"/>
    </w:p>
    <w:p w14:paraId="0E013312" w14:textId="77777777" w:rsidR="007413A5" w:rsidRDefault="007413A5" w:rsidP="007413A5">
      <w:pPr>
        <w:rPr>
          <w:rFonts w:ascii="Times New Roman" w:hAnsi="Times New Roman" w:cs="Times New Roman"/>
        </w:rPr>
      </w:pPr>
    </w:p>
    <w:p w14:paraId="5F110298" w14:textId="77777777" w:rsidR="007413A5" w:rsidRDefault="007413A5" w:rsidP="007413A5">
      <w:pPr>
        <w:rPr>
          <w:rFonts w:ascii="Times New Roman" w:hAnsi="Times New Roman" w:cs="Times New Roman"/>
          <w:b/>
        </w:rPr>
      </w:pPr>
    </w:p>
    <w:p w14:paraId="2A9D5EE1" w14:textId="77777777" w:rsidR="007413A5" w:rsidRDefault="007413A5" w:rsidP="007413A5">
      <w:pPr>
        <w:rPr>
          <w:rFonts w:ascii="Times New Roman" w:hAnsi="Times New Roman" w:cs="Times New Roman"/>
          <w:b/>
        </w:rPr>
      </w:pPr>
    </w:p>
    <w:p w14:paraId="724DB986" w14:textId="77777777" w:rsidR="007413A5" w:rsidRPr="007A2581" w:rsidRDefault="007413A5" w:rsidP="007413A5">
      <w:pPr>
        <w:rPr>
          <w:rFonts w:ascii="Times New Roman" w:hAnsi="Times New Roman" w:cs="Times New Roman"/>
          <w:b/>
        </w:rPr>
      </w:pPr>
      <w:r w:rsidRPr="007A2581">
        <w:rPr>
          <w:rFonts w:ascii="Times New Roman" w:hAnsi="Times New Roman" w:cs="Times New Roman"/>
          <w:b/>
        </w:rPr>
        <w:t xml:space="preserve">Subota, </w:t>
      </w:r>
      <w:r>
        <w:rPr>
          <w:rFonts w:ascii="Times New Roman" w:hAnsi="Times New Roman" w:cs="Times New Roman"/>
          <w:b/>
        </w:rPr>
        <w:t xml:space="preserve"> 20. siječnja 2024. godine</w:t>
      </w:r>
    </w:p>
    <w:p w14:paraId="2AD33714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8:30 – 11:45 </w:t>
      </w:r>
    </w:p>
    <w:p w14:paraId="03F4B53D" w14:textId="77777777" w:rsidR="007413A5" w:rsidRPr="00AF5B17" w:rsidRDefault="007413A5" w:rsidP="007413A5">
      <w:pPr>
        <w:rPr>
          <w:rFonts w:ascii="Times New Roman" w:hAnsi="Times New Roman" w:cs="Times New Roman"/>
          <w:i/>
        </w:rPr>
      </w:pPr>
      <w:r w:rsidRPr="00AF5B17">
        <w:rPr>
          <w:rFonts w:ascii="Times New Roman" w:hAnsi="Times New Roman" w:cs="Times New Roman"/>
          <w:i/>
        </w:rPr>
        <w:t xml:space="preserve">Istraživanja dinamike suvremenih obitelji, doc. dr. </w:t>
      </w:r>
      <w:proofErr w:type="spellStart"/>
      <w:r w:rsidRPr="00AF5B17">
        <w:rPr>
          <w:rFonts w:ascii="Times New Roman" w:hAnsi="Times New Roman" w:cs="Times New Roman"/>
          <w:i/>
        </w:rPr>
        <w:t>sc</w:t>
      </w:r>
      <w:proofErr w:type="spellEnd"/>
      <w:r w:rsidRPr="00AF5B17">
        <w:rPr>
          <w:rFonts w:ascii="Times New Roman" w:hAnsi="Times New Roman" w:cs="Times New Roman"/>
          <w:i/>
        </w:rPr>
        <w:t xml:space="preserve">. Adrijana Višnjić </w:t>
      </w:r>
      <w:proofErr w:type="spellStart"/>
      <w:r w:rsidRPr="00AF5B17">
        <w:rPr>
          <w:rFonts w:ascii="Times New Roman" w:hAnsi="Times New Roman" w:cs="Times New Roman"/>
          <w:i/>
        </w:rPr>
        <w:t>Jevtić</w:t>
      </w:r>
      <w:proofErr w:type="spellEnd"/>
    </w:p>
    <w:p w14:paraId="5DD996C3" w14:textId="77777777" w:rsidR="007413A5" w:rsidRDefault="007413A5" w:rsidP="007413A5">
      <w:pPr>
        <w:rPr>
          <w:rFonts w:ascii="Times New Roman" w:hAnsi="Times New Roman" w:cs="Times New Roman"/>
        </w:rPr>
      </w:pPr>
      <w:r w:rsidRPr="003B1A85">
        <w:rPr>
          <w:rFonts w:ascii="Times New Roman" w:hAnsi="Times New Roman" w:cs="Times New Roman"/>
        </w:rPr>
        <w:t>12:30 – 16:00</w:t>
      </w:r>
    </w:p>
    <w:p w14:paraId="7F799A1E" w14:textId="77777777" w:rsidR="007413A5" w:rsidRPr="00AF5B17" w:rsidRDefault="007413A5" w:rsidP="007413A5">
      <w:pPr>
        <w:rPr>
          <w:rFonts w:ascii="Times New Roman" w:hAnsi="Times New Roman" w:cs="Times New Roman"/>
          <w:i/>
        </w:rPr>
      </w:pPr>
      <w:r w:rsidRPr="00AF5B17">
        <w:rPr>
          <w:rFonts w:ascii="Times New Roman" w:hAnsi="Times New Roman" w:cs="Times New Roman"/>
          <w:i/>
        </w:rPr>
        <w:t xml:space="preserve">Istraživanja dinamike suvremenih obitelji, doc. dr. </w:t>
      </w:r>
      <w:proofErr w:type="spellStart"/>
      <w:r w:rsidRPr="00AF5B17">
        <w:rPr>
          <w:rFonts w:ascii="Times New Roman" w:hAnsi="Times New Roman" w:cs="Times New Roman"/>
          <w:i/>
        </w:rPr>
        <w:t>sc</w:t>
      </w:r>
      <w:proofErr w:type="spellEnd"/>
      <w:r w:rsidRPr="00AF5B17">
        <w:rPr>
          <w:rFonts w:ascii="Times New Roman" w:hAnsi="Times New Roman" w:cs="Times New Roman"/>
          <w:i/>
        </w:rPr>
        <w:t xml:space="preserve">. Adrijana Višnjić </w:t>
      </w:r>
      <w:proofErr w:type="spellStart"/>
      <w:r w:rsidRPr="00AF5B17">
        <w:rPr>
          <w:rFonts w:ascii="Times New Roman" w:hAnsi="Times New Roman" w:cs="Times New Roman"/>
          <w:i/>
        </w:rPr>
        <w:t>Jevtić</w:t>
      </w:r>
      <w:proofErr w:type="spellEnd"/>
    </w:p>
    <w:p w14:paraId="771A6496" w14:textId="77777777" w:rsidR="007413A5" w:rsidRDefault="007413A5" w:rsidP="007413A5">
      <w:pPr>
        <w:rPr>
          <w:rFonts w:ascii="Times New Roman" w:hAnsi="Times New Roman" w:cs="Times New Roman"/>
          <w:b/>
        </w:rPr>
      </w:pPr>
    </w:p>
    <w:p w14:paraId="4A91B9B7" w14:textId="77777777" w:rsidR="007413A5" w:rsidRPr="00AF5B17" w:rsidRDefault="007413A5" w:rsidP="007413A5">
      <w:pPr>
        <w:rPr>
          <w:rFonts w:ascii="Times New Roman" w:hAnsi="Times New Roman" w:cs="Times New Roman"/>
          <w:b/>
        </w:rPr>
      </w:pPr>
      <w:r w:rsidRPr="00AF5B17">
        <w:rPr>
          <w:rFonts w:ascii="Times New Roman" w:hAnsi="Times New Roman" w:cs="Times New Roman"/>
          <w:b/>
        </w:rPr>
        <w:t>Subota,  2</w:t>
      </w:r>
      <w:r>
        <w:rPr>
          <w:rFonts w:ascii="Times New Roman" w:hAnsi="Times New Roman" w:cs="Times New Roman"/>
          <w:b/>
        </w:rPr>
        <w:t>7</w:t>
      </w:r>
      <w:r w:rsidRPr="00AF5B17">
        <w:rPr>
          <w:rFonts w:ascii="Times New Roman" w:hAnsi="Times New Roman" w:cs="Times New Roman"/>
          <w:b/>
        </w:rPr>
        <w:t>. siječnja 2024. godine</w:t>
      </w:r>
    </w:p>
    <w:p w14:paraId="538E789F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8:30 – 11:45 </w:t>
      </w:r>
    </w:p>
    <w:p w14:paraId="1BB64F1F" w14:textId="77777777" w:rsidR="007413A5" w:rsidRPr="00AF5B17" w:rsidRDefault="007413A5" w:rsidP="007413A5">
      <w:pPr>
        <w:rPr>
          <w:rFonts w:ascii="Times New Roman" w:hAnsi="Times New Roman" w:cs="Times New Roman"/>
          <w:i/>
        </w:rPr>
      </w:pPr>
      <w:r w:rsidRPr="00AF5B17">
        <w:rPr>
          <w:rFonts w:ascii="Times New Roman" w:hAnsi="Times New Roman" w:cs="Times New Roman"/>
          <w:i/>
        </w:rPr>
        <w:t xml:space="preserve">Istraživanja dinamike suvremenih obitelji, doc. dr. </w:t>
      </w:r>
      <w:proofErr w:type="spellStart"/>
      <w:r w:rsidRPr="00AF5B17">
        <w:rPr>
          <w:rFonts w:ascii="Times New Roman" w:hAnsi="Times New Roman" w:cs="Times New Roman"/>
          <w:i/>
        </w:rPr>
        <w:t>sc</w:t>
      </w:r>
      <w:proofErr w:type="spellEnd"/>
      <w:r w:rsidRPr="00AF5B17">
        <w:rPr>
          <w:rFonts w:ascii="Times New Roman" w:hAnsi="Times New Roman" w:cs="Times New Roman"/>
          <w:i/>
        </w:rPr>
        <w:t xml:space="preserve">. Adrijana Višnjić </w:t>
      </w:r>
      <w:proofErr w:type="spellStart"/>
      <w:r w:rsidRPr="00AF5B17">
        <w:rPr>
          <w:rFonts w:ascii="Times New Roman" w:hAnsi="Times New Roman" w:cs="Times New Roman"/>
          <w:i/>
        </w:rPr>
        <w:t>Jevtić</w:t>
      </w:r>
      <w:proofErr w:type="spellEnd"/>
    </w:p>
    <w:p w14:paraId="3C060631" w14:textId="77777777" w:rsidR="007413A5" w:rsidRDefault="007413A5" w:rsidP="007413A5">
      <w:pPr>
        <w:rPr>
          <w:rFonts w:ascii="Times New Roman" w:hAnsi="Times New Roman" w:cs="Times New Roman"/>
        </w:rPr>
      </w:pPr>
      <w:r w:rsidRPr="003B1A85">
        <w:rPr>
          <w:rFonts w:ascii="Times New Roman" w:hAnsi="Times New Roman" w:cs="Times New Roman"/>
        </w:rPr>
        <w:t>12:30 – 16:00</w:t>
      </w:r>
    </w:p>
    <w:p w14:paraId="4E286CE7" w14:textId="77777777" w:rsidR="007413A5" w:rsidRDefault="007413A5" w:rsidP="007413A5">
      <w:pPr>
        <w:rPr>
          <w:rFonts w:ascii="Times New Roman" w:hAnsi="Times New Roman" w:cs="Times New Roman"/>
          <w:i/>
        </w:rPr>
      </w:pPr>
      <w:r w:rsidRPr="00AF5B17">
        <w:rPr>
          <w:rFonts w:ascii="Times New Roman" w:hAnsi="Times New Roman" w:cs="Times New Roman"/>
          <w:i/>
        </w:rPr>
        <w:t xml:space="preserve">Kultura suvremene škole, prof. dr. </w:t>
      </w:r>
      <w:proofErr w:type="spellStart"/>
      <w:r w:rsidRPr="00AF5B17">
        <w:rPr>
          <w:rFonts w:ascii="Times New Roman" w:hAnsi="Times New Roman" w:cs="Times New Roman"/>
          <w:i/>
        </w:rPr>
        <w:t>sc</w:t>
      </w:r>
      <w:proofErr w:type="spellEnd"/>
      <w:r w:rsidRPr="00AF5B17">
        <w:rPr>
          <w:rFonts w:ascii="Times New Roman" w:hAnsi="Times New Roman" w:cs="Times New Roman"/>
          <w:i/>
        </w:rPr>
        <w:t>. Marija Sablić</w:t>
      </w:r>
    </w:p>
    <w:p w14:paraId="7FE6B15B" w14:textId="77777777" w:rsidR="007413A5" w:rsidRDefault="007413A5" w:rsidP="007413A5">
      <w:pPr>
        <w:rPr>
          <w:rFonts w:ascii="Times New Roman" w:hAnsi="Times New Roman" w:cs="Times New Roman"/>
          <w:i/>
        </w:rPr>
      </w:pPr>
    </w:p>
    <w:p w14:paraId="502EEF49" w14:textId="77777777" w:rsidR="007413A5" w:rsidRPr="00AF5B17" w:rsidRDefault="007413A5" w:rsidP="007413A5">
      <w:pPr>
        <w:rPr>
          <w:rFonts w:ascii="Times New Roman" w:hAnsi="Times New Roman" w:cs="Times New Roman"/>
          <w:b/>
        </w:rPr>
      </w:pPr>
      <w:r w:rsidRPr="00AF5B17">
        <w:rPr>
          <w:rFonts w:ascii="Times New Roman" w:hAnsi="Times New Roman" w:cs="Times New Roman"/>
          <w:b/>
        </w:rPr>
        <w:t xml:space="preserve">Subota,  </w:t>
      </w:r>
      <w:r>
        <w:rPr>
          <w:rFonts w:ascii="Times New Roman" w:hAnsi="Times New Roman" w:cs="Times New Roman"/>
          <w:b/>
        </w:rPr>
        <w:t xml:space="preserve">3. veljače </w:t>
      </w:r>
      <w:r w:rsidRPr="00AF5B17">
        <w:rPr>
          <w:rFonts w:ascii="Times New Roman" w:hAnsi="Times New Roman" w:cs="Times New Roman"/>
          <w:b/>
        </w:rPr>
        <w:t xml:space="preserve"> 2024. godine</w:t>
      </w:r>
    </w:p>
    <w:p w14:paraId="339EADD8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8:30 – 11:45 </w:t>
      </w:r>
    </w:p>
    <w:p w14:paraId="698007A4" w14:textId="77777777" w:rsidR="007413A5" w:rsidRPr="00AF5B17" w:rsidRDefault="007413A5" w:rsidP="007413A5">
      <w:pPr>
        <w:rPr>
          <w:rFonts w:ascii="Times New Roman" w:hAnsi="Times New Roman" w:cs="Times New Roman"/>
          <w:i/>
        </w:rPr>
      </w:pPr>
      <w:r w:rsidRPr="00AF5B17">
        <w:rPr>
          <w:rFonts w:ascii="Times New Roman" w:hAnsi="Times New Roman" w:cs="Times New Roman"/>
          <w:i/>
        </w:rPr>
        <w:t xml:space="preserve">Kultura suvremene škole, prof. dr. </w:t>
      </w:r>
      <w:proofErr w:type="spellStart"/>
      <w:r w:rsidRPr="00AF5B17">
        <w:rPr>
          <w:rFonts w:ascii="Times New Roman" w:hAnsi="Times New Roman" w:cs="Times New Roman"/>
          <w:i/>
        </w:rPr>
        <w:t>sc</w:t>
      </w:r>
      <w:proofErr w:type="spellEnd"/>
      <w:r w:rsidRPr="00AF5B17">
        <w:rPr>
          <w:rFonts w:ascii="Times New Roman" w:hAnsi="Times New Roman" w:cs="Times New Roman"/>
          <w:i/>
        </w:rPr>
        <w:t>. Marija Sablić</w:t>
      </w:r>
    </w:p>
    <w:p w14:paraId="6FB2060D" w14:textId="77777777" w:rsidR="007413A5" w:rsidRDefault="007413A5" w:rsidP="007413A5">
      <w:pPr>
        <w:rPr>
          <w:rFonts w:ascii="Times New Roman" w:hAnsi="Times New Roman" w:cs="Times New Roman"/>
        </w:rPr>
      </w:pPr>
      <w:r w:rsidRPr="003B1A85">
        <w:rPr>
          <w:rFonts w:ascii="Times New Roman" w:hAnsi="Times New Roman" w:cs="Times New Roman"/>
        </w:rPr>
        <w:t>12:30 – 16:00</w:t>
      </w:r>
    </w:p>
    <w:p w14:paraId="1B9F1B02" w14:textId="77777777" w:rsidR="007413A5" w:rsidRDefault="007413A5" w:rsidP="007413A5">
      <w:pPr>
        <w:rPr>
          <w:rFonts w:ascii="Times New Roman" w:hAnsi="Times New Roman" w:cs="Times New Roman"/>
        </w:rPr>
      </w:pPr>
      <w:r w:rsidRPr="00AF5B17">
        <w:rPr>
          <w:rFonts w:ascii="Times New Roman" w:hAnsi="Times New Roman" w:cs="Times New Roman"/>
          <w:i/>
        </w:rPr>
        <w:t xml:space="preserve">Kultura suvremene škole, prof. dr. </w:t>
      </w:r>
      <w:proofErr w:type="spellStart"/>
      <w:r w:rsidRPr="00AF5B17">
        <w:rPr>
          <w:rFonts w:ascii="Times New Roman" w:hAnsi="Times New Roman" w:cs="Times New Roman"/>
          <w:i/>
        </w:rPr>
        <w:t>sc</w:t>
      </w:r>
      <w:proofErr w:type="spellEnd"/>
      <w:r w:rsidRPr="00AF5B17">
        <w:rPr>
          <w:rFonts w:ascii="Times New Roman" w:hAnsi="Times New Roman" w:cs="Times New Roman"/>
          <w:i/>
        </w:rPr>
        <w:t>. Marija Sablić</w:t>
      </w:r>
    </w:p>
    <w:p w14:paraId="41DBDFFD" w14:textId="77777777" w:rsidR="007413A5" w:rsidRDefault="007413A5" w:rsidP="007413A5">
      <w:pPr>
        <w:rPr>
          <w:rFonts w:ascii="Times New Roman" w:hAnsi="Times New Roman" w:cs="Times New Roman"/>
          <w:i/>
        </w:rPr>
      </w:pPr>
    </w:p>
    <w:p w14:paraId="2B2CB298" w14:textId="77777777" w:rsidR="007413A5" w:rsidRDefault="007413A5" w:rsidP="007413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Nastava će se odvijati u učionici br. 62 na 2. katu zgrade. </w:t>
      </w:r>
    </w:p>
    <w:p w14:paraId="6CCC4835" w14:textId="77777777" w:rsidR="007413A5" w:rsidRPr="007F6E31" w:rsidRDefault="007413A5" w:rsidP="007413A5">
      <w:pPr>
        <w:pStyle w:val="Heading1"/>
      </w:pPr>
    </w:p>
    <w:p w14:paraId="16B46150" w14:textId="77777777" w:rsidR="007413A5" w:rsidRPr="009024F6" w:rsidRDefault="007413A5" w:rsidP="007F6E31">
      <w:pPr>
        <w:rPr>
          <w:rFonts w:ascii="Arial Narrow" w:hAnsi="Arial Narrow"/>
        </w:rPr>
      </w:pPr>
      <w:bookmarkStart w:id="5" w:name="_GoBack"/>
      <w:bookmarkEnd w:id="5"/>
    </w:p>
    <w:sectPr w:rsidR="007413A5" w:rsidRPr="009024F6" w:rsidSect="002D719D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6EAA2" w14:textId="77777777" w:rsidR="00424433" w:rsidRDefault="00424433" w:rsidP="00F71FC4">
      <w:r>
        <w:separator/>
      </w:r>
    </w:p>
  </w:endnote>
  <w:endnote w:type="continuationSeparator" w:id="0">
    <w:p w14:paraId="5B512D86" w14:textId="77777777" w:rsidR="00424433" w:rsidRDefault="00424433" w:rsidP="00F7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25F14" w14:textId="77777777" w:rsidR="00424433" w:rsidRDefault="00424433" w:rsidP="00F71FC4">
      <w:r>
        <w:separator/>
      </w:r>
    </w:p>
  </w:footnote>
  <w:footnote w:type="continuationSeparator" w:id="0">
    <w:p w14:paraId="6DAB400E" w14:textId="77777777" w:rsidR="00424433" w:rsidRDefault="00424433" w:rsidP="00F71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258CC" w14:textId="77777777" w:rsidR="00E93129" w:rsidRDefault="00E93129">
    <w:pPr>
      <w:pStyle w:val="Header"/>
    </w:pPr>
    <w:r>
      <w:rPr>
        <w:noProof/>
      </w:rPr>
      <w:pict w14:anchorId="79A027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6" o:spid="_x0000_s2053" type="#_x0000_t75" style="position:absolute;margin-left:0;margin-top:0;width:488.4pt;height:765.6pt;z-index:-251657216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C8185" w14:textId="77777777" w:rsidR="00E93129" w:rsidRDefault="00E93129">
    <w:pPr>
      <w:pStyle w:val="Header"/>
    </w:pPr>
    <w:r>
      <w:rPr>
        <w:noProof/>
      </w:rPr>
      <w:pict w14:anchorId="101EA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7" o:spid="_x0000_s2054" type="#_x0000_t75" style="position:absolute;margin-left:0;margin-top:0;width:488.4pt;height:765.6pt;z-index:-251656192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B8D5C" w14:textId="77777777" w:rsidR="00E93129" w:rsidRDefault="00E93129">
    <w:pPr>
      <w:pStyle w:val="Header"/>
    </w:pPr>
    <w:r>
      <w:rPr>
        <w:noProof/>
      </w:rPr>
      <w:pict w14:anchorId="03661A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9322625" o:spid="_x0000_s2052" type="#_x0000_t75" style="position:absolute;margin-left:0;margin-top:0;width:488.4pt;height:765.6pt;z-index:-251658240;mso-position-horizontal:center;mso-position-horizontal-relative:margin;mso-position-vertical:center;mso-position-vertical-relative:margin" o:allowincell="f">
          <v:imagedata r:id="rId1" o:title="FFOS memo final2 hr"/>
          <w10:wrap anchorx="margin" anchory="margin"/>
        </v:shape>
      </w:pict>
    </w:r>
    <w:r>
      <w:rPr>
        <w:noProof/>
      </w:rPr>
      <w:drawing>
        <wp:inline distT="0" distB="0" distL="0" distR="0" wp14:anchorId="7F1892E9" wp14:editId="6CC90195">
          <wp:extent cx="4734783" cy="9000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2F3"/>
    <w:multiLevelType w:val="hybridMultilevel"/>
    <w:tmpl w:val="C46E50CA"/>
    <w:lvl w:ilvl="0" w:tplc="01A6839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13D99"/>
    <w:multiLevelType w:val="hybridMultilevel"/>
    <w:tmpl w:val="A4FCEB8A"/>
    <w:lvl w:ilvl="0" w:tplc="01A6839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25744"/>
    <w:multiLevelType w:val="hybridMultilevel"/>
    <w:tmpl w:val="9F261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B4372"/>
    <w:multiLevelType w:val="hybridMultilevel"/>
    <w:tmpl w:val="479EE3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2274F0"/>
    <w:multiLevelType w:val="hybridMultilevel"/>
    <w:tmpl w:val="BFFEF390"/>
    <w:lvl w:ilvl="0" w:tplc="B93A5D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935A7A"/>
    <w:multiLevelType w:val="hybridMultilevel"/>
    <w:tmpl w:val="207452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3337F"/>
    <w:multiLevelType w:val="hybridMultilevel"/>
    <w:tmpl w:val="F0D6FD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364653"/>
    <w:multiLevelType w:val="hybridMultilevel"/>
    <w:tmpl w:val="C5AA7E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6417E"/>
    <w:multiLevelType w:val="hybridMultilevel"/>
    <w:tmpl w:val="63D67B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20808"/>
    <w:multiLevelType w:val="hybridMultilevel"/>
    <w:tmpl w:val="4A203E30"/>
    <w:lvl w:ilvl="0" w:tplc="F1004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52C36"/>
    <w:multiLevelType w:val="hybridMultilevel"/>
    <w:tmpl w:val="78D8816C"/>
    <w:lvl w:ilvl="0" w:tplc="B93A5DA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461ACC"/>
    <w:multiLevelType w:val="hybridMultilevel"/>
    <w:tmpl w:val="346EB2BC"/>
    <w:lvl w:ilvl="0" w:tplc="01A6839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5150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112"/>
    <w:rsid w:val="00041013"/>
    <w:rsid w:val="00064533"/>
    <w:rsid w:val="00087406"/>
    <w:rsid w:val="00162674"/>
    <w:rsid w:val="00192112"/>
    <w:rsid w:val="00207C66"/>
    <w:rsid w:val="002D6C03"/>
    <w:rsid w:val="002D719D"/>
    <w:rsid w:val="003944D1"/>
    <w:rsid w:val="003F3D6E"/>
    <w:rsid w:val="004044CA"/>
    <w:rsid w:val="00424433"/>
    <w:rsid w:val="00457345"/>
    <w:rsid w:val="00470595"/>
    <w:rsid w:val="004B775F"/>
    <w:rsid w:val="006109A7"/>
    <w:rsid w:val="0061411C"/>
    <w:rsid w:val="00627C9A"/>
    <w:rsid w:val="00634DDF"/>
    <w:rsid w:val="007413A5"/>
    <w:rsid w:val="007F6E31"/>
    <w:rsid w:val="00823D07"/>
    <w:rsid w:val="009024F6"/>
    <w:rsid w:val="009541C3"/>
    <w:rsid w:val="00980083"/>
    <w:rsid w:val="009A72E1"/>
    <w:rsid w:val="00A13855"/>
    <w:rsid w:val="00B85EFC"/>
    <w:rsid w:val="00BA66AE"/>
    <w:rsid w:val="00C57D83"/>
    <w:rsid w:val="00CA2F98"/>
    <w:rsid w:val="00E74D08"/>
    <w:rsid w:val="00E93129"/>
    <w:rsid w:val="00EA572B"/>
    <w:rsid w:val="00F23AA5"/>
    <w:rsid w:val="00F7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5B920A06"/>
  <w15:chartTrackingRefBased/>
  <w15:docId w15:val="{48A18FE7-552E-4349-88C4-39A0FC55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72E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hr-HR" w:bidi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13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A72E1"/>
    <w:pPr>
      <w:keepNext/>
      <w:widowControl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FC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FC4"/>
  </w:style>
  <w:style w:type="paragraph" w:styleId="Footer">
    <w:name w:val="footer"/>
    <w:basedOn w:val="Normal"/>
    <w:link w:val="FooterChar"/>
    <w:uiPriority w:val="99"/>
    <w:unhideWhenUsed/>
    <w:rsid w:val="00F71F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FC4"/>
  </w:style>
  <w:style w:type="character" w:customStyle="1" w:styleId="Heading3Char">
    <w:name w:val="Heading 3 Char"/>
    <w:basedOn w:val="DefaultParagraphFont"/>
    <w:link w:val="Heading3"/>
    <w:rsid w:val="009A72E1"/>
    <w:rPr>
      <w:rFonts w:ascii="Calibri Light" w:eastAsia="Times New Roman" w:hAnsi="Calibri Light" w:cs="Times New Roman"/>
      <w:b/>
      <w:bCs/>
      <w:sz w:val="26"/>
      <w:szCs w:val="2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2E1"/>
    <w:rPr>
      <w:rFonts w:ascii="Segoe UI" w:eastAsia="Microsoft Sans Serif" w:hAnsi="Segoe UI" w:cs="Segoe UI"/>
      <w:color w:val="000000"/>
      <w:sz w:val="18"/>
      <w:szCs w:val="18"/>
      <w:lang w:eastAsia="hr-HR" w:bidi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2E1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9A72E1"/>
    <w:rPr>
      <w:rFonts w:ascii="Segoe UI" w:eastAsia="Microsoft Sans Serif" w:hAnsi="Segoe UI" w:cs="Segoe UI"/>
      <w:color w:val="000000"/>
      <w:sz w:val="18"/>
      <w:szCs w:val="18"/>
      <w:lang w:eastAsia="hr-HR" w:bidi="hr-HR"/>
    </w:rPr>
  </w:style>
  <w:style w:type="character" w:styleId="Hyperlink">
    <w:name w:val="Hyperlink"/>
    <w:basedOn w:val="DefaultParagraphFont"/>
    <w:uiPriority w:val="99"/>
    <w:unhideWhenUsed/>
    <w:rsid w:val="009A72E1"/>
    <w:rPr>
      <w:color w:val="0563C1" w:themeColor="hyperlink"/>
      <w:u w:val="single"/>
    </w:rPr>
  </w:style>
  <w:style w:type="character" w:customStyle="1" w:styleId="Bodytext2TimesNewRoman9ptBold">
    <w:name w:val="Body text (2) + Times New Roman;9 pt;Bold"/>
    <w:basedOn w:val="DefaultParagraphFont"/>
    <w:rsid w:val="009A72E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paragraph" w:styleId="ListParagraph">
    <w:name w:val="List Paragraph"/>
    <w:basedOn w:val="Normal"/>
    <w:uiPriority w:val="34"/>
    <w:qFormat/>
    <w:rsid w:val="009A72E1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9A72E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A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eldText">
    <w:name w:val="Field Text"/>
    <w:basedOn w:val="Normal"/>
    <w:rsid w:val="009A72E1"/>
    <w:pPr>
      <w:widowControl/>
    </w:pPr>
    <w:rPr>
      <w:rFonts w:ascii="Calibri" w:eastAsia="Times New Roman" w:hAnsi="Calibri" w:cs="Calibri"/>
      <w:b/>
      <w:bCs/>
      <w:color w:val="auto"/>
      <w:sz w:val="19"/>
      <w:szCs w:val="19"/>
      <w:lang w:val="en-US" w:bidi="ar-SA"/>
    </w:rPr>
  </w:style>
  <w:style w:type="paragraph" w:styleId="BodyText">
    <w:name w:val="Body Text"/>
    <w:basedOn w:val="Normal"/>
    <w:link w:val="BodyTextChar"/>
    <w:rsid w:val="009A72E1"/>
    <w:pPr>
      <w:widowControl/>
      <w:spacing w:after="120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BodyTextChar">
    <w:name w:val="Body Text Char"/>
    <w:basedOn w:val="DefaultParagraphFont"/>
    <w:link w:val="BodyText"/>
    <w:rsid w:val="009A72E1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2E1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2E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9A72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775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B77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24F6"/>
    <w:pPr>
      <w:widowControl w:val="0"/>
    </w:pPr>
    <w:rPr>
      <w:rFonts w:ascii="Microsoft Sans Serif" w:eastAsia="Microsoft Sans Serif" w:hAnsi="Microsoft Sans Serif" w:cs="Microsoft Sans Serif"/>
      <w:b/>
      <w:bCs/>
      <w:color w:val="000000"/>
      <w:lang w:eastAsia="hr-HR" w:bidi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24F6"/>
    <w:rPr>
      <w:rFonts w:ascii="Microsoft Sans Serif" w:eastAsia="Microsoft Sans Serif" w:hAnsi="Microsoft Sans Serif" w:cs="Microsoft Sans Serif"/>
      <w:b/>
      <w:bCs/>
      <w:color w:val="000000"/>
      <w:sz w:val="20"/>
      <w:szCs w:val="20"/>
      <w:lang w:eastAsia="hr-HR" w:bidi="hr-HR"/>
    </w:rPr>
  </w:style>
  <w:style w:type="character" w:customStyle="1" w:styleId="Heading1Char">
    <w:name w:val="Heading 1 Char"/>
    <w:basedOn w:val="DefaultParagraphFont"/>
    <w:link w:val="Heading1"/>
    <w:uiPriority w:val="9"/>
    <w:rsid w:val="007413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 w:bidi="hr-HR"/>
    </w:rPr>
  </w:style>
  <w:style w:type="character" w:styleId="Strong">
    <w:name w:val="Strong"/>
    <w:basedOn w:val="DefaultParagraphFont"/>
    <w:uiPriority w:val="22"/>
    <w:qFormat/>
    <w:rsid w:val="00741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oapen.org/handle/20.500.12657/4612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031-38762-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031-38762-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AppData\Local\Temp\memo_h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memo_hr.dotx</Template>
  <TotalTime>41</TotalTime>
  <Pages>29</Pages>
  <Words>9366</Words>
  <Characters>53387</Characters>
  <Application>Microsoft Office Word</Application>
  <DocSecurity>0</DocSecurity>
  <Lines>444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Sablić</cp:lastModifiedBy>
  <cp:revision>8</cp:revision>
  <dcterms:created xsi:type="dcterms:W3CDTF">2023-09-25T08:21:00Z</dcterms:created>
  <dcterms:modified xsi:type="dcterms:W3CDTF">2023-09-28T06:13:00Z</dcterms:modified>
</cp:coreProperties>
</file>