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9D74FD">
        <w:rPr>
          <w:rFonts w:ascii="Times New Roman" w:hAnsi="Times New Roman" w:cs="Times New Roman"/>
          <w:b/>
          <w:sz w:val="24"/>
          <w:szCs w:val="24"/>
        </w:rPr>
        <w:t xml:space="preserve"> IZMJENA I DOPUNA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9D74FD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4FD">
        <w:rPr>
          <w:rFonts w:ascii="Times New Roman" w:hAnsi="Times New Roman" w:cs="Times New Roman"/>
          <w:b/>
          <w:sz w:val="24"/>
          <w:szCs w:val="24"/>
        </w:rPr>
        <w:t>2023. GODINU</w:t>
      </w:r>
    </w:p>
    <w:p w:rsidR="009D74FD" w:rsidRDefault="009D74FD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13">
        <w:rPr>
          <w:rFonts w:ascii="Times New Roman" w:hAnsi="Times New Roman" w:cs="Times New Roman"/>
          <w:b/>
          <w:sz w:val="24"/>
          <w:szCs w:val="24"/>
        </w:rPr>
        <w:t>2321 FILOZOFSKI FAKULTET OSIJEK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202</w:t>
      </w:r>
      <w:r w:rsidR="00542F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542F0A">
        <w:rPr>
          <w:rFonts w:ascii="Times New Roman" w:hAnsi="Times New Roman" w:cs="Times New Roman"/>
          <w:sz w:val="24"/>
          <w:szCs w:val="24"/>
        </w:rPr>
        <w:t>8.452.717</w:t>
      </w:r>
      <w:r>
        <w:rPr>
          <w:rFonts w:ascii="Times New Roman" w:hAnsi="Times New Roman" w:cs="Times New Roman"/>
          <w:sz w:val="24"/>
          <w:szCs w:val="24"/>
        </w:rPr>
        <w:t xml:space="preserve"> eura. Od toga su planirani prihodi poslovanja u iznosu </w:t>
      </w:r>
      <w:r w:rsidR="00542F0A">
        <w:rPr>
          <w:rFonts w:ascii="Times New Roman" w:hAnsi="Times New Roman" w:cs="Times New Roman"/>
          <w:sz w:val="24"/>
          <w:szCs w:val="24"/>
        </w:rPr>
        <w:t>8.445.417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7E0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prihodi od nefinancijske imovine </w:t>
      </w:r>
      <w:r w:rsidR="00542F0A">
        <w:rPr>
          <w:rFonts w:ascii="Times New Roman" w:hAnsi="Times New Roman" w:cs="Times New Roman"/>
          <w:sz w:val="24"/>
          <w:szCs w:val="24"/>
        </w:rPr>
        <w:t>7.300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  <w:r w:rsidR="00542F0A">
        <w:rPr>
          <w:rFonts w:ascii="Times New Roman" w:hAnsi="Times New Roman" w:cs="Times New Roman"/>
          <w:sz w:val="24"/>
          <w:szCs w:val="24"/>
        </w:rPr>
        <w:t>Izmjenama i dopunama financijskog plana procjenjuju se ukupni prihodi u iznosu 8.416.634 eura. Od toga su prihodi poslovanja u iznosu 8.405.143 eura, a prihodi od nefinancijske imovine u iznosu 9.491 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F0A">
        <w:rPr>
          <w:rFonts w:ascii="Times New Roman" w:hAnsi="Times New Roman" w:cs="Times New Roman"/>
          <w:sz w:val="24"/>
          <w:szCs w:val="24"/>
        </w:rPr>
        <w:t xml:space="preserve"> Vidljivo je smanjenje prihoda u odnosu na plan 88.117 eura.</w:t>
      </w:r>
    </w:p>
    <w:p w:rsidR="007E030C" w:rsidRDefault="00F53513" w:rsidP="007E03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iz izvora 11 </w:t>
      </w:r>
      <w:r w:rsidR="00542F0A">
        <w:rPr>
          <w:rFonts w:ascii="Times New Roman" w:hAnsi="Times New Roman" w:cs="Times New Roman"/>
          <w:sz w:val="24"/>
          <w:szCs w:val="24"/>
        </w:rPr>
        <w:t xml:space="preserve">su 7.379.406 eura, a izmjenama i dopunama financijskog plana procjenjuju se na 7.117.718 eura. Planirani prihodi iz izvora 31 su 685.600 eura, a </w:t>
      </w:r>
      <w:proofErr w:type="spellStart"/>
      <w:r w:rsidR="00542F0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2F0A">
        <w:rPr>
          <w:rFonts w:ascii="Times New Roman" w:hAnsi="Times New Roman" w:cs="Times New Roman"/>
          <w:sz w:val="24"/>
          <w:szCs w:val="24"/>
        </w:rPr>
        <w:t xml:space="preserve"> izmjenama i dopunama financijskog plana procjenjuju se na 753.000 eura. Planirani prihodi iz izvora 43 su 233.700 eura, a </w:t>
      </w:r>
      <w:proofErr w:type="spellStart"/>
      <w:r w:rsidR="00542F0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2F0A">
        <w:rPr>
          <w:rFonts w:ascii="Times New Roman" w:hAnsi="Times New Roman" w:cs="Times New Roman"/>
          <w:sz w:val="24"/>
          <w:szCs w:val="24"/>
        </w:rPr>
        <w:t xml:space="preserve"> izmjenama i dopunama financijskog plana procjenjuju se na 296.700 eura. Planirani prihodi iz izvora 52 su 146.711 eura, a izmjenama i dopunama financijskog plana procjenjuju se na 236.955 eura. </w:t>
      </w:r>
    </w:p>
    <w:p w:rsidR="00777FA5" w:rsidRDefault="00777F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</w:t>
      </w:r>
      <w:r w:rsidR="009D74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9D74FD">
        <w:rPr>
          <w:rFonts w:ascii="Times New Roman" w:hAnsi="Times New Roman" w:cs="Times New Roman"/>
          <w:sz w:val="24"/>
          <w:szCs w:val="24"/>
        </w:rPr>
        <w:t>8.941.875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9D74FD">
        <w:rPr>
          <w:rFonts w:ascii="Times New Roman" w:hAnsi="Times New Roman" w:cs="Times New Roman"/>
          <w:sz w:val="24"/>
          <w:szCs w:val="24"/>
        </w:rPr>
        <w:t>7.655.255</w:t>
      </w:r>
      <w:r>
        <w:rPr>
          <w:rFonts w:ascii="Times New Roman" w:hAnsi="Times New Roman" w:cs="Times New Roman"/>
          <w:sz w:val="24"/>
          <w:szCs w:val="24"/>
        </w:rPr>
        <w:t xml:space="preserve"> eura. To se obrazlaže velikim brojem zaposlenih koji</w:t>
      </w:r>
      <w:r w:rsidR="009D74F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je preko 200, te naknadama zaposlenicima koji sudjeluju na izvedbi cjeloživotnih učenja. Sljedeća najveća kategorija su materijalni rashodi u iznosu </w:t>
      </w:r>
      <w:r w:rsidR="009D74FD">
        <w:rPr>
          <w:rFonts w:ascii="Times New Roman" w:hAnsi="Times New Roman" w:cs="Times New Roman"/>
          <w:sz w:val="24"/>
          <w:szCs w:val="24"/>
        </w:rPr>
        <w:t>581.449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9D74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oni se sastoje od rashoda za troškove službenih putovanja, materijala i energije, rashoda za usluge i ostale rashode. Planirani financijski rashodi iznose </w:t>
      </w:r>
      <w:r w:rsidR="009D74FD">
        <w:rPr>
          <w:rFonts w:ascii="Times New Roman" w:hAnsi="Times New Roman" w:cs="Times New Roman"/>
          <w:sz w:val="24"/>
          <w:szCs w:val="24"/>
        </w:rPr>
        <w:t>2.981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9D74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Planirane naknade za školarine i stipendije iznose </w:t>
      </w:r>
      <w:r w:rsidR="009D74FD">
        <w:rPr>
          <w:rFonts w:ascii="Times New Roman" w:hAnsi="Times New Roman" w:cs="Times New Roman"/>
          <w:sz w:val="24"/>
          <w:szCs w:val="24"/>
        </w:rPr>
        <w:t>14.205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9D74FD">
        <w:rPr>
          <w:rFonts w:ascii="Times New Roman" w:hAnsi="Times New Roman" w:cs="Times New Roman"/>
          <w:sz w:val="24"/>
          <w:szCs w:val="24"/>
        </w:rPr>
        <w:t xml:space="preserve"> i ostali rashodi 4.008 eura</w:t>
      </w:r>
      <w:r w:rsidR="00281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3D3397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9D74FD">
        <w:rPr>
          <w:rFonts w:ascii="Times New Roman" w:hAnsi="Times New Roman" w:cs="Times New Roman"/>
          <w:sz w:val="24"/>
          <w:szCs w:val="24"/>
        </w:rPr>
        <w:t>634.108</w:t>
      </w:r>
      <w:r w:rsidR="003D3397">
        <w:rPr>
          <w:rFonts w:ascii="Times New Roman" w:hAnsi="Times New Roman" w:cs="Times New Roman"/>
          <w:sz w:val="24"/>
          <w:szCs w:val="24"/>
        </w:rPr>
        <w:t xml:space="preserve"> eura i</w:t>
      </w:r>
      <w:r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od kupnje opreme</w:t>
      </w:r>
      <w:r w:rsidR="009D74FD">
        <w:rPr>
          <w:rFonts w:ascii="Times New Roman" w:hAnsi="Times New Roman" w:cs="Times New Roman"/>
          <w:sz w:val="24"/>
          <w:szCs w:val="24"/>
        </w:rPr>
        <w:t xml:space="preserve">, </w:t>
      </w:r>
      <w:r w:rsidR="0028175F">
        <w:rPr>
          <w:rFonts w:ascii="Times New Roman" w:hAnsi="Times New Roman" w:cs="Times New Roman"/>
          <w:sz w:val="24"/>
          <w:szCs w:val="24"/>
        </w:rPr>
        <w:t>knjiga</w:t>
      </w:r>
      <w:r w:rsidR="009D74FD">
        <w:rPr>
          <w:rFonts w:ascii="Times New Roman" w:hAnsi="Times New Roman" w:cs="Times New Roman"/>
          <w:sz w:val="24"/>
          <w:szCs w:val="24"/>
        </w:rPr>
        <w:t xml:space="preserve"> i renoviranja potkrovlja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4FD" w:rsidRDefault="009D74FD" w:rsidP="009D7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Procijenjeni rashodi izmjenama i dopunama financijskog plana</w:t>
      </w:r>
      <w:r>
        <w:rPr>
          <w:rFonts w:ascii="Times New Roman" w:hAnsi="Times New Roman" w:cs="Times New Roman"/>
          <w:sz w:val="24"/>
          <w:szCs w:val="24"/>
        </w:rPr>
        <w:t xml:space="preserve"> u 2023. godini iznose </w:t>
      </w:r>
      <w:r>
        <w:rPr>
          <w:rFonts w:ascii="Times New Roman" w:hAnsi="Times New Roman" w:cs="Times New Roman"/>
          <w:sz w:val="24"/>
          <w:szCs w:val="24"/>
        </w:rPr>
        <w:t>9.001.303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>
        <w:rPr>
          <w:rFonts w:ascii="Times New Roman" w:hAnsi="Times New Roman" w:cs="Times New Roman"/>
          <w:sz w:val="24"/>
          <w:szCs w:val="24"/>
        </w:rPr>
        <w:t>7.509.654</w:t>
      </w:r>
      <w:r>
        <w:rPr>
          <w:rFonts w:ascii="Times New Roman" w:hAnsi="Times New Roman" w:cs="Times New Roman"/>
          <w:sz w:val="24"/>
          <w:szCs w:val="24"/>
        </w:rPr>
        <w:t xml:space="preserve"> eura. To se obrazlaže velikim brojem zaposlenih kojih je preko 200, te naknadama zaposlenicima koji sudjeluju na izvedbi cjeloživotnih učenja.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Sljedeća najveća kategorija su materijalni rashodi u iznosu </w:t>
      </w:r>
      <w:r>
        <w:rPr>
          <w:rFonts w:ascii="Times New Roman" w:hAnsi="Times New Roman" w:cs="Times New Roman"/>
          <w:sz w:val="24"/>
          <w:szCs w:val="24"/>
        </w:rPr>
        <w:t>803.640</w:t>
      </w:r>
      <w:r>
        <w:rPr>
          <w:rFonts w:ascii="Times New Roman" w:hAnsi="Times New Roman" w:cs="Times New Roman"/>
          <w:sz w:val="24"/>
          <w:szCs w:val="24"/>
        </w:rPr>
        <w:t xml:space="preserve"> eura, a oni se sastoje od rashoda za troškove službenih putovanja, materijala i energije, rashoda za usluge i ostale rashode. </w:t>
      </w:r>
      <w:r>
        <w:rPr>
          <w:rFonts w:ascii="Times New Roman" w:hAnsi="Times New Roman" w:cs="Times New Roman"/>
          <w:sz w:val="24"/>
          <w:szCs w:val="24"/>
        </w:rPr>
        <w:t>Procijenjeni</w:t>
      </w:r>
      <w:r>
        <w:rPr>
          <w:rFonts w:ascii="Times New Roman" w:hAnsi="Times New Roman" w:cs="Times New Roman"/>
          <w:sz w:val="24"/>
          <w:szCs w:val="24"/>
        </w:rPr>
        <w:t xml:space="preserve"> financijski rashodi iznose </w:t>
      </w:r>
      <w:r>
        <w:rPr>
          <w:rFonts w:ascii="Times New Roman" w:hAnsi="Times New Roman" w:cs="Times New Roman"/>
          <w:sz w:val="24"/>
          <w:szCs w:val="24"/>
        </w:rPr>
        <w:t>5.358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Procijenjene</w:t>
      </w:r>
      <w:r>
        <w:rPr>
          <w:rFonts w:ascii="Times New Roman" w:hAnsi="Times New Roman" w:cs="Times New Roman"/>
          <w:sz w:val="24"/>
          <w:szCs w:val="24"/>
        </w:rPr>
        <w:t xml:space="preserve"> naknade za školarine i stipendije iznose </w:t>
      </w:r>
      <w:r>
        <w:rPr>
          <w:rFonts w:ascii="Times New Roman" w:hAnsi="Times New Roman" w:cs="Times New Roman"/>
          <w:sz w:val="24"/>
          <w:szCs w:val="24"/>
        </w:rPr>
        <w:t>9.273</w:t>
      </w:r>
      <w:r>
        <w:rPr>
          <w:rFonts w:ascii="Times New Roman" w:hAnsi="Times New Roman" w:cs="Times New Roman"/>
          <w:sz w:val="24"/>
          <w:szCs w:val="24"/>
        </w:rPr>
        <w:t xml:space="preserve"> eura i ostali rashodi 4.</w:t>
      </w:r>
      <w:r>
        <w:rPr>
          <w:rFonts w:ascii="Times New Roman" w:hAnsi="Times New Roman" w:cs="Times New Roman"/>
          <w:sz w:val="24"/>
          <w:szCs w:val="24"/>
        </w:rPr>
        <w:t xml:space="preserve">325 </w:t>
      </w:r>
      <w:r>
        <w:rPr>
          <w:rFonts w:ascii="Times New Roman" w:hAnsi="Times New Roman" w:cs="Times New Roman"/>
          <w:sz w:val="24"/>
          <w:szCs w:val="24"/>
        </w:rPr>
        <w:t xml:space="preserve">eura. Rashodi za nabavu nefinancijske imovine imaju procjenu </w:t>
      </w:r>
      <w:r>
        <w:rPr>
          <w:rFonts w:ascii="Times New Roman" w:hAnsi="Times New Roman" w:cs="Times New Roman"/>
          <w:sz w:val="24"/>
          <w:szCs w:val="24"/>
        </w:rPr>
        <w:t>654.561</w:t>
      </w:r>
      <w:r>
        <w:rPr>
          <w:rFonts w:ascii="Times New Roman" w:hAnsi="Times New Roman" w:cs="Times New Roman"/>
          <w:sz w:val="24"/>
          <w:szCs w:val="24"/>
        </w:rPr>
        <w:t xml:space="preserve"> eura i sastoje se od kupnje opreme, knjiga i renoviranja potkrovlja. </w:t>
      </w:r>
    </w:p>
    <w:p w:rsidR="009D74FD" w:rsidRDefault="009D74F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397" w:rsidRPr="0096213C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izvorima procjena je da se utroši </w:t>
      </w:r>
      <w:r w:rsidR="009D74FD">
        <w:rPr>
          <w:rFonts w:ascii="Times New Roman" w:hAnsi="Times New Roman" w:cs="Times New Roman"/>
          <w:sz w:val="24"/>
          <w:szCs w:val="24"/>
        </w:rPr>
        <w:t>7.117.718</w:t>
      </w:r>
      <w:r>
        <w:rPr>
          <w:rFonts w:ascii="Times New Roman" w:hAnsi="Times New Roman" w:cs="Times New Roman"/>
          <w:sz w:val="24"/>
          <w:szCs w:val="24"/>
        </w:rPr>
        <w:t xml:space="preserve"> eura iz izvora 11, </w:t>
      </w:r>
      <w:r w:rsidR="009D74FD">
        <w:rPr>
          <w:rFonts w:ascii="Times New Roman" w:hAnsi="Times New Roman" w:cs="Times New Roman"/>
          <w:sz w:val="24"/>
          <w:szCs w:val="24"/>
        </w:rPr>
        <w:t>1.195.561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9D74FD">
        <w:rPr>
          <w:rFonts w:ascii="Times New Roman" w:hAnsi="Times New Roman" w:cs="Times New Roman"/>
          <w:sz w:val="24"/>
          <w:szCs w:val="24"/>
        </w:rPr>
        <w:t>361.914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9D74FD">
        <w:rPr>
          <w:rFonts w:ascii="Times New Roman" w:hAnsi="Times New Roman" w:cs="Times New Roman"/>
          <w:sz w:val="24"/>
          <w:szCs w:val="24"/>
        </w:rPr>
        <w:t>315.849</w:t>
      </w:r>
      <w:r>
        <w:rPr>
          <w:rFonts w:ascii="Times New Roman" w:hAnsi="Times New Roman" w:cs="Times New Roman"/>
          <w:sz w:val="24"/>
          <w:szCs w:val="24"/>
        </w:rPr>
        <w:t xml:space="preserve"> eura iz izvora 52,</w:t>
      </w:r>
      <w:r w:rsidR="0028175F">
        <w:rPr>
          <w:rFonts w:ascii="Times New Roman" w:hAnsi="Times New Roman" w:cs="Times New Roman"/>
          <w:sz w:val="24"/>
          <w:szCs w:val="24"/>
        </w:rPr>
        <w:t xml:space="preserve"> 1.000 eura iz izvora 6,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8175F">
        <w:rPr>
          <w:rFonts w:ascii="Times New Roman" w:hAnsi="Times New Roman" w:cs="Times New Roman"/>
          <w:sz w:val="24"/>
          <w:szCs w:val="24"/>
        </w:rPr>
        <w:t>450</w:t>
      </w:r>
      <w:r w:rsidR="004276C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iz izvora 71. Procjena je da se u 202</w:t>
      </w:r>
      <w:r w:rsidR="00281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utroši </w:t>
      </w:r>
      <w:r w:rsidR="0028175F">
        <w:rPr>
          <w:rFonts w:ascii="Times New Roman" w:hAnsi="Times New Roman" w:cs="Times New Roman"/>
          <w:sz w:val="24"/>
          <w:szCs w:val="24"/>
        </w:rPr>
        <w:t>7.704.073</w:t>
      </w:r>
      <w:r>
        <w:rPr>
          <w:rFonts w:ascii="Times New Roman" w:hAnsi="Times New Roman" w:cs="Times New Roman"/>
          <w:sz w:val="24"/>
          <w:szCs w:val="24"/>
        </w:rPr>
        <w:t xml:space="preserve"> eura iz izvora 11</w:t>
      </w:r>
      <w:r w:rsidR="0028175F">
        <w:rPr>
          <w:rFonts w:ascii="Times New Roman" w:hAnsi="Times New Roman" w:cs="Times New Roman"/>
          <w:sz w:val="24"/>
          <w:szCs w:val="24"/>
        </w:rPr>
        <w:t>, 616.100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8175F">
        <w:rPr>
          <w:rFonts w:ascii="Times New Roman" w:hAnsi="Times New Roman" w:cs="Times New Roman"/>
          <w:sz w:val="24"/>
          <w:szCs w:val="24"/>
        </w:rPr>
        <w:t>259.500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28175F">
        <w:rPr>
          <w:rFonts w:ascii="Times New Roman" w:hAnsi="Times New Roman" w:cs="Times New Roman"/>
          <w:sz w:val="24"/>
          <w:szCs w:val="24"/>
        </w:rPr>
        <w:t>48.961</w:t>
      </w:r>
      <w:r>
        <w:rPr>
          <w:rFonts w:ascii="Times New Roman" w:hAnsi="Times New Roman" w:cs="Times New Roman"/>
          <w:sz w:val="24"/>
          <w:szCs w:val="24"/>
        </w:rPr>
        <w:t xml:space="preserve"> eura iz izvora 52</w:t>
      </w:r>
      <w:r w:rsidR="0028175F">
        <w:rPr>
          <w:rFonts w:ascii="Times New Roman" w:hAnsi="Times New Roman" w:cs="Times New Roman"/>
          <w:sz w:val="24"/>
          <w:szCs w:val="24"/>
        </w:rPr>
        <w:t xml:space="preserve">, </w:t>
      </w:r>
      <w:r w:rsidR="009D74FD">
        <w:rPr>
          <w:rFonts w:ascii="Times New Roman" w:hAnsi="Times New Roman" w:cs="Times New Roman"/>
          <w:sz w:val="24"/>
          <w:szCs w:val="24"/>
        </w:rPr>
        <w:t>770</w:t>
      </w:r>
      <w:r w:rsidR="0028175F">
        <w:rPr>
          <w:rFonts w:ascii="Times New Roman" w:hAnsi="Times New Roman" w:cs="Times New Roman"/>
          <w:sz w:val="24"/>
          <w:szCs w:val="24"/>
        </w:rPr>
        <w:t xml:space="preserve"> eura iz izvora 6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9D74FD">
        <w:rPr>
          <w:rFonts w:ascii="Times New Roman" w:hAnsi="Times New Roman" w:cs="Times New Roman"/>
          <w:sz w:val="24"/>
          <w:szCs w:val="24"/>
        </w:rPr>
        <w:t>9.491</w:t>
      </w:r>
      <w:r>
        <w:rPr>
          <w:rFonts w:ascii="Times New Roman" w:hAnsi="Times New Roman" w:cs="Times New Roman"/>
          <w:sz w:val="24"/>
          <w:szCs w:val="24"/>
        </w:rPr>
        <w:t xml:space="preserve"> eura iz izvora 71 </w:t>
      </w:r>
    </w:p>
    <w:p w:rsidR="000D0A1C" w:rsidRPr="009D74FD" w:rsidRDefault="000D0A1C" w:rsidP="009D74F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D0A1C" w:rsidRPr="009D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2AC4"/>
    <w:rsid w:val="000A1A2E"/>
    <w:rsid w:val="000D0A1C"/>
    <w:rsid w:val="00143083"/>
    <w:rsid w:val="00186B7B"/>
    <w:rsid w:val="00245B1D"/>
    <w:rsid w:val="0028175F"/>
    <w:rsid w:val="0029735D"/>
    <w:rsid w:val="00297F7A"/>
    <w:rsid w:val="003A22DB"/>
    <w:rsid w:val="003D3397"/>
    <w:rsid w:val="00407290"/>
    <w:rsid w:val="004276C4"/>
    <w:rsid w:val="00466878"/>
    <w:rsid w:val="00542F0A"/>
    <w:rsid w:val="005722A3"/>
    <w:rsid w:val="005C1418"/>
    <w:rsid w:val="00605080"/>
    <w:rsid w:val="00624C16"/>
    <w:rsid w:val="006A22DE"/>
    <w:rsid w:val="0072334A"/>
    <w:rsid w:val="0073146C"/>
    <w:rsid w:val="00777FA5"/>
    <w:rsid w:val="007B6840"/>
    <w:rsid w:val="007E030C"/>
    <w:rsid w:val="00886D68"/>
    <w:rsid w:val="0094274B"/>
    <w:rsid w:val="0096213C"/>
    <w:rsid w:val="00975BA7"/>
    <w:rsid w:val="009D74FD"/>
    <w:rsid w:val="009D7CA0"/>
    <w:rsid w:val="00AA1FA3"/>
    <w:rsid w:val="00AC288F"/>
    <w:rsid w:val="00AE2812"/>
    <w:rsid w:val="00B7793B"/>
    <w:rsid w:val="00BF44C6"/>
    <w:rsid w:val="00CA12E2"/>
    <w:rsid w:val="00CE4407"/>
    <w:rsid w:val="00D019AB"/>
    <w:rsid w:val="00DD2586"/>
    <w:rsid w:val="00DE35AF"/>
    <w:rsid w:val="00DF778D"/>
    <w:rsid w:val="00E34EA9"/>
    <w:rsid w:val="00E74D93"/>
    <w:rsid w:val="00F363D9"/>
    <w:rsid w:val="00F471E7"/>
    <w:rsid w:val="00F53513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2B0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10</cp:revision>
  <dcterms:created xsi:type="dcterms:W3CDTF">2022-09-21T07:51:00Z</dcterms:created>
  <dcterms:modified xsi:type="dcterms:W3CDTF">2023-11-28T11:13:00Z</dcterms:modified>
</cp:coreProperties>
</file>