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1D4E61F0"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120AF971"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9C0522">
        <w:rPr>
          <w:b/>
          <w:bCs/>
          <w:noProof/>
          <w:bdr w:val="single" w:sz="6" w:space="0" w:color="FFFFFF" w:frame="1"/>
          <w:lang w:val="en-US"/>
        </w:rPr>
        <w:t xml:space="preserve">Literature and Cultural Identity </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60069E">
        <w:rPr>
          <w:b/>
          <w:bCs/>
          <w:noProof/>
          <w:bdr w:val="single" w:sz="6" w:space="0" w:color="FFFFFF" w:frame="1"/>
          <w:lang w:val="en-US"/>
        </w:rPr>
        <w:t>4</w:t>
      </w:r>
      <w:r w:rsidR="000C1302" w:rsidRPr="00CF1A6F">
        <w:rPr>
          <w:b/>
          <w:bCs/>
          <w:noProof/>
          <w:bdr w:val="single" w:sz="6" w:space="0" w:color="FFFFFF" w:frame="1"/>
          <w:lang w:val="en-US"/>
        </w:rPr>
        <w:t>/202</w:t>
      </w:r>
      <w:r w:rsidR="0060069E">
        <w:rPr>
          <w:b/>
          <w:bCs/>
          <w:noProof/>
          <w:bdr w:val="single" w:sz="6" w:space="0" w:color="FFFFFF" w:frame="1"/>
          <w:lang w:val="en-US"/>
        </w:rPr>
        <w:t>5</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65F90C7F"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 xml:space="preserve">the enrolment </w:t>
      </w:r>
      <w:r w:rsidR="0060069E">
        <w:rPr>
          <w:noProof/>
          <w:lang w:val="en-US"/>
        </w:rPr>
        <w:t xml:space="preserve">of 20 students </w:t>
      </w:r>
      <w:r w:rsidR="00A43063">
        <w:rPr>
          <w:noProof/>
          <w:lang w:val="en-US"/>
        </w:rPr>
        <w:t>in</w:t>
      </w:r>
      <w:r w:rsidRPr="00CF1A6F">
        <w:rPr>
          <w:noProof/>
          <w:lang w:val="en-US"/>
        </w:rPr>
        <w:t xml:space="preserve"> </w:t>
      </w:r>
      <w:r w:rsidR="00CF1A6F" w:rsidRPr="00CF1A6F">
        <w:rPr>
          <w:noProof/>
          <w:lang w:val="en-US"/>
        </w:rPr>
        <w:t xml:space="preserve">the Postgraduate </w:t>
      </w:r>
      <w:r w:rsidR="000240B9">
        <w:rPr>
          <w:noProof/>
          <w:lang w:val="en-US"/>
        </w:rPr>
        <w:t>U</w:t>
      </w:r>
      <w:r w:rsidR="00CF1A6F" w:rsidRPr="00CF1A6F">
        <w:rPr>
          <w:noProof/>
          <w:lang w:val="en-US"/>
        </w:rPr>
        <w:t xml:space="preserve">niversity </w:t>
      </w:r>
      <w:r w:rsidR="000240B9">
        <w:rPr>
          <w:noProof/>
          <w:lang w:val="en-US"/>
        </w:rPr>
        <w:t>S</w:t>
      </w:r>
      <w:r w:rsidR="00CF1A6F" w:rsidRPr="00CF1A6F">
        <w:rPr>
          <w:noProof/>
          <w:lang w:val="en-US"/>
        </w:rPr>
        <w:t xml:space="preserve">tudy </w:t>
      </w:r>
      <w:r w:rsidR="000240B9">
        <w:rPr>
          <w:noProof/>
          <w:lang w:val="en-US"/>
        </w:rPr>
        <w:t>P</w:t>
      </w:r>
      <w:r w:rsidR="00CF1A6F" w:rsidRPr="00CF1A6F">
        <w:rPr>
          <w:noProof/>
          <w:lang w:val="en-US"/>
        </w:rPr>
        <w:t xml:space="preserve">rogramme </w:t>
      </w:r>
      <w:r w:rsidR="006B143D">
        <w:rPr>
          <w:noProof/>
          <w:lang w:val="en-US"/>
        </w:rPr>
        <w:t xml:space="preserve">in </w:t>
      </w:r>
      <w:r w:rsidR="009C0522">
        <w:rPr>
          <w:noProof/>
          <w:lang w:val="en-US"/>
        </w:rPr>
        <w:t xml:space="preserve">Literature and Cultural Identity </w:t>
      </w:r>
      <w:r w:rsidR="006B143D">
        <w:rPr>
          <w:noProof/>
          <w:lang w:val="en-US"/>
        </w:rPr>
        <w:t>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1B4FD72B"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 xml:space="preserve">General </w:t>
      </w:r>
      <w:r w:rsidR="008C143F">
        <w:rPr>
          <w:rFonts w:eastAsia="Calibri"/>
          <w:b/>
          <w:noProof/>
          <w:lang w:val="en-US"/>
        </w:rPr>
        <w:t>terms and admission requirements</w:t>
      </w:r>
    </w:p>
    <w:p w14:paraId="0A6235BA" w14:textId="77777777" w:rsidR="009852AC" w:rsidRPr="00CF1A6F" w:rsidRDefault="009852AC" w:rsidP="009852AC">
      <w:pPr>
        <w:contextualSpacing/>
        <w:jc w:val="both"/>
        <w:rPr>
          <w:rFonts w:eastAsia="Calibri"/>
          <w:noProof/>
          <w:lang w:val="en-US"/>
        </w:rPr>
      </w:pPr>
    </w:p>
    <w:p w14:paraId="0A6235BB" w14:textId="57BAAE0D"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8C143F" w:rsidRPr="008C143F">
        <w:rPr>
          <w:noProof/>
          <w:lang w:val="en-US"/>
        </w:rPr>
        <w:t>Applicants eligible</w:t>
      </w:r>
      <w:r w:rsidR="008C143F">
        <w:rPr>
          <w:b/>
          <w:noProof/>
          <w:lang w:val="en-US"/>
        </w:rPr>
        <w:t xml:space="preserve"> </w:t>
      </w:r>
      <w:r w:rsidR="00FF0DDC" w:rsidRPr="00FF0DDC">
        <w:rPr>
          <w:bCs/>
          <w:noProof/>
          <w:lang w:val="en-US"/>
        </w:rPr>
        <w:t>for enrolment are:</w:t>
      </w:r>
    </w:p>
    <w:p w14:paraId="0A6235BC" w14:textId="5169890E" w:rsidR="00FF0DDC" w:rsidRDefault="000240B9" w:rsidP="00FF0DDC">
      <w:pPr>
        <w:pStyle w:val="Odlomakpopisa"/>
        <w:numPr>
          <w:ilvl w:val="0"/>
          <w:numId w:val="3"/>
        </w:numPr>
        <w:jc w:val="both"/>
        <w:rPr>
          <w:bCs/>
          <w:noProof/>
          <w:lang w:val="en-US"/>
        </w:rPr>
      </w:pPr>
      <w:r>
        <w:rPr>
          <w:bCs/>
          <w:noProof/>
          <w:lang w:val="en-US"/>
        </w:rPr>
        <w:t>A</w:t>
      </w:r>
      <w:r w:rsidR="00FF0DDC" w:rsidRPr="00FF0DDC">
        <w:rPr>
          <w:bCs/>
          <w:noProof/>
          <w:lang w:val="en-US"/>
        </w:rPr>
        <w:t>pplicants who have completed university graduate studies in the field of humanities (academic discipline of philology) under the Bologna system;</w:t>
      </w:r>
    </w:p>
    <w:p w14:paraId="0A6235BD" w14:textId="34BCAE92" w:rsidR="00FF0DDC" w:rsidRDefault="000240B9" w:rsidP="00FF0DDC">
      <w:pPr>
        <w:pStyle w:val="Odlomakpopisa"/>
        <w:numPr>
          <w:ilvl w:val="0"/>
          <w:numId w:val="3"/>
        </w:numPr>
        <w:jc w:val="both"/>
        <w:rPr>
          <w:bCs/>
          <w:noProof/>
          <w:lang w:val="en-US"/>
        </w:rPr>
      </w:pPr>
      <w:r>
        <w:rPr>
          <w:bCs/>
          <w:noProof/>
          <w:lang w:val="en-US"/>
        </w:rPr>
        <w:t>A</w:t>
      </w:r>
      <w:r w:rsidR="00FF0DDC" w:rsidRPr="00FF0DDC">
        <w:rPr>
          <w:bCs/>
          <w:noProof/>
          <w:lang w:val="en-US"/>
        </w:rPr>
        <w:t>pplicants who have completed the four-year university undergraduate studies in the field of humanities (academic discipline of philology) according to the study system that was in effect before 2005</w:t>
      </w:r>
      <w:r w:rsidR="00FF0DDC">
        <w:rPr>
          <w:bCs/>
          <w:noProof/>
          <w:lang w:val="en-US"/>
        </w:rPr>
        <w:t>;</w:t>
      </w:r>
    </w:p>
    <w:p w14:paraId="0A6235BE" w14:textId="72D79017" w:rsidR="00FF0DDC" w:rsidRDefault="000240B9" w:rsidP="00FF0DDC">
      <w:pPr>
        <w:pStyle w:val="Odlomakpopisa"/>
        <w:numPr>
          <w:ilvl w:val="0"/>
          <w:numId w:val="3"/>
        </w:numPr>
        <w:jc w:val="both"/>
        <w:rPr>
          <w:bCs/>
          <w:noProof/>
          <w:lang w:val="en-US"/>
        </w:rPr>
      </w:pPr>
      <w:r>
        <w:rPr>
          <w:bCs/>
          <w:noProof/>
          <w:lang w:val="en-US"/>
        </w:rPr>
        <w:t>A</w:t>
      </w:r>
      <w:r w:rsidR="00FF0DDC" w:rsidRPr="00FF0DDC">
        <w:rPr>
          <w:bCs/>
          <w:noProof/>
          <w:lang w:val="en-US"/>
        </w:rPr>
        <w:t>pplicants who hold a Master</w:t>
      </w:r>
      <w:r w:rsidR="00FF0DDC">
        <w:rPr>
          <w:bCs/>
          <w:noProof/>
          <w:lang w:val="en-US"/>
        </w:rPr>
        <w:t>’</w:t>
      </w:r>
      <w:r w:rsidR="00FF0DDC" w:rsidRPr="00FF0DDC">
        <w:rPr>
          <w:bCs/>
          <w:noProof/>
          <w:lang w:val="en-US"/>
        </w:rPr>
        <w:t>s degree in the field of humanities (</w:t>
      </w:r>
      <w:r w:rsidR="00FF0DDC">
        <w:rPr>
          <w:bCs/>
          <w:noProof/>
          <w:lang w:val="en-US"/>
        </w:rPr>
        <w:t xml:space="preserve">the </w:t>
      </w:r>
      <w:r w:rsidR="00FF0DDC" w:rsidRPr="00FF0DDC">
        <w:rPr>
          <w:bCs/>
          <w:noProof/>
          <w:lang w:val="en-US"/>
        </w:rPr>
        <w:t>pre-Bologna system),</w:t>
      </w:r>
      <w:r w:rsidR="00FF0DDC">
        <w:rPr>
          <w:bCs/>
          <w:noProof/>
          <w:lang w:val="en-US"/>
        </w:rPr>
        <w:t xml:space="preserve"> and</w:t>
      </w:r>
    </w:p>
    <w:p w14:paraId="0A6235BF" w14:textId="1E647EA2" w:rsidR="00134401" w:rsidRPr="00FF0DDC" w:rsidRDefault="000240B9" w:rsidP="00FF0DDC">
      <w:pPr>
        <w:pStyle w:val="Odlomakpopisa"/>
        <w:numPr>
          <w:ilvl w:val="0"/>
          <w:numId w:val="3"/>
        </w:numPr>
        <w:jc w:val="both"/>
        <w:rPr>
          <w:bCs/>
          <w:noProof/>
          <w:lang w:val="en-US"/>
        </w:rPr>
      </w:pPr>
      <w:r>
        <w:rPr>
          <w:bCs/>
          <w:noProof/>
          <w:lang w:val="en-US"/>
        </w:rPr>
        <w:t>A</w:t>
      </w:r>
      <w:r w:rsidR="00FF0DDC" w:rsidRPr="00FF0DDC">
        <w:rPr>
          <w:bCs/>
          <w:noProof/>
          <w:lang w:val="en-US"/>
        </w:rPr>
        <w:t>pplicants who have completed the pre-Bologna Master</w:t>
      </w:r>
      <w:r w:rsidR="00FF0DDC">
        <w:rPr>
          <w:bCs/>
          <w:noProof/>
          <w:lang w:val="en-US"/>
        </w:rPr>
        <w:t>’</w:t>
      </w:r>
      <w:r w:rsidR="00FF0DDC"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3AB9BBDA" w:rsidR="00FF0DDC" w:rsidRDefault="008C143F" w:rsidP="006E73C4">
      <w:pPr>
        <w:jc w:val="both"/>
        <w:rPr>
          <w:noProof/>
          <w:lang w:val="en-US"/>
        </w:rPr>
      </w:pPr>
      <w:r>
        <w:rPr>
          <w:noProof/>
          <w:lang w:val="en-US"/>
        </w:rPr>
        <w:t xml:space="preserve">The status of applicants who do not meet the above criteria will be decided by the </w:t>
      </w:r>
      <w:r w:rsidR="00FF0DDC" w:rsidRPr="00FF0DDC">
        <w:rPr>
          <w:noProof/>
          <w:lang w:val="en-US"/>
        </w:rPr>
        <w:t>Doctoral Degree Committee</w:t>
      </w:r>
      <w:r>
        <w:rPr>
          <w:noProof/>
          <w:lang w:val="en-US"/>
        </w:rPr>
        <w:t>.</w:t>
      </w:r>
    </w:p>
    <w:p w14:paraId="0A6235C2" w14:textId="77777777" w:rsidR="009852AC" w:rsidRPr="00CF1A6F" w:rsidRDefault="009852AC" w:rsidP="009852AC">
      <w:pPr>
        <w:shd w:val="clear" w:color="auto" w:fill="FFFFFF"/>
        <w:jc w:val="both"/>
        <w:rPr>
          <w:noProof/>
          <w:lang w:val="en-US"/>
        </w:rPr>
      </w:pPr>
    </w:p>
    <w:p w14:paraId="0A6235C3" w14:textId="06A4719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p>
    <w:p w14:paraId="0A6235C4" w14:textId="77777777" w:rsidR="009B2E96" w:rsidRPr="009B2E96" w:rsidRDefault="009B2E96" w:rsidP="009B2E96">
      <w:pPr>
        <w:shd w:val="clear" w:color="auto" w:fill="FFFFFF"/>
        <w:jc w:val="both"/>
        <w:rPr>
          <w:bCs/>
          <w:noProof/>
          <w:lang w:val="en-US"/>
        </w:rPr>
      </w:pPr>
    </w:p>
    <w:p w14:paraId="0A6235C5" w14:textId="08C76AF1"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 xml:space="preserve">Applicants must be proficient in at least one foreign language, </w:t>
      </w:r>
      <w:r w:rsidR="008C143F">
        <w:rPr>
          <w:rStyle w:val="tlid-translation"/>
          <w:lang w:val="en-US"/>
        </w:rPr>
        <w:t>which should be supported by documents.</w:t>
      </w:r>
    </w:p>
    <w:p w14:paraId="0A6235C6" w14:textId="77777777" w:rsidR="009852AC" w:rsidRPr="00CF1A6F" w:rsidRDefault="009852AC" w:rsidP="009852AC">
      <w:pPr>
        <w:jc w:val="both"/>
        <w:rPr>
          <w:noProof/>
          <w:lang w:val="en-US"/>
        </w:rPr>
      </w:pPr>
    </w:p>
    <w:p w14:paraId="48C19233" w14:textId="50D227DD" w:rsidR="0060069E" w:rsidRDefault="0060069E" w:rsidP="0060069E">
      <w:pPr>
        <w:jc w:val="both"/>
        <w:rPr>
          <w:b/>
          <w:noProof/>
          <w:lang w:val="en-US"/>
        </w:rPr>
      </w:pPr>
      <w:r w:rsidRPr="0060069E">
        <w:rPr>
          <w:b/>
          <w:noProof/>
          <w:lang w:val="en-US"/>
        </w:rPr>
        <w:t>Candidate selection criteri</w:t>
      </w:r>
      <w:r>
        <w:rPr>
          <w:b/>
          <w:noProof/>
          <w:lang w:val="en-US"/>
        </w:rPr>
        <w:t>a</w:t>
      </w:r>
    </w:p>
    <w:p w14:paraId="68B16107" w14:textId="77777777" w:rsidR="0060069E" w:rsidRPr="0060069E" w:rsidRDefault="0060069E" w:rsidP="0060069E">
      <w:pPr>
        <w:jc w:val="both"/>
        <w:rPr>
          <w:b/>
          <w:noProof/>
          <w:lang w:val="en-US"/>
        </w:rPr>
      </w:pPr>
    </w:p>
    <w:p w14:paraId="17E083CE" w14:textId="06EAF481" w:rsidR="0060069E" w:rsidRPr="00507FFC" w:rsidRDefault="00A416EF" w:rsidP="0060069E">
      <w:pPr>
        <w:pStyle w:val="Odlomakpopisa"/>
        <w:numPr>
          <w:ilvl w:val="0"/>
          <w:numId w:val="5"/>
        </w:numPr>
        <w:jc w:val="both"/>
        <w:rPr>
          <w:noProof/>
          <w:lang w:val="en-US"/>
        </w:rPr>
      </w:pPr>
      <w:r w:rsidRPr="00507FFC">
        <w:rPr>
          <w:noProof/>
          <w:lang w:val="en-US"/>
        </w:rPr>
        <w:t>a record of achievement</w:t>
      </w:r>
      <w:r w:rsidR="0060069E" w:rsidRPr="00507FFC">
        <w:rPr>
          <w:noProof/>
          <w:lang w:val="en-US"/>
        </w:rPr>
        <w:t xml:space="preserve"> at the previous level of study</w:t>
      </w:r>
    </w:p>
    <w:p w14:paraId="2476CF6E" w14:textId="0C3BFD1F" w:rsidR="0060069E" w:rsidRPr="00507FFC" w:rsidRDefault="0060069E" w:rsidP="0060069E">
      <w:pPr>
        <w:pStyle w:val="Odlomakpopisa"/>
        <w:numPr>
          <w:ilvl w:val="0"/>
          <w:numId w:val="5"/>
        </w:numPr>
        <w:jc w:val="both"/>
        <w:rPr>
          <w:noProof/>
          <w:lang w:val="en-US"/>
        </w:rPr>
      </w:pPr>
      <w:r w:rsidRPr="00507FFC">
        <w:rPr>
          <w:noProof/>
          <w:lang w:val="en-US"/>
        </w:rPr>
        <w:t xml:space="preserve">a letter of motivation with </w:t>
      </w:r>
      <w:r w:rsidR="00A416EF" w:rsidRPr="00507FFC">
        <w:rPr>
          <w:noProof/>
          <w:lang w:val="en-US"/>
        </w:rPr>
        <w:t xml:space="preserve">a </w:t>
      </w:r>
      <w:r w:rsidR="000240B9" w:rsidRPr="00507FFC">
        <w:rPr>
          <w:noProof/>
          <w:lang w:val="en-US"/>
        </w:rPr>
        <w:t>research interest outline</w:t>
      </w:r>
      <w:r w:rsidR="00A416EF" w:rsidRPr="00507FFC">
        <w:rPr>
          <w:noProof/>
          <w:lang w:val="en-US"/>
        </w:rPr>
        <w:t xml:space="preserve"> </w:t>
      </w:r>
    </w:p>
    <w:p w14:paraId="0A6235C7" w14:textId="00FC2543" w:rsidR="009852AC" w:rsidRPr="00507FFC" w:rsidRDefault="0060069E" w:rsidP="0060069E">
      <w:pPr>
        <w:pStyle w:val="Odlomakpopisa"/>
        <w:numPr>
          <w:ilvl w:val="0"/>
          <w:numId w:val="5"/>
        </w:numPr>
        <w:jc w:val="both"/>
        <w:rPr>
          <w:noProof/>
          <w:lang w:val="en-US"/>
        </w:rPr>
      </w:pPr>
      <w:r w:rsidRPr="00507FFC">
        <w:rPr>
          <w:noProof/>
          <w:lang w:val="en-US"/>
        </w:rPr>
        <w:t>interview with the applicant about research interests (applicants will be informed about the dates of the interview via the website of the Faculty of Humanities and Social Sciences in Osijek).</w:t>
      </w: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p>
    <w:p w14:paraId="76339BEA" w14:textId="54997B12" w:rsidR="006B143D" w:rsidRDefault="00ED6B94" w:rsidP="00B95874">
      <w:pPr>
        <w:shd w:val="clear" w:color="auto" w:fill="FFFFFF"/>
        <w:jc w:val="both"/>
        <w:rPr>
          <w:rStyle w:val="tlid-translation"/>
          <w:lang w:val="en-US"/>
        </w:rPr>
      </w:pPr>
      <w:r w:rsidRPr="00CF1A6F">
        <w:rPr>
          <w:rStyle w:val="tlid-translation"/>
          <w:lang w:val="en-US"/>
        </w:rPr>
        <w:t xml:space="preserve">The </w:t>
      </w:r>
      <w:r w:rsidR="000240B9">
        <w:rPr>
          <w:rStyle w:val="tlid-translation"/>
          <w:lang w:val="en-US"/>
        </w:rPr>
        <w:t>P</w:t>
      </w:r>
      <w:r w:rsidRPr="00CF1A6F">
        <w:rPr>
          <w:rStyle w:val="tlid-translation"/>
          <w:lang w:val="en-US"/>
        </w:rPr>
        <w:t xml:space="preserve">ostgraduate </w:t>
      </w:r>
      <w:r w:rsidR="000240B9">
        <w:rPr>
          <w:rStyle w:val="tlid-translation"/>
          <w:lang w:val="en-US"/>
        </w:rPr>
        <w:t>U</w:t>
      </w:r>
      <w:r w:rsidR="001D0946">
        <w:rPr>
          <w:rStyle w:val="tlid-translation"/>
          <w:lang w:val="en-US"/>
        </w:rPr>
        <w:t xml:space="preserve">niversity </w:t>
      </w:r>
      <w:r w:rsidR="000240B9">
        <w:rPr>
          <w:rStyle w:val="tlid-translation"/>
          <w:lang w:val="en-US"/>
        </w:rPr>
        <w:t>S</w:t>
      </w:r>
      <w:r w:rsidRPr="00CF1A6F">
        <w:rPr>
          <w:rStyle w:val="tlid-translation"/>
          <w:lang w:val="en-US"/>
        </w:rPr>
        <w:t xml:space="preserve">tudy </w:t>
      </w:r>
      <w:proofErr w:type="spellStart"/>
      <w:r w:rsidR="000240B9">
        <w:rPr>
          <w:rStyle w:val="tlid-translation"/>
          <w:lang w:val="en-US"/>
        </w:rPr>
        <w:t>P</w:t>
      </w:r>
      <w:r w:rsidRPr="00CF1A6F">
        <w:rPr>
          <w:rStyle w:val="tlid-translation"/>
          <w:lang w:val="en-US"/>
        </w:rPr>
        <w:t>rogram</w:t>
      </w:r>
      <w:r w:rsidR="000240B9">
        <w:rPr>
          <w:rStyle w:val="tlid-translation"/>
          <w:lang w:val="en-US"/>
        </w:rPr>
        <w:t>me</w:t>
      </w:r>
      <w:proofErr w:type="spellEnd"/>
      <w:r w:rsidRPr="00CF1A6F">
        <w:rPr>
          <w:rStyle w:val="tlid-translation"/>
          <w:lang w:val="en-US"/>
        </w:rPr>
        <w:t xml:space="preserve"> </w:t>
      </w:r>
      <w:r w:rsidR="006B143D">
        <w:rPr>
          <w:rStyle w:val="tlid-translation"/>
          <w:lang w:val="en-US"/>
        </w:rPr>
        <w:t xml:space="preserve">in </w:t>
      </w:r>
      <w:r w:rsidR="009C0522">
        <w:rPr>
          <w:rStyle w:val="tlid-translation"/>
          <w:lang w:val="en-US"/>
        </w:rPr>
        <w:t xml:space="preserve">Literature and Cultural Identity </w:t>
      </w:r>
      <w:r w:rsidR="00A416EF">
        <w:rPr>
          <w:rStyle w:val="tlid-translation"/>
          <w:lang w:val="en-US"/>
        </w:rPr>
        <w:t xml:space="preserve">is delivered over </w:t>
      </w:r>
      <w:r w:rsidRPr="00CF1A6F">
        <w:rPr>
          <w:rStyle w:val="tlid-translation"/>
          <w:lang w:val="en-US"/>
        </w:rPr>
        <w:t>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program, </w:t>
      </w:r>
      <w:r w:rsidR="001D0946" w:rsidRPr="001D0946">
        <w:rPr>
          <w:rStyle w:val="tlid-translation"/>
          <w:lang w:val="en-US"/>
        </w:rPr>
        <w:t>students are awarded 180 ECTS credits and an academic doctoral degree in the field of humanities, academic discipline of philology.</w:t>
      </w:r>
      <w:r w:rsidR="001D0946">
        <w:rPr>
          <w:rStyle w:val="tlid-translation"/>
          <w:lang w:val="en-US"/>
        </w:rPr>
        <w:t xml:space="preserve"> </w:t>
      </w:r>
    </w:p>
    <w:p w14:paraId="0A6235CB" w14:textId="265CDF8A" w:rsidR="009852AC" w:rsidRPr="006B143D" w:rsidRDefault="00CC14ED" w:rsidP="00B95874">
      <w:pPr>
        <w:shd w:val="clear" w:color="auto" w:fill="FFFFFF"/>
        <w:jc w:val="both"/>
        <w:rPr>
          <w:lang w:val="en-US"/>
        </w:rPr>
      </w:pPr>
      <w:r w:rsidRPr="00CF1A6F">
        <w:rPr>
          <w:rStyle w:val="tlid-translation"/>
          <w:lang w:val="en-US"/>
        </w:rPr>
        <w:lastRenderedPageBreak/>
        <w:t xml:space="preserve">Tuition fee per semester </w:t>
      </w:r>
      <w:r w:rsidRPr="00F26594">
        <w:rPr>
          <w:rStyle w:val="tlid-translation"/>
          <w:lang w:val="en-US"/>
        </w:rPr>
        <w:t>is</w:t>
      </w:r>
      <w:r w:rsidR="00F26594" w:rsidRPr="00F26594">
        <w:rPr>
          <w:rStyle w:val="tlid-translation"/>
          <w:lang w:val="en-US"/>
        </w:rPr>
        <w:t xml:space="preserve"> </w:t>
      </w:r>
      <w:r w:rsidR="00A416EF">
        <w:rPr>
          <w:rStyle w:val="tlid-translation"/>
          <w:lang w:val="en-US"/>
        </w:rPr>
        <w:t xml:space="preserve">EUR </w:t>
      </w:r>
      <w:r w:rsidR="009C0522">
        <w:rPr>
          <w:rStyle w:val="tlid-translation"/>
          <w:lang w:val="en-US"/>
        </w:rPr>
        <w:t>700</w:t>
      </w:r>
      <w:r w:rsidR="00ED6B94" w:rsidRPr="00F26594">
        <w:rPr>
          <w:rStyle w:val="tlid-translation"/>
          <w:lang w:val="en-US"/>
        </w:rPr>
        <w:t xml:space="preserve">. </w:t>
      </w:r>
    </w:p>
    <w:p w14:paraId="0A6235CC" w14:textId="77777777" w:rsidR="009852AC" w:rsidRPr="00CF1A6F" w:rsidRDefault="009852AC" w:rsidP="009852AC">
      <w:pPr>
        <w:contextualSpacing/>
        <w:jc w:val="both"/>
        <w:rPr>
          <w:rFonts w:eastAsia="Calibri"/>
          <w:noProof/>
          <w:lang w:val="en-US"/>
        </w:rPr>
      </w:pPr>
    </w:p>
    <w:p w14:paraId="0A6235CD" w14:textId="2657CF10" w:rsidR="009852AC" w:rsidRPr="00CF1A6F" w:rsidRDefault="00CC14ED" w:rsidP="009852AC">
      <w:pPr>
        <w:jc w:val="both"/>
        <w:rPr>
          <w:rFonts w:eastAsia="Calibri"/>
          <w:noProof/>
          <w:lang w:val="en-US"/>
        </w:rPr>
      </w:pPr>
      <w:r w:rsidRPr="00CF1A6F">
        <w:rPr>
          <w:rStyle w:val="tlid-translation"/>
          <w:lang w:val="en-US"/>
        </w:rPr>
        <w:t>Tuition fee</w:t>
      </w:r>
      <w:r w:rsidR="00EC5CAC">
        <w:rPr>
          <w:rStyle w:val="tlid-translation"/>
          <w:lang w:val="en-US"/>
        </w:rPr>
        <w:t xml:space="preserve"> </w:t>
      </w:r>
      <w:r w:rsidRPr="00CF1A6F">
        <w:rPr>
          <w:rStyle w:val="tlid-translation"/>
          <w:lang w:val="en-US"/>
        </w:rPr>
        <w:t>include</w:t>
      </w:r>
      <w:r w:rsidR="00A416EF">
        <w:rPr>
          <w:rStyle w:val="tlid-translation"/>
          <w:lang w:val="en-US"/>
        </w:rPr>
        <w:t>s</w:t>
      </w:r>
      <w:r w:rsidRPr="00CF1A6F">
        <w:rPr>
          <w:rStyle w:val="tlid-translation"/>
          <w:lang w:val="en-US"/>
        </w:rPr>
        <w:t xml:space="preserve"> the cost</w:t>
      </w:r>
      <w:r w:rsidR="00807CEE">
        <w:rPr>
          <w:rStyle w:val="tlid-translation"/>
          <w:lang w:val="en-US"/>
        </w:rPr>
        <w:t>s</w:t>
      </w:r>
      <w:r w:rsidRPr="00CF1A6F">
        <w:rPr>
          <w:rStyle w:val="tlid-translation"/>
          <w:lang w:val="en-US"/>
        </w:rPr>
        <w:t xml:space="preserve"> of </w:t>
      </w:r>
      <w:r w:rsidR="00A416EF" w:rsidRPr="00AA6854">
        <w:rPr>
          <w:rFonts w:eastAsia="Calibri"/>
          <w:noProof/>
        </w:rPr>
        <w:t>evaluation and defence of the doctoral dissertation, printing of the diploma, and the graduation ceremony.</w:t>
      </w:r>
    </w:p>
    <w:p w14:paraId="0A6235CE" w14:textId="77777777" w:rsidR="0058752B" w:rsidRPr="00CF1A6F" w:rsidRDefault="0058752B" w:rsidP="009852AC">
      <w:pPr>
        <w:jc w:val="both"/>
        <w:rPr>
          <w:rFonts w:eastAsia="Calibri"/>
          <w:noProof/>
          <w:lang w:val="en-US"/>
        </w:rPr>
      </w:pPr>
    </w:p>
    <w:p w14:paraId="0A6235CF" w14:textId="75B7B46F"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9C0522">
        <w:rPr>
          <w:rStyle w:val="tlid-translation"/>
          <w:lang w:val="en-US"/>
        </w:rPr>
        <w:t>(</w:t>
      </w:r>
      <w:bookmarkStart w:id="0" w:name="_GoBack"/>
      <w:bookmarkEnd w:id="0"/>
      <w:r w:rsidR="009C0522" w:rsidRPr="009C0522">
        <w:rPr>
          <w:rStyle w:val="tlid-translation"/>
          <w:lang w:val="en-US"/>
        </w:rPr>
        <w:t>https://www.ffos.unios.hr/knjizevnost-i-kulturni-identitet/</w:t>
      </w:r>
      <w:r w:rsidR="009C0522">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700941">
        <w:rPr>
          <w:rStyle w:val="tlid-translation"/>
          <w:lang w:val="en-US"/>
        </w:rPr>
        <w:t>Dajana</w:t>
      </w:r>
      <w:proofErr w:type="spellEnd"/>
      <w:r w:rsidR="00700941">
        <w:rPr>
          <w:rStyle w:val="tlid-translation"/>
          <w:lang w:val="en-US"/>
        </w:rPr>
        <w:t xml:space="preserve">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700941">
          <w:rPr>
            <w:rStyle w:val="Hiperveza"/>
            <w:noProof/>
          </w:rPr>
          <w:t>dtomas1</w:t>
        </w:r>
        <w:r w:rsidR="003F3DB9" w:rsidRPr="00981A5E">
          <w:rPr>
            <w:rStyle w:val="Hiperveza"/>
            <w:noProof/>
          </w:rPr>
          <w:t>@ffos.hr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20082A8F"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0240B9">
        <w:rPr>
          <w:b/>
          <w:noProof/>
          <w:lang w:val="en-US"/>
        </w:rPr>
        <w:t xml:space="preserve"> the following</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6DBE2F75" w:rsidR="007B3E00" w:rsidRPr="007358F8" w:rsidRDefault="000240B9" w:rsidP="007358F8">
      <w:pPr>
        <w:pStyle w:val="Odlomakpopisa"/>
        <w:numPr>
          <w:ilvl w:val="0"/>
          <w:numId w:val="1"/>
        </w:numPr>
        <w:ind w:left="426"/>
        <w:jc w:val="both"/>
        <w:rPr>
          <w:noProof/>
          <w:lang w:val="en-US"/>
        </w:rPr>
      </w:pPr>
      <w:r>
        <w:rPr>
          <w:noProof/>
          <w:lang w:val="en-US"/>
        </w:rPr>
        <w:t>A</w:t>
      </w:r>
      <w:r w:rsidR="007B3E00" w:rsidRPr="00CF1A6F">
        <w:rPr>
          <w:noProof/>
          <w:lang w:val="en-US"/>
        </w:rPr>
        <w:t xml:space="preserve">pplication form </w:t>
      </w:r>
      <w:r w:rsidR="007B3E00" w:rsidRPr="007358F8">
        <w:rPr>
          <w:noProof/>
          <w:lang w:val="en-US"/>
        </w:rPr>
        <w:t>(</w:t>
      </w:r>
      <w:r w:rsidR="00BB2059">
        <w:rPr>
          <w:noProof/>
          <w:lang w:val="en-US"/>
        </w:rPr>
        <w:t>attached to this call</w:t>
      </w:r>
      <w:r w:rsidR="00F26594" w:rsidRPr="007358F8">
        <w:rPr>
          <w:noProof/>
          <w:lang w:val="en-US"/>
        </w:rPr>
        <w:t>)</w:t>
      </w:r>
      <w:r>
        <w:rPr>
          <w:noProof/>
          <w:lang w:val="en-US"/>
        </w:rPr>
        <w:t>;</w:t>
      </w:r>
    </w:p>
    <w:p w14:paraId="0A6235D5" w14:textId="36323E7F" w:rsidR="007B3E00" w:rsidRPr="00CF1A6F" w:rsidRDefault="000240B9" w:rsidP="007358F8">
      <w:pPr>
        <w:pStyle w:val="Odlomakpopisa"/>
        <w:numPr>
          <w:ilvl w:val="0"/>
          <w:numId w:val="1"/>
        </w:numPr>
        <w:ind w:left="426"/>
        <w:jc w:val="both"/>
        <w:rPr>
          <w:noProof/>
          <w:lang w:val="en-US"/>
        </w:rPr>
      </w:pPr>
      <w:r>
        <w:rPr>
          <w:noProof/>
          <w:lang w:val="en-US"/>
        </w:rPr>
        <w:t>C</w:t>
      </w:r>
      <w:r w:rsidR="007B3E00" w:rsidRPr="00CF1A6F">
        <w:rPr>
          <w:noProof/>
          <w:lang w:val="en-US"/>
        </w:rPr>
        <w:t xml:space="preserve">urriculum </w:t>
      </w:r>
      <w:r>
        <w:rPr>
          <w:noProof/>
          <w:lang w:val="en-US"/>
        </w:rPr>
        <w:t>V</w:t>
      </w:r>
      <w:r w:rsidR="007B3E00" w:rsidRPr="00CF1A6F">
        <w:rPr>
          <w:noProof/>
          <w:lang w:val="en-US"/>
        </w:rPr>
        <w:t>itae</w:t>
      </w:r>
      <w:r>
        <w:rPr>
          <w:noProof/>
          <w:lang w:val="en-US"/>
        </w:rPr>
        <w:t>;</w:t>
      </w:r>
    </w:p>
    <w:p w14:paraId="0A6235D8" w14:textId="5B76FFD5" w:rsidR="007B3E00" w:rsidRPr="007E358B" w:rsidRDefault="000240B9" w:rsidP="007358F8">
      <w:pPr>
        <w:pStyle w:val="Odlomakpopisa"/>
        <w:numPr>
          <w:ilvl w:val="0"/>
          <w:numId w:val="1"/>
        </w:numPr>
        <w:ind w:left="426"/>
        <w:jc w:val="both"/>
        <w:rPr>
          <w:noProof/>
          <w:lang w:val="en-US"/>
        </w:rPr>
      </w:pPr>
      <w:r>
        <w:rPr>
          <w:rStyle w:val="tlid-translation"/>
          <w:lang w:val="en-US"/>
        </w:rPr>
        <w:t>D</w:t>
      </w:r>
      <w:r w:rsidR="007B3E00" w:rsidRPr="007E358B">
        <w:rPr>
          <w:rStyle w:val="tlid-translation"/>
          <w:lang w:val="en-US"/>
        </w:rPr>
        <w:t xml:space="preserve">iploma of completed </w:t>
      </w:r>
      <w:r w:rsidR="004F6D2F" w:rsidRPr="007E358B">
        <w:rPr>
          <w:rStyle w:val="tlid-translation"/>
          <w:lang w:val="en-US"/>
        </w:rPr>
        <w:t xml:space="preserve">graduate </w:t>
      </w:r>
      <w:r w:rsidR="007B3E00"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007B3E00" w:rsidRPr="007E358B">
        <w:rPr>
          <w:rStyle w:val="tlid-translation"/>
          <w:lang w:val="en-US"/>
        </w:rPr>
        <w:t>(</w:t>
      </w:r>
      <w:r w:rsidR="007E358B" w:rsidRPr="007E358B">
        <w:rPr>
          <w:rStyle w:val="tlid-translation"/>
          <w:lang w:val="en-US"/>
        </w:rPr>
        <w:t xml:space="preserve">a </w:t>
      </w:r>
      <w:r w:rsidR="007B3E00" w:rsidRPr="007E358B">
        <w:rPr>
          <w:rStyle w:val="tlid-translation"/>
          <w:lang w:val="en-US"/>
        </w:rPr>
        <w:t>certified copy)</w:t>
      </w:r>
      <w:r>
        <w:rPr>
          <w:rStyle w:val="tlid-translation"/>
          <w:lang w:val="en-US"/>
        </w:rPr>
        <w:t>;</w:t>
      </w:r>
    </w:p>
    <w:p w14:paraId="0A6235D9" w14:textId="486CEDF5" w:rsidR="007B3E00" w:rsidRPr="00CF1A6F" w:rsidRDefault="000240B9" w:rsidP="007358F8">
      <w:pPr>
        <w:pStyle w:val="Odlomakpopisa"/>
        <w:numPr>
          <w:ilvl w:val="0"/>
          <w:numId w:val="1"/>
        </w:numPr>
        <w:ind w:left="426"/>
        <w:jc w:val="both"/>
        <w:rPr>
          <w:rStyle w:val="tlid-translation"/>
          <w:noProof/>
          <w:lang w:val="en-US"/>
        </w:rPr>
      </w:pPr>
      <w:r>
        <w:rPr>
          <w:rStyle w:val="tlid-translation"/>
          <w:lang w:val="en-US"/>
        </w:rPr>
        <w:t>M</w:t>
      </w:r>
      <w:r w:rsidR="007B3E00" w:rsidRPr="00CF1A6F">
        <w:rPr>
          <w:rStyle w:val="tlid-translation"/>
          <w:lang w:val="en-US"/>
        </w:rPr>
        <w:t>otivation letter with a research interest outline</w:t>
      </w:r>
      <w:r w:rsidR="00507FFC">
        <w:rPr>
          <w:rStyle w:val="tlid-translation"/>
          <w:lang w:val="en-US"/>
        </w:rPr>
        <w:t>;</w:t>
      </w:r>
    </w:p>
    <w:p w14:paraId="0A6235DB" w14:textId="69B2A5F0" w:rsidR="007B3E00" w:rsidRPr="000240B9" w:rsidRDefault="007E358B" w:rsidP="007358F8">
      <w:pPr>
        <w:pStyle w:val="Odlomakpopisa"/>
        <w:numPr>
          <w:ilvl w:val="0"/>
          <w:numId w:val="1"/>
        </w:numPr>
        <w:ind w:left="426"/>
        <w:jc w:val="both"/>
        <w:rPr>
          <w:noProof/>
          <w:lang w:val="en-US"/>
        </w:rPr>
      </w:pPr>
      <w:r w:rsidRPr="000240B9">
        <w:rPr>
          <w:noProof/>
          <w:lang w:val="en-US"/>
        </w:rPr>
        <w:t>BA ana MA</w:t>
      </w:r>
      <w:r w:rsidR="007B3E00" w:rsidRPr="000240B9">
        <w:rPr>
          <w:noProof/>
          <w:lang w:val="en-US"/>
        </w:rPr>
        <w:t xml:space="preserve"> </w:t>
      </w:r>
      <w:r w:rsidR="00507FFC">
        <w:rPr>
          <w:noProof/>
          <w:lang w:val="en-US"/>
        </w:rPr>
        <w:t>academic transcript (transcript of grades);</w:t>
      </w:r>
    </w:p>
    <w:p w14:paraId="0A6235DC" w14:textId="183AE69D" w:rsidR="007B3E00" w:rsidRPr="00CF1A6F" w:rsidRDefault="00507FFC" w:rsidP="007358F8">
      <w:pPr>
        <w:pStyle w:val="Odlomakpopisa"/>
        <w:numPr>
          <w:ilvl w:val="0"/>
          <w:numId w:val="1"/>
        </w:numPr>
        <w:ind w:left="426"/>
        <w:jc w:val="both"/>
        <w:rPr>
          <w:rStyle w:val="tlid-translation"/>
          <w:noProof/>
          <w:lang w:val="en-US"/>
        </w:rPr>
      </w:pPr>
      <w:r>
        <w:rPr>
          <w:rStyle w:val="tlid-translation"/>
          <w:lang w:val="en-US"/>
        </w:rPr>
        <w:t>L</w:t>
      </w:r>
      <w:r w:rsidR="007E358B">
        <w:rPr>
          <w:rStyle w:val="tlid-translation"/>
          <w:lang w:val="en-US"/>
        </w:rPr>
        <w:t xml:space="preserve">etters of </w:t>
      </w:r>
      <w:r w:rsidR="007B3E00" w:rsidRPr="00CF1A6F">
        <w:rPr>
          <w:rStyle w:val="tlid-translation"/>
          <w:lang w:val="en-US"/>
        </w:rPr>
        <w:t xml:space="preserve">recommendation from two university </w:t>
      </w:r>
      <w:r w:rsidR="007E358B">
        <w:rPr>
          <w:rStyle w:val="tlid-translation"/>
          <w:lang w:val="en-US"/>
        </w:rPr>
        <w:t>professors</w:t>
      </w:r>
      <w:r>
        <w:rPr>
          <w:rStyle w:val="tlid-translation"/>
          <w:lang w:val="en-US"/>
        </w:rPr>
        <w:t>;</w:t>
      </w:r>
    </w:p>
    <w:p w14:paraId="0A6235DE" w14:textId="42B32BC7" w:rsidR="007B3E00" w:rsidRPr="00CF1A6F" w:rsidRDefault="00507FFC" w:rsidP="007358F8">
      <w:pPr>
        <w:pStyle w:val="Odlomakpopisa"/>
        <w:numPr>
          <w:ilvl w:val="0"/>
          <w:numId w:val="1"/>
        </w:numPr>
        <w:ind w:left="426"/>
        <w:jc w:val="both"/>
        <w:rPr>
          <w:rStyle w:val="tlid-translation"/>
          <w:noProof/>
          <w:lang w:val="en-US"/>
        </w:rPr>
      </w:pPr>
      <w:r>
        <w:rPr>
          <w:rStyle w:val="tlid-translation"/>
          <w:lang w:val="en-US"/>
        </w:rPr>
        <w:t>E</w:t>
      </w:r>
      <w:r w:rsidR="007B3E00" w:rsidRPr="00CF1A6F">
        <w:rPr>
          <w:rStyle w:val="tlid-translation"/>
          <w:lang w:val="en-US"/>
        </w:rPr>
        <w:t>mployer</w:t>
      </w:r>
      <w:r w:rsidR="007E358B">
        <w:rPr>
          <w:rStyle w:val="tlid-translation"/>
          <w:lang w:val="en-US"/>
        </w:rPr>
        <w:t>’</w:t>
      </w:r>
      <w:r w:rsidR="007B3E00" w:rsidRPr="00CF1A6F">
        <w:rPr>
          <w:rStyle w:val="tlid-translation"/>
          <w:lang w:val="en-US"/>
        </w:rPr>
        <w:t xml:space="preserve">s decision to </w:t>
      </w:r>
      <w:r w:rsidR="007E358B">
        <w:rPr>
          <w:rStyle w:val="tlid-translation"/>
          <w:lang w:val="en-US"/>
        </w:rPr>
        <w:t>finance</w:t>
      </w:r>
      <w:r w:rsidR="007B3E00"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w:t>
      </w:r>
      <w:r>
        <w:rPr>
          <w:rStyle w:val="tlid-translation"/>
          <w:lang w:val="en-US"/>
        </w:rPr>
        <w:t>me</w:t>
      </w:r>
      <w:proofErr w:type="spellEnd"/>
      <w:r w:rsidR="007B3E00" w:rsidRPr="00CF1A6F">
        <w:rPr>
          <w:rStyle w:val="tlid-translation"/>
          <w:lang w:val="en-US"/>
        </w:rPr>
        <w:t xml:space="preserve"> (if the student does not </w:t>
      </w:r>
      <w:r w:rsidR="007E358B">
        <w:rPr>
          <w:rStyle w:val="tlid-translation"/>
          <w:lang w:val="en-US"/>
        </w:rPr>
        <w:t>finance</w:t>
      </w:r>
      <w:r w:rsidR="007B3E00" w:rsidRPr="00CF1A6F">
        <w:rPr>
          <w:rStyle w:val="tlid-translation"/>
          <w:lang w:val="en-US"/>
        </w:rPr>
        <w:t xml:space="preserve"> the </w:t>
      </w:r>
      <w:proofErr w:type="spellStart"/>
      <w:r w:rsidR="007E358B">
        <w:rPr>
          <w:rStyle w:val="tlid-translation"/>
          <w:lang w:val="en-US"/>
        </w:rPr>
        <w:t>program</w:t>
      </w:r>
      <w:r>
        <w:rPr>
          <w:rStyle w:val="tlid-translation"/>
          <w:lang w:val="en-US"/>
        </w:rPr>
        <w:t>me</w:t>
      </w:r>
      <w:proofErr w:type="spellEnd"/>
      <w:r>
        <w:rPr>
          <w:rStyle w:val="tlid-translation"/>
          <w:lang w:val="en-US"/>
        </w:rPr>
        <w:t xml:space="preserve"> </w:t>
      </w:r>
      <w:r w:rsidR="007B3E00" w:rsidRPr="00CF1A6F">
        <w:rPr>
          <w:rStyle w:val="tlid-translation"/>
          <w:lang w:val="en-US"/>
        </w:rPr>
        <w:t>himself/herself).</w:t>
      </w:r>
    </w:p>
    <w:p w14:paraId="0A6235DF" w14:textId="77777777" w:rsidR="007B3E00" w:rsidRPr="00CF1A6F" w:rsidRDefault="007B3E00" w:rsidP="007358F8">
      <w:pPr>
        <w:pStyle w:val="Odlomakpopisa"/>
        <w:ind w:left="426"/>
        <w:jc w:val="both"/>
        <w:rPr>
          <w:noProof/>
          <w:lang w:val="en-US"/>
        </w:rPr>
      </w:pPr>
    </w:p>
    <w:p w14:paraId="0A43AB7F" w14:textId="23798387" w:rsidR="0060069E" w:rsidRPr="0060069E" w:rsidRDefault="007B3E00" w:rsidP="0060069E">
      <w:pPr>
        <w:jc w:val="both"/>
        <w:rPr>
          <w:noProof/>
          <w:lang w:val="en-US"/>
        </w:rPr>
      </w:pPr>
      <w:r w:rsidRPr="00CF1A6F">
        <w:rPr>
          <w:noProof/>
          <w:lang w:val="en-US"/>
        </w:rPr>
        <w:t xml:space="preserve">The call is open until </w:t>
      </w:r>
      <w:r w:rsidR="0060069E">
        <w:rPr>
          <w:noProof/>
          <w:lang w:val="en-US"/>
        </w:rPr>
        <w:t>16</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60069E">
        <w:rPr>
          <w:noProof/>
          <w:lang w:val="en-US"/>
        </w:rPr>
        <w:t>4</w:t>
      </w:r>
      <w:r w:rsidRPr="007E358B">
        <w:rPr>
          <w:noProof/>
          <w:lang w:val="en-US"/>
        </w:rPr>
        <w:t>.</w:t>
      </w:r>
      <w:r w:rsidR="0060069E">
        <w:rPr>
          <w:noProof/>
          <w:lang w:val="en-US"/>
        </w:rPr>
        <w:t xml:space="preserve"> </w:t>
      </w:r>
      <w:r w:rsidR="0060069E" w:rsidRPr="0060069E">
        <w:rPr>
          <w:noProof/>
          <w:lang w:val="en-US"/>
        </w:rPr>
        <w:t>Applicants will be notified of the results of the c</w:t>
      </w:r>
      <w:r w:rsidR="0060069E">
        <w:rPr>
          <w:noProof/>
          <w:lang w:val="en-US"/>
        </w:rPr>
        <w:t>all</w:t>
      </w:r>
      <w:r w:rsidR="0060069E" w:rsidRPr="0060069E">
        <w:rPr>
          <w:noProof/>
          <w:lang w:val="en-US"/>
        </w:rPr>
        <w:t xml:space="preserve"> no later than </w:t>
      </w:r>
      <w:r w:rsidR="0060069E">
        <w:rPr>
          <w:noProof/>
          <w:lang w:val="en-US"/>
        </w:rPr>
        <w:t xml:space="preserve">1 </w:t>
      </w:r>
      <w:r w:rsidR="0060069E" w:rsidRPr="0060069E">
        <w:rPr>
          <w:noProof/>
          <w:lang w:val="en-US"/>
        </w:rPr>
        <w:t>October 2024, and the deadline for applicants to submit objections is 24 hours from the publication of the results.</w:t>
      </w:r>
    </w:p>
    <w:p w14:paraId="0A6235E0" w14:textId="0D833573" w:rsidR="007B3E00" w:rsidRPr="00CF1A6F" w:rsidRDefault="0060069E" w:rsidP="0060069E">
      <w:pPr>
        <w:jc w:val="both"/>
        <w:rPr>
          <w:noProof/>
          <w:lang w:val="en-US"/>
        </w:rPr>
      </w:pPr>
      <w:r w:rsidRPr="0060069E">
        <w:rPr>
          <w:noProof/>
          <w:lang w:val="en-US"/>
        </w:rPr>
        <w:t xml:space="preserve">Enrolment of applicants </w:t>
      </w:r>
      <w:r w:rsidR="00BB2059">
        <w:rPr>
          <w:noProof/>
          <w:lang w:val="en-US"/>
        </w:rPr>
        <w:t xml:space="preserve">in </w:t>
      </w:r>
      <w:r w:rsidRPr="0060069E">
        <w:rPr>
          <w:noProof/>
          <w:lang w:val="en-US"/>
        </w:rPr>
        <w:t xml:space="preserve">the </w:t>
      </w:r>
      <w:r w:rsidRPr="00CF1A6F">
        <w:rPr>
          <w:noProof/>
          <w:lang w:val="en-US"/>
        </w:rPr>
        <w:t xml:space="preserve">Postgraduate </w:t>
      </w:r>
      <w:r w:rsidR="00507FFC">
        <w:rPr>
          <w:noProof/>
          <w:lang w:val="en-US"/>
        </w:rPr>
        <w:t>U</w:t>
      </w:r>
      <w:r w:rsidRPr="00CF1A6F">
        <w:rPr>
          <w:noProof/>
          <w:lang w:val="en-US"/>
        </w:rPr>
        <w:t xml:space="preserve">niversity </w:t>
      </w:r>
      <w:r w:rsidR="00507FFC">
        <w:rPr>
          <w:noProof/>
          <w:lang w:val="en-US"/>
        </w:rPr>
        <w:t>S</w:t>
      </w:r>
      <w:r w:rsidRPr="00CF1A6F">
        <w:rPr>
          <w:noProof/>
          <w:lang w:val="en-US"/>
        </w:rPr>
        <w:t xml:space="preserve">tudy </w:t>
      </w:r>
      <w:r w:rsidR="00507FFC">
        <w:rPr>
          <w:noProof/>
          <w:lang w:val="en-US"/>
        </w:rPr>
        <w:t>P</w:t>
      </w:r>
      <w:r w:rsidRPr="00CF1A6F">
        <w:rPr>
          <w:noProof/>
          <w:lang w:val="en-US"/>
        </w:rPr>
        <w:t xml:space="preserve">rogramme </w:t>
      </w:r>
      <w:r>
        <w:rPr>
          <w:noProof/>
          <w:lang w:val="en-US"/>
        </w:rPr>
        <w:t xml:space="preserve">in </w:t>
      </w:r>
      <w:r w:rsidR="009C0522">
        <w:rPr>
          <w:noProof/>
          <w:lang w:val="en-US"/>
        </w:rPr>
        <w:t xml:space="preserve">Literature and Cultural Identity </w:t>
      </w:r>
      <w:r>
        <w:rPr>
          <w:noProof/>
          <w:lang w:val="en-US"/>
        </w:rPr>
        <w:t>s</w:t>
      </w:r>
      <w:r w:rsidRPr="0060069E">
        <w:rPr>
          <w:noProof/>
          <w:lang w:val="en-US"/>
        </w:rPr>
        <w:t xml:space="preserve"> will take place no later than </w:t>
      </w:r>
      <w:r>
        <w:rPr>
          <w:noProof/>
          <w:lang w:val="en-US"/>
        </w:rPr>
        <w:t xml:space="preserve">15 </w:t>
      </w:r>
      <w:r w:rsidRPr="0060069E">
        <w:rPr>
          <w:noProof/>
          <w:lang w:val="en-US"/>
        </w:rPr>
        <w:t>October 2024.</w:t>
      </w:r>
    </w:p>
    <w:p w14:paraId="0A6235E1" w14:textId="77777777" w:rsidR="007B3E00" w:rsidRPr="00CF1A6F" w:rsidRDefault="007B3E00" w:rsidP="007B3E00">
      <w:pPr>
        <w:jc w:val="both"/>
        <w:rPr>
          <w:noProof/>
          <w:lang w:val="en-US"/>
        </w:rPr>
      </w:pPr>
    </w:p>
    <w:p w14:paraId="0A6235E2" w14:textId="78F43FDA"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w:t>
      </w:r>
      <w:proofErr w:type="spellStart"/>
      <w:r w:rsidR="00BB2059" w:rsidRPr="00CF1A6F">
        <w:rPr>
          <w:rStyle w:val="tlid-translation"/>
          <w:lang w:val="en-US"/>
        </w:rPr>
        <w:t>enrol</w:t>
      </w:r>
      <w:proofErr w:type="spellEnd"/>
      <w:r w:rsidRPr="00CF1A6F">
        <w:rPr>
          <w:rStyle w:val="tlid-translation"/>
          <w:lang w:val="en-US"/>
        </w:rPr>
        <w:t xml:space="preserve"> the new generation of students in the academic year 20</w:t>
      </w:r>
      <w:r w:rsidR="003F3DB9">
        <w:rPr>
          <w:rStyle w:val="tlid-translation"/>
          <w:lang w:val="en-US"/>
        </w:rPr>
        <w:t>2</w:t>
      </w:r>
      <w:r w:rsidR="00B300DD">
        <w:rPr>
          <w:rStyle w:val="tlid-translation"/>
          <w:lang w:val="en-US"/>
        </w:rPr>
        <w:t>4</w:t>
      </w:r>
      <w:r w:rsidRPr="00CF1A6F">
        <w:rPr>
          <w:rStyle w:val="tlid-translation"/>
          <w:lang w:val="en-US"/>
        </w:rPr>
        <w:t>/202</w:t>
      </w:r>
      <w:r w:rsidR="00B300DD">
        <w:rPr>
          <w:rStyle w:val="tlid-translation"/>
          <w:lang w:val="en-US"/>
        </w:rPr>
        <w:t>5</w:t>
      </w:r>
      <w:r w:rsidRPr="00CF1A6F">
        <w:rPr>
          <w:rStyle w:val="tlid-translation"/>
          <w:lang w:val="en-US"/>
        </w:rPr>
        <w:t xml:space="preserve">. </w:t>
      </w:r>
      <w:r w:rsidR="0055097A">
        <w:rPr>
          <w:rStyle w:val="tlid-translation"/>
          <w:lang w:val="en-US"/>
        </w:rPr>
        <w:t>The candidates will be notified about this decision</w:t>
      </w:r>
      <w:r w:rsidR="00BB2059">
        <w:rPr>
          <w:rStyle w:val="tlid-translation"/>
          <w:lang w:val="en-US"/>
        </w:rPr>
        <w:t xml:space="preserve"> in time</w:t>
      </w:r>
      <w:r w:rsidR="0055097A">
        <w:rPr>
          <w:rStyle w:val="tlid-translation"/>
          <w:lang w:val="en-US"/>
        </w:rPr>
        <w:t>.</w:t>
      </w:r>
    </w:p>
    <w:p w14:paraId="0A6235E3" w14:textId="1120D642"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r w:rsidR="00BB2059">
        <w:rPr>
          <w:rStyle w:val="tlid-translation"/>
          <w:lang w:val="en-US"/>
        </w:rPr>
        <w:t xml:space="preserve"> the following address</w:t>
      </w:r>
      <w:r w:rsidRPr="00CF1A6F">
        <w:rPr>
          <w:rStyle w:val="tlid-translation"/>
          <w:lang w:val="en-US"/>
        </w:rPr>
        <w:t>:</w:t>
      </w:r>
    </w:p>
    <w:p w14:paraId="0A6235E4" w14:textId="77777777" w:rsidR="007E358B" w:rsidRPr="00CF1A6F" w:rsidRDefault="007E358B" w:rsidP="007B3E00">
      <w:pPr>
        <w:jc w:val="both"/>
        <w:rPr>
          <w:rStyle w:val="tlid-translation"/>
          <w:lang w:val="en-US"/>
        </w:rPr>
      </w:pPr>
    </w:p>
    <w:p w14:paraId="0A6235E7" w14:textId="27B3F29E" w:rsidR="007B3E00" w:rsidRPr="00CF1A6F" w:rsidRDefault="00BB2059" w:rsidP="007B3E00">
      <w:pPr>
        <w:jc w:val="both"/>
        <w:rPr>
          <w:rStyle w:val="tlid-translation"/>
          <w:lang w:val="en-US"/>
        </w:rPr>
      </w:pPr>
      <w:r w:rsidRPr="00AA6854">
        <w:rPr>
          <w:noProof/>
        </w:rPr>
        <w:t>Ured za studente i studije Filozofskog fakulteta Sveučilišta Josipa Jurja Strossmayera u Osijeku, Lorenza Jägera 9, 31 000 Osijek</w:t>
      </w:r>
      <w:r>
        <w:rPr>
          <w:noProof/>
        </w:rPr>
        <w:t>, Croatia</w:t>
      </w:r>
      <w:r>
        <w:rPr>
          <w:rStyle w:val="tlid-translation"/>
          <w:lang w:val="en-US"/>
        </w:rPr>
        <w:t xml:space="preserve"> </w:t>
      </w:r>
      <w:r w:rsidR="007E358B">
        <w:rPr>
          <w:rStyle w:val="tlid-translation"/>
          <w:lang w:val="en-US"/>
        </w:rPr>
        <w:t>o</w:t>
      </w:r>
      <w:r w:rsidR="007B3E00" w:rsidRPr="00CF1A6F">
        <w:rPr>
          <w:rStyle w:val="tlid-translation"/>
          <w:lang w:val="en-US"/>
        </w:rPr>
        <w:t>r by email</w:t>
      </w:r>
      <w:r w:rsidR="007E358B">
        <w:rPr>
          <w:rStyle w:val="tlid-translation"/>
          <w:lang w:val="en-US"/>
        </w:rPr>
        <w:t xml:space="preserve"> to</w:t>
      </w:r>
      <w:r w:rsidR="008B75A8">
        <w:rPr>
          <w:rStyle w:val="tlid-translation"/>
          <w:lang w:val="en-US"/>
        </w:rPr>
        <w:t>:</w:t>
      </w:r>
      <w:r w:rsidR="003F3DB9" w:rsidRPr="003F3DB9">
        <w:t xml:space="preserve"> </w:t>
      </w:r>
      <w:hyperlink r:id="rId6" w:history="1">
        <w:r w:rsidR="00700941">
          <w:rPr>
            <w:rStyle w:val="Hiperveza"/>
            <w:noProof/>
          </w:rPr>
          <w:t>dtomas1</w:t>
        </w:r>
        <w:r w:rsidR="003F3DB9" w:rsidRPr="00981A5E">
          <w:rPr>
            <w:rStyle w:val="Hiperveza"/>
            <w:noProof/>
          </w:rPr>
          <w:t>@ffos.hr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rPr>
      </w:pPr>
    </w:p>
    <w:p w14:paraId="0A6235F4" w14:textId="7186BC47" w:rsidR="0034196B" w:rsidRDefault="0034196B" w:rsidP="0034196B">
      <w:pPr>
        <w:jc w:val="right"/>
        <w:rPr>
          <w:rFonts w:ascii="Arial Narrow" w:hAnsi="Arial Narrow"/>
          <w:b/>
          <w:bCs/>
        </w:rPr>
      </w:pPr>
      <w:r w:rsidRPr="00A81BED">
        <w:rPr>
          <w:rFonts w:ascii="Arial Narrow" w:hAnsi="Arial Narrow"/>
          <w:b/>
          <w:bCs/>
        </w:rPr>
        <w:t xml:space="preserve">The Postgraduate </w:t>
      </w:r>
      <w:r w:rsidR="00507FFC">
        <w:rPr>
          <w:rFonts w:ascii="Arial Narrow" w:hAnsi="Arial Narrow"/>
          <w:b/>
          <w:bCs/>
        </w:rPr>
        <w:t>U</w:t>
      </w:r>
      <w:r w:rsidRPr="00A81BED">
        <w:rPr>
          <w:rFonts w:ascii="Arial Narrow" w:hAnsi="Arial Narrow"/>
          <w:b/>
          <w:bCs/>
        </w:rPr>
        <w:t xml:space="preserve">niversity </w:t>
      </w:r>
      <w:r w:rsidR="00507FFC">
        <w:rPr>
          <w:rFonts w:ascii="Arial Narrow" w:hAnsi="Arial Narrow"/>
          <w:b/>
          <w:bCs/>
        </w:rPr>
        <w:t>S</w:t>
      </w:r>
      <w:r w:rsidRPr="00A81BED">
        <w:rPr>
          <w:rFonts w:ascii="Arial Narrow" w:hAnsi="Arial Narrow"/>
          <w:b/>
          <w:bCs/>
        </w:rPr>
        <w:t xml:space="preserve">tudy </w:t>
      </w:r>
      <w:r w:rsidR="00507FFC">
        <w:rPr>
          <w:rFonts w:ascii="Arial Narrow" w:hAnsi="Arial Narrow"/>
          <w:b/>
          <w:bCs/>
        </w:rPr>
        <w:t>P</w:t>
      </w:r>
      <w:r w:rsidRPr="00A81BED">
        <w:rPr>
          <w:rFonts w:ascii="Arial Narrow" w:hAnsi="Arial Narrow"/>
          <w:b/>
          <w:bCs/>
        </w:rPr>
        <w:t>rogramme</w:t>
      </w:r>
      <w:r w:rsidR="006B143D">
        <w:rPr>
          <w:rFonts w:ascii="Arial Narrow" w:hAnsi="Arial Narrow"/>
          <w:b/>
          <w:bCs/>
        </w:rPr>
        <w:t xml:space="preserve"> in</w:t>
      </w:r>
      <w:r w:rsidRPr="00A81BED">
        <w:rPr>
          <w:rFonts w:ascii="Arial Narrow" w:hAnsi="Arial Narrow"/>
          <w:b/>
          <w:bCs/>
        </w:rPr>
        <w:t xml:space="preserve"> </w:t>
      </w:r>
      <w:r w:rsidR="009C0522">
        <w:rPr>
          <w:rFonts w:ascii="Arial Narrow" w:hAnsi="Arial Narrow"/>
          <w:b/>
          <w:bCs/>
        </w:rPr>
        <w:t>Literature and Cultural Identity</w:t>
      </w:r>
    </w:p>
    <w:p w14:paraId="0A6235F5" w14:textId="77777777" w:rsidR="0034196B" w:rsidRPr="00A81BED" w:rsidRDefault="0034196B" w:rsidP="0034196B">
      <w:pPr>
        <w:jc w:val="right"/>
        <w:rPr>
          <w:rFonts w:ascii="Arial Narrow" w:hAnsi="Arial Narrow"/>
          <w:b/>
          <w:bCs/>
        </w:rPr>
      </w:pPr>
    </w:p>
    <w:p w14:paraId="0A6235F6" w14:textId="77777777" w:rsidR="0034196B" w:rsidRPr="000B355C" w:rsidRDefault="0034196B" w:rsidP="0034196B">
      <w:pPr>
        <w:jc w:val="right"/>
        <w:rPr>
          <w:rFonts w:ascii="Arial Narrow" w:hAnsi="Arial Narrow"/>
        </w:rPr>
      </w:pPr>
    </w:p>
    <w:p w14:paraId="0A6235F7" w14:textId="77777777" w:rsidR="0034196B" w:rsidRDefault="0034196B" w:rsidP="0034196B">
      <w:pPr>
        <w:jc w:val="center"/>
        <w:rPr>
          <w:rFonts w:ascii="Arial Narrow" w:hAnsi="Arial Narrow"/>
          <w:b/>
          <w:sz w:val="32"/>
          <w:szCs w:val="32"/>
        </w:rPr>
      </w:pPr>
      <w:r w:rsidRPr="000B355C">
        <w:rPr>
          <w:rFonts w:ascii="Arial Narrow" w:hAnsi="Arial Narrow"/>
          <w:b/>
          <w:sz w:val="32"/>
          <w:szCs w:val="32"/>
        </w:rPr>
        <w:t>APPLICATION FORM</w:t>
      </w:r>
    </w:p>
    <w:p w14:paraId="0A6235F8" w14:textId="77777777" w:rsidR="0034196B" w:rsidRPr="000B355C" w:rsidRDefault="0034196B" w:rsidP="0034196B">
      <w:pPr>
        <w:jc w:val="center"/>
        <w:rPr>
          <w:rFonts w:ascii="Arial Narrow" w:hAnsi="Arial Narrow"/>
          <w:b/>
          <w:sz w:val="32"/>
          <w:szCs w:val="32"/>
        </w:rPr>
      </w:pPr>
    </w:p>
    <w:p w14:paraId="0A6235F9" w14:textId="77777777" w:rsidR="0034196B" w:rsidRPr="000B355C" w:rsidRDefault="0034196B" w:rsidP="0034196B">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rPr>
            </w:pPr>
            <w:r w:rsidRPr="000B355C">
              <w:rPr>
                <w:rFonts w:ascii="Arial Narrow" w:hAnsi="Arial Narrow"/>
              </w:rPr>
              <w:t>Name</w:t>
            </w:r>
            <w:r>
              <w:rPr>
                <w:rFonts w:ascii="Arial Narrow" w:hAnsi="Arial Narrow"/>
              </w:rPr>
              <w:t xml:space="preserve"> and</w:t>
            </w:r>
            <w:r w:rsidRPr="000B355C">
              <w:rPr>
                <w:rFonts w:ascii="Arial Narrow" w:hAnsi="Arial Narrow"/>
              </w:rPr>
              <w:t xml:space="preserve"> surname</w:t>
            </w:r>
          </w:p>
        </w:tc>
        <w:tc>
          <w:tcPr>
            <w:tcW w:w="6300" w:type="dxa"/>
            <w:shd w:val="clear" w:color="auto" w:fill="auto"/>
          </w:tcPr>
          <w:p w14:paraId="0A6235FB" w14:textId="77777777" w:rsidR="0034196B" w:rsidRDefault="0034196B" w:rsidP="003D57BA">
            <w:pPr>
              <w:rPr>
                <w:rFonts w:ascii="Arial Narrow" w:hAnsi="Arial Narrow"/>
              </w:rPr>
            </w:pPr>
          </w:p>
          <w:p w14:paraId="0A6235FC" w14:textId="77777777" w:rsidR="0034196B" w:rsidRPr="000B355C" w:rsidRDefault="0034196B" w:rsidP="003D57BA">
            <w:pPr>
              <w:rPr>
                <w:rFonts w:ascii="Arial Narrow" w:hAnsi="Arial Narrow"/>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rPr>
            </w:pPr>
            <w:r w:rsidRPr="000B355C">
              <w:rPr>
                <w:rFonts w:ascii="Arial Narrow" w:hAnsi="Arial Narrow"/>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rPr>
            </w:pPr>
            <w:r w:rsidRPr="000B355C">
              <w:rPr>
                <w:rFonts w:ascii="Arial Narrow" w:hAnsi="Arial Narrow"/>
              </w:rPr>
              <w:t>Ad</w:t>
            </w:r>
            <w:r>
              <w:rPr>
                <w:rFonts w:ascii="Arial Narrow" w:hAnsi="Arial Narrow"/>
              </w:rPr>
              <w:t>d</w:t>
            </w:r>
            <w:r w:rsidRPr="000B355C">
              <w:rPr>
                <w:rFonts w:ascii="Arial Narrow" w:hAnsi="Arial Narrow"/>
              </w:rPr>
              <w:t>ress</w:t>
            </w:r>
          </w:p>
        </w:tc>
        <w:tc>
          <w:tcPr>
            <w:tcW w:w="6300" w:type="dxa"/>
            <w:shd w:val="clear" w:color="auto" w:fill="auto"/>
          </w:tcPr>
          <w:p w14:paraId="0A623602" w14:textId="77777777" w:rsidR="0034196B" w:rsidRDefault="0034196B" w:rsidP="003D57BA">
            <w:pPr>
              <w:rPr>
                <w:rFonts w:ascii="Arial Narrow" w:hAnsi="Arial Narrow"/>
              </w:rPr>
            </w:pPr>
          </w:p>
          <w:p w14:paraId="0A623603" w14:textId="77777777" w:rsidR="0034196B" w:rsidRPr="000B355C" w:rsidRDefault="0034196B" w:rsidP="003D57BA">
            <w:pPr>
              <w:rPr>
                <w:rFonts w:ascii="Arial Narrow" w:hAnsi="Arial Narrow"/>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rPr>
            </w:pPr>
            <w:r w:rsidRPr="000B355C">
              <w:rPr>
                <w:rFonts w:ascii="Arial Narrow" w:hAnsi="Arial Narrow"/>
              </w:rPr>
              <w:t>Phone</w:t>
            </w:r>
            <w:r>
              <w:rPr>
                <w:rFonts w:ascii="Arial Narrow" w:hAnsi="Arial Narrow"/>
              </w:rPr>
              <w:t xml:space="preserve"> number and</w:t>
            </w:r>
            <w:r w:rsidRPr="000B355C">
              <w:rPr>
                <w:rFonts w:ascii="Arial Narrow" w:hAnsi="Arial Narrow"/>
              </w:rPr>
              <w:t xml:space="preserve"> email</w:t>
            </w:r>
          </w:p>
        </w:tc>
        <w:tc>
          <w:tcPr>
            <w:tcW w:w="6300" w:type="dxa"/>
            <w:shd w:val="clear" w:color="auto" w:fill="auto"/>
          </w:tcPr>
          <w:p w14:paraId="0A623606" w14:textId="77777777" w:rsidR="0034196B" w:rsidRDefault="0034196B" w:rsidP="003D57BA">
            <w:pPr>
              <w:rPr>
                <w:rFonts w:ascii="Arial Narrow" w:hAnsi="Arial Narrow"/>
              </w:rPr>
            </w:pPr>
          </w:p>
          <w:p w14:paraId="0A623607" w14:textId="77777777" w:rsidR="0034196B" w:rsidRPr="000B355C" w:rsidRDefault="0034196B" w:rsidP="003D57BA">
            <w:pPr>
              <w:rPr>
                <w:rFonts w:ascii="Arial Narrow" w:hAnsi="Arial Narrow"/>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rPr>
            </w:pPr>
            <w:r>
              <w:rPr>
                <w:rFonts w:ascii="Arial Narrow" w:hAnsi="Arial Narrow"/>
              </w:rPr>
              <w:t>E</w:t>
            </w:r>
            <w:r w:rsidRPr="000B355C">
              <w:rPr>
                <w:rFonts w:ascii="Arial Narrow" w:hAnsi="Arial Narrow"/>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rPr>
            </w:pPr>
            <w:r>
              <w:rPr>
                <w:rFonts w:ascii="Arial Narrow" w:hAnsi="Arial Narrow"/>
              </w:rPr>
              <w:t>C</w:t>
            </w:r>
            <w:r w:rsidRPr="000B355C">
              <w:rPr>
                <w:rFonts w:ascii="Arial Narrow" w:hAnsi="Arial Narrow"/>
              </w:rPr>
              <w:t>urrent employment</w:t>
            </w:r>
          </w:p>
        </w:tc>
        <w:tc>
          <w:tcPr>
            <w:tcW w:w="6300" w:type="dxa"/>
            <w:shd w:val="clear" w:color="auto" w:fill="auto"/>
          </w:tcPr>
          <w:p w14:paraId="0A62360D" w14:textId="77777777" w:rsidR="0034196B" w:rsidRPr="000B355C" w:rsidRDefault="0034196B" w:rsidP="003D57BA">
            <w:pPr>
              <w:rPr>
                <w:rFonts w:ascii="Arial Narrow" w:hAnsi="Arial Narrow"/>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rPr>
            </w:pPr>
            <w:r w:rsidRPr="000B355C">
              <w:rPr>
                <w:rFonts w:ascii="Arial Narrow" w:hAnsi="Arial Narrow"/>
              </w:rPr>
              <w:t>Attachments</w:t>
            </w:r>
          </w:p>
        </w:tc>
        <w:tc>
          <w:tcPr>
            <w:tcW w:w="6300" w:type="dxa"/>
            <w:shd w:val="clear" w:color="auto" w:fill="auto"/>
          </w:tcPr>
          <w:p w14:paraId="0A623610" w14:textId="77777777" w:rsidR="0034196B" w:rsidRPr="000B355C" w:rsidRDefault="0034196B" w:rsidP="003D57BA">
            <w:pPr>
              <w:rPr>
                <w:rFonts w:ascii="Arial Narrow" w:hAnsi="Arial Narrow"/>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rPr>
            </w:pPr>
            <w:r w:rsidRPr="000B355C">
              <w:rPr>
                <w:rFonts w:ascii="Arial Narrow" w:hAnsi="Arial Narrow"/>
              </w:rPr>
              <w:t>Notes</w:t>
            </w:r>
          </w:p>
        </w:tc>
        <w:tc>
          <w:tcPr>
            <w:tcW w:w="6300" w:type="dxa"/>
            <w:shd w:val="clear" w:color="auto" w:fill="auto"/>
          </w:tcPr>
          <w:p w14:paraId="0A623613" w14:textId="77777777" w:rsidR="0034196B" w:rsidRPr="000B355C" w:rsidRDefault="0034196B" w:rsidP="003D57BA">
            <w:pPr>
              <w:rPr>
                <w:rFonts w:ascii="Arial Narrow" w:hAnsi="Arial Narrow"/>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rPr>
            </w:pPr>
            <w:r w:rsidRPr="000B355C">
              <w:rPr>
                <w:rFonts w:ascii="Arial Narrow" w:hAnsi="Arial Narrow"/>
              </w:rPr>
              <w:t>Date</w:t>
            </w:r>
          </w:p>
        </w:tc>
        <w:tc>
          <w:tcPr>
            <w:tcW w:w="6300" w:type="dxa"/>
            <w:shd w:val="clear" w:color="auto" w:fill="auto"/>
          </w:tcPr>
          <w:p w14:paraId="0A623616" w14:textId="77777777" w:rsidR="0034196B" w:rsidRPr="000B355C" w:rsidRDefault="0034196B" w:rsidP="003D57BA">
            <w:pPr>
              <w:rPr>
                <w:rFonts w:ascii="Arial Narrow" w:hAnsi="Arial Narrow"/>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rPr>
            </w:pPr>
            <w:r w:rsidRPr="000B355C">
              <w:rPr>
                <w:rFonts w:ascii="Arial Narrow" w:hAnsi="Arial Narrow"/>
              </w:rPr>
              <w:t>Signature</w:t>
            </w:r>
          </w:p>
        </w:tc>
        <w:tc>
          <w:tcPr>
            <w:tcW w:w="6300" w:type="dxa"/>
            <w:shd w:val="clear" w:color="auto" w:fill="auto"/>
          </w:tcPr>
          <w:p w14:paraId="0A623619" w14:textId="77777777" w:rsidR="0034196B" w:rsidRDefault="0034196B" w:rsidP="003D57BA">
            <w:pPr>
              <w:rPr>
                <w:rFonts w:ascii="Arial Narrow" w:hAnsi="Arial Narrow"/>
              </w:rPr>
            </w:pPr>
          </w:p>
          <w:p w14:paraId="0A62361A" w14:textId="77777777" w:rsidR="0034196B" w:rsidRPr="000B355C" w:rsidRDefault="0034196B" w:rsidP="003D57BA">
            <w:pPr>
              <w:rPr>
                <w:rFonts w:ascii="Arial Narrow" w:hAnsi="Arial Narrow"/>
              </w:rPr>
            </w:pPr>
          </w:p>
        </w:tc>
      </w:tr>
    </w:tbl>
    <w:p w14:paraId="0A62361C" w14:textId="77777777" w:rsidR="0034196B" w:rsidRPr="000B355C" w:rsidRDefault="0034196B" w:rsidP="0034196B">
      <w:pPr>
        <w:rPr>
          <w:rFonts w:ascii="Arial Narrow" w:hAnsi="Arial Narrow"/>
        </w:rPr>
      </w:pPr>
    </w:p>
    <w:p w14:paraId="0A62361D" w14:textId="5DE75F95" w:rsidR="0034196B" w:rsidRPr="000B355C" w:rsidRDefault="0034196B" w:rsidP="0034196B">
      <w:pPr>
        <w:jc w:val="both"/>
        <w:rPr>
          <w:rFonts w:ascii="Arial Narrow" w:hAnsi="Arial Narrow"/>
        </w:rPr>
      </w:pPr>
      <w:r w:rsidRPr="000B355C">
        <w:rPr>
          <w:rFonts w:ascii="Arial Narrow" w:hAnsi="Arial Narrow"/>
        </w:rPr>
        <w:t xml:space="preserve">The </w:t>
      </w:r>
      <w:r>
        <w:rPr>
          <w:rFonts w:ascii="Arial Narrow" w:hAnsi="Arial Narrow"/>
        </w:rPr>
        <w:t xml:space="preserve">application </w:t>
      </w:r>
      <w:r w:rsidRPr="000B355C">
        <w:rPr>
          <w:rFonts w:ascii="Arial Narrow" w:hAnsi="Arial Narrow"/>
        </w:rPr>
        <w:t>form with the</w:t>
      </w:r>
      <w:r>
        <w:rPr>
          <w:rFonts w:ascii="Arial Narrow" w:hAnsi="Arial Narrow"/>
        </w:rPr>
        <w:t xml:space="preserve"> complete</w:t>
      </w:r>
      <w:r w:rsidRPr="000B355C">
        <w:rPr>
          <w:rFonts w:ascii="Arial Narrow" w:hAnsi="Arial Narrow"/>
        </w:rPr>
        <w:t xml:space="preserve"> documentation should be sent </w:t>
      </w:r>
      <w:r>
        <w:rPr>
          <w:rFonts w:ascii="Arial Narrow" w:hAnsi="Arial Narrow"/>
        </w:rPr>
        <w:t xml:space="preserve">either </w:t>
      </w:r>
      <w:r w:rsidRPr="000B355C">
        <w:rPr>
          <w:rFonts w:ascii="Arial Narrow" w:hAnsi="Arial Narrow"/>
        </w:rPr>
        <w:t>to</w:t>
      </w:r>
      <w:r>
        <w:rPr>
          <w:rFonts w:ascii="Arial Narrow" w:hAnsi="Arial Narrow"/>
        </w:rPr>
        <w:t xml:space="preserve"> the</w:t>
      </w:r>
      <w:r w:rsidRPr="000B355C">
        <w:rPr>
          <w:rFonts w:ascii="Arial Narrow" w:hAnsi="Arial Narrow"/>
        </w:rPr>
        <w:t xml:space="preserve"> Office </w:t>
      </w:r>
      <w:r>
        <w:rPr>
          <w:rFonts w:ascii="Arial Narrow" w:hAnsi="Arial Narrow"/>
        </w:rPr>
        <w:t>of</w:t>
      </w:r>
      <w:r w:rsidRPr="000B355C">
        <w:rPr>
          <w:rFonts w:ascii="Arial Narrow" w:hAnsi="Arial Narrow"/>
        </w:rPr>
        <w:t xml:space="preserve"> Student Affairs of the Faculty of Humanities and Social Sciences in Osijek, </w:t>
      </w:r>
      <w:r w:rsidR="00507FFC" w:rsidRPr="00507FFC">
        <w:rPr>
          <w:rFonts w:ascii="Arial Narrow" w:hAnsi="Arial Narrow"/>
        </w:rPr>
        <w:t>Lorenza Jägera 9</w:t>
      </w:r>
      <w:r w:rsidRPr="000B355C">
        <w:rPr>
          <w:rFonts w:ascii="Arial Narrow" w:hAnsi="Arial Narrow"/>
        </w:rPr>
        <w:t>, 31 000 Osijek,</w:t>
      </w:r>
      <w:r>
        <w:rPr>
          <w:rFonts w:ascii="Arial Narrow" w:hAnsi="Arial Narrow"/>
        </w:rPr>
        <w:t xml:space="preserve"> Croatia</w:t>
      </w:r>
      <w:r w:rsidRPr="000B355C">
        <w:rPr>
          <w:rFonts w:ascii="Arial Narrow" w:hAnsi="Arial Narrow"/>
        </w:rPr>
        <w:t xml:space="preserve"> or by email </w:t>
      </w:r>
      <w:r>
        <w:rPr>
          <w:rFonts w:ascii="Arial Narrow" w:hAnsi="Arial Narrow"/>
        </w:rPr>
        <w:t xml:space="preserve">to Ms. </w:t>
      </w:r>
      <w:proofErr w:type="spellStart"/>
      <w:r w:rsidR="00700941">
        <w:rPr>
          <w:rFonts w:ascii="Arial Narrow" w:hAnsi="Arial Narrow"/>
        </w:rPr>
        <w:t>Dajana</w:t>
      </w:r>
      <w:proofErr w:type="spellEnd"/>
      <w:r w:rsidR="00700941">
        <w:rPr>
          <w:rFonts w:ascii="Arial Narrow" w:hAnsi="Arial Narrow"/>
        </w:rPr>
        <w:t xml:space="preserve"> Tomas</w:t>
      </w:r>
      <w:r w:rsidRPr="000B355C">
        <w:rPr>
          <w:rFonts w:ascii="Arial Narrow" w:hAnsi="Arial Narrow"/>
        </w:rPr>
        <w:t xml:space="preserve"> </w:t>
      </w:r>
      <w:r>
        <w:rPr>
          <w:rFonts w:ascii="Arial Narrow" w:hAnsi="Arial Narrow"/>
        </w:rPr>
        <w:t>(</w:t>
      </w:r>
      <w:r w:rsidR="00700941">
        <w:rPr>
          <w:rFonts w:ascii="Arial Narrow" w:hAnsi="Arial Narrow"/>
        </w:rPr>
        <w:t>dtomas1</w:t>
      </w:r>
      <w:r w:rsidRPr="000B355C">
        <w:rPr>
          <w:rFonts w:ascii="Arial Narrow" w:hAnsi="Arial Narrow"/>
        </w:rPr>
        <w:t>@ffos.hr</w:t>
      </w:r>
      <w:r>
        <w:rPr>
          <w:rFonts w:ascii="Arial Narrow" w:hAnsi="Arial Narrow"/>
        </w:rPr>
        <w:t>).</w:t>
      </w:r>
    </w:p>
    <w:p w14:paraId="0A62361E" w14:textId="77777777" w:rsidR="0034196B" w:rsidRPr="000B355C" w:rsidRDefault="0034196B" w:rsidP="0034196B">
      <w:pPr>
        <w:jc w:val="both"/>
        <w:rPr>
          <w:rFonts w:ascii="Arial Narrow" w:hAnsi="Arial Narrow"/>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5434"/>
    <w:multiLevelType w:val="hybridMultilevel"/>
    <w:tmpl w:val="0B0C2D98"/>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92F86"/>
    <w:multiLevelType w:val="hybridMultilevel"/>
    <w:tmpl w:val="C002C884"/>
    <w:lvl w:ilvl="0" w:tplc="44C23BE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240B9"/>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81E4F"/>
    <w:rsid w:val="003F3DB9"/>
    <w:rsid w:val="004001E5"/>
    <w:rsid w:val="00405CD4"/>
    <w:rsid w:val="004310FD"/>
    <w:rsid w:val="00436103"/>
    <w:rsid w:val="00445066"/>
    <w:rsid w:val="004F0A60"/>
    <w:rsid w:val="004F6D2F"/>
    <w:rsid w:val="00507FFC"/>
    <w:rsid w:val="0055097A"/>
    <w:rsid w:val="005522AE"/>
    <w:rsid w:val="005553F5"/>
    <w:rsid w:val="0058752B"/>
    <w:rsid w:val="005957DF"/>
    <w:rsid w:val="0060069E"/>
    <w:rsid w:val="00623886"/>
    <w:rsid w:val="0064094F"/>
    <w:rsid w:val="00694AE7"/>
    <w:rsid w:val="006B143D"/>
    <w:rsid w:val="006E73C4"/>
    <w:rsid w:val="00700941"/>
    <w:rsid w:val="00714436"/>
    <w:rsid w:val="007358F8"/>
    <w:rsid w:val="007B3E00"/>
    <w:rsid w:val="007E358B"/>
    <w:rsid w:val="00807CEE"/>
    <w:rsid w:val="00897F46"/>
    <w:rsid w:val="008A66FC"/>
    <w:rsid w:val="008B696A"/>
    <w:rsid w:val="008B75A8"/>
    <w:rsid w:val="008C143F"/>
    <w:rsid w:val="008C184A"/>
    <w:rsid w:val="009015FB"/>
    <w:rsid w:val="00906F50"/>
    <w:rsid w:val="009852AC"/>
    <w:rsid w:val="009B2E96"/>
    <w:rsid w:val="009C0522"/>
    <w:rsid w:val="00A022F2"/>
    <w:rsid w:val="00A16D04"/>
    <w:rsid w:val="00A17ADA"/>
    <w:rsid w:val="00A22A60"/>
    <w:rsid w:val="00A416EF"/>
    <w:rsid w:val="00A43063"/>
    <w:rsid w:val="00AA78D7"/>
    <w:rsid w:val="00AC3CC0"/>
    <w:rsid w:val="00B300DD"/>
    <w:rsid w:val="00B40D8B"/>
    <w:rsid w:val="00B75C87"/>
    <w:rsid w:val="00B95874"/>
    <w:rsid w:val="00BB2059"/>
    <w:rsid w:val="00C04DAD"/>
    <w:rsid w:val="00C12F5E"/>
    <w:rsid w:val="00C2032A"/>
    <w:rsid w:val="00C54D02"/>
    <w:rsid w:val="00C7240E"/>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9852AC"/>
    <w:rPr>
      <w:color w:val="0000FF"/>
      <w:u w:val="single"/>
    </w:rPr>
  </w:style>
  <w:style w:type="paragraph" w:styleId="Odlomakpopisa">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B40D8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Zadanifontodlomka"/>
    <w:rsid w:val="006E73C4"/>
  </w:style>
  <w:style w:type="character" w:styleId="SlijeenaHiperveza">
    <w:name w:val="FollowedHyperlink"/>
    <w:basedOn w:val="Zadanifontodlomka"/>
    <w:uiPriority w:val="99"/>
    <w:semiHidden/>
    <w:unhideWhenUsed/>
    <w:rsid w:val="004F6D2F"/>
    <w:rPr>
      <w:color w:val="800080" w:themeColor="followedHyperlink"/>
      <w:u w:val="single"/>
    </w:rPr>
  </w:style>
  <w:style w:type="character" w:customStyle="1" w:styleId="UnresolvedMention1">
    <w:name w:val="Unresolved Mention1"/>
    <w:basedOn w:val="Zadanifontodlomka"/>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721</Words>
  <Characters>4114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2019-09-13T08:10:00Z</cp:lastPrinted>
  <dcterms:created xsi:type="dcterms:W3CDTF">2024-04-23T09:51:00Z</dcterms:created>
  <dcterms:modified xsi:type="dcterms:W3CDTF">2024-04-23T10:00:00Z</dcterms:modified>
</cp:coreProperties>
</file>