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776E" w14:textId="77777777" w:rsidR="00C0266F" w:rsidRPr="009C68F7" w:rsidRDefault="00E6173F" w:rsidP="00C0266F">
      <w:pPr>
        <w:rPr>
          <w:lang w:val="en-GB"/>
        </w:rPr>
      </w:pPr>
      <w:r w:rsidRPr="009C68F7">
        <w:rPr>
          <w:rFonts w:ascii="Times New Roman" w:hAnsi="Times New Roman" w:cs="Times New Roman"/>
          <w:b/>
          <w:noProof/>
          <w:sz w:val="24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5FCAE788" wp14:editId="062125BA">
            <wp:simplePos x="0" y="0"/>
            <wp:positionH relativeFrom="column">
              <wp:posOffset>-76200</wp:posOffset>
            </wp:positionH>
            <wp:positionV relativeFrom="paragraph">
              <wp:posOffset>-144780</wp:posOffset>
            </wp:positionV>
            <wp:extent cx="1216660" cy="125984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8F7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40B0F177" wp14:editId="5F2C321A">
            <wp:simplePos x="0" y="0"/>
            <wp:positionH relativeFrom="column">
              <wp:posOffset>2428875</wp:posOffset>
            </wp:positionH>
            <wp:positionV relativeFrom="paragraph">
              <wp:posOffset>-125730</wp:posOffset>
            </wp:positionV>
            <wp:extent cx="3609975" cy="1133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ck -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D8B1B" w14:textId="77777777" w:rsidR="00016B05" w:rsidRPr="009C68F7" w:rsidRDefault="000A66F6" w:rsidP="00C0266F">
      <w:pPr>
        <w:rPr>
          <w:sz w:val="44"/>
          <w:szCs w:val="44"/>
          <w:lang w:val="en-GB"/>
        </w:rPr>
      </w:pPr>
      <w:r w:rsidRPr="009C68F7">
        <w:rPr>
          <w:rFonts w:cstheme="minorHAnsi"/>
          <w:sz w:val="36"/>
          <w:szCs w:val="36"/>
          <w:lang w:val="en-GB"/>
        </w:rPr>
        <w:t xml:space="preserve">         </w:t>
      </w:r>
      <w:r w:rsidR="009A6E77" w:rsidRPr="009C68F7">
        <w:rPr>
          <w:rFonts w:cstheme="minorHAnsi"/>
          <w:sz w:val="36"/>
          <w:szCs w:val="36"/>
          <w:lang w:val="en-GB"/>
        </w:rPr>
        <w:t xml:space="preserve">                        </w:t>
      </w:r>
      <w:r w:rsidRPr="009C68F7">
        <w:rPr>
          <w:rFonts w:cstheme="minorHAnsi"/>
          <w:sz w:val="44"/>
          <w:szCs w:val="44"/>
          <w:lang w:val="en-GB"/>
        </w:rPr>
        <w:t>●</w:t>
      </w:r>
    </w:p>
    <w:p w14:paraId="4D4E63F9" w14:textId="77777777" w:rsidR="00016B05" w:rsidRPr="009C68F7" w:rsidRDefault="00016B05" w:rsidP="00C0266F">
      <w:pPr>
        <w:rPr>
          <w:lang w:val="en-GB"/>
        </w:rPr>
      </w:pPr>
    </w:p>
    <w:p w14:paraId="535E2724" w14:textId="77777777" w:rsidR="000A66F6" w:rsidRPr="009C68F7" w:rsidRDefault="000A66F6" w:rsidP="002069CA">
      <w:pPr>
        <w:rPr>
          <w:rFonts w:ascii="Times New Roman" w:hAnsi="Times New Roman" w:cs="Times New Roman"/>
          <w:b/>
          <w:sz w:val="24"/>
          <w:lang w:val="en-GB"/>
        </w:rPr>
      </w:pPr>
    </w:p>
    <w:p w14:paraId="5E106831" w14:textId="62C59DC4" w:rsidR="00C0266F" w:rsidRPr="009C68F7" w:rsidRDefault="000A66F6" w:rsidP="00E61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lang w:val="en-GB"/>
        </w:rPr>
      </w:pPr>
      <w:r w:rsidRPr="009C68F7">
        <w:rPr>
          <w:rFonts w:ascii="Times New Roman" w:hAnsi="Times New Roman" w:cs="Times New Roman"/>
          <w:b/>
          <w:sz w:val="24"/>
          <w:lang w:val="en-GB"/>
        </w:rPr>
        <w:t>KICK</w:t>
      </w:r>
      <w:r w:rsidR="00016B05" w:rsidRPr="009C68F7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9C68F7">
        <w:rPr>
          <w:rFonts w:ascii="Times New Roman" w:hAnsi="Times New Roman" w:cs="Times New Roman"/>
          <w:sz w:val="24"/>
          <w:lang w:val="en-GB"/>
        </w:rPr>
        <w:t>–</w:t>
      </w:r>
      <w:r w:rsidR="00016B05" w:rsidRPr="009C68F7">
        <w:rPr>
          <w:rFonts w:ascii="Times New Roman" w:hAnsi="Times New Roman" w:cs="Times New Roman"/>
          <w:sz w:val="24"/>
          <w:lang w:val="en-GB"/>
        </w:rPr>
        <w:t xml:space="preserve"> </w:t>
      </w:r>
      <w:r w:rsidRPr="009C68F7">
        <w:rPr>
          <w:rFonts w:ascii="Times New Roman" w:hAnsi="Times New Roman" w:cs="Times New Roman"/>
          <w:sz w:val="24"/>
          <w:lang w:val="en-GB"/>
        </w:rPr>
        <w:t>Students’</w:t>
      </w:r>
      <w:r w:rsidR="008F7810" w:rsidRPr="009C68F7">
        <w:rPr>
          <w:rFonts w:ascii="Times New Roman" w:hAnsi="Times New Roman" w:cs="Times New Roman"/>
          <w:sz w:val="24"/>
          <w:lang w:val="en-GB"/>
        </w:rPr>
        <w:t xml:space="preserve"> </w:t>
      </w:r>
      <w:r w:rsidR="00E67EE5">
        <w:rPr>
          <w:rFonts w:ascii="Times New Roman" w:hAnsi="Times New Roman" w:cs="Times New Roman"/>
          <w:sz w:val="24"/>
          <w:lang w:val="en-GB"/>
        </w:rPr>
        <w:t>journal</w:t>
      </w:r>
      <w:r w:rsidRPr="009C68F7">
        <w:rPr>
          <w:rFonts w:ascii="Times New Roman" w:hAnsi="Times New Roman" w:cs="Times New Roman"/>
          <w:sz w:val="24"/>
          <w:lang w:val="en-GB"/>
        </w:rPr>
        <w:t xml:space="preserve"> ● </w:t>
      </w:r>
      <w:r w:rsidR="00016B05" w:rsidRPr="009C68F7">
        <w:rPr>
          <w:rFonts w:ascii="Times New Roman" w:hAnsi="Times New Roman" w:cs="Times New Roman"/>
          <w:sz w:val="24"/>
          <w:lang w:val="en-GB"/>
        </w:rPr>
        <w:t>The English Students’ Association</w:t>
      </w:r>
      <w:r w:rsidRPr="009C68F7">
        <w:rPr>
          <w:rFonts w:ascii="Times New Roman" w:hAnsi="Times New Roman" w:cs="Times New Roman"/>
          <w:sz w:val="24"/>
          <w:lang w:val="en-GB"/>
        </w:rPr>
        <w:t xml:space="preserve"> “Glotta”</w:t>
      </w:r>
    </w:p>
    <w:p w14:paraId="367A1105" w14:textId="77777777" w:rsidR="0051506A" w:rsidRPr="009C68F7" w:rsidRDefault="0051506A" w:rsidP="00E61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lang w:val="en-GB"/>
        </w:rPr>
      </w:pPr>
      <w:r w:rsidRPr="009C68F7">
        <w:rPr>
          <w:rFonts w:ascii="Times New Roman" w:hAnsi="Times New Roman" w:cs="Times New Roman"/>
          <w:sz w:val="24"/>
          <w:lang w:val="en-GB"/>
        </w:rPr>
        <w:t xml:space="preserve">Faculty of Humanities and Social Sciences ● Josip Juraj Strossmayer University of Osijek ● Lorenza Jägera 9, 31 000 Osijek </w:t>
      </w:r>
    </w:p>
    <w:p w14:paraId="03EBB1E7" w14:textId="77777777" w:rsidR="00C0266F" w:rsidRPr="009C68F7" w:rsidRDefault="00AE1221" w:rsidP="00E61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lang w:val="en-GB"/>
        </w:rPr>
      </w:pPr>
      <w:r w:rsidRPr="00AE1221">
        <w:rPr>
          <w:rFonts w:ascii="Times New Roman" w:eastAsia="Times New Roman" w:hAnsi="Times New Roman" w:cs="Times New Roman"/>
          <w:sz w:val="24"/>
        </w:rPr>
        <w:sym w:font="Wingdings" w:char="F02A"/>
      </w:r>
      <w:r w:rsidRPr="00AE1221">
        <w:rPr>
          <w:rFonts w:ascii="Times New Roman" w:eastAsia="Times New Roman" w:hAnsi="Times New Roman" w:cs="Times New Roman"/>
          <w:sz w:val="24"/>
        </w:rPr>
        <w:t xml:space="preserve">: </w:t>
      </w:r>
      <w:hyperlink r:id="rId10" w:history="1">
        <w:r w:rsidRPr="00AE1221">
          <w:rPr>
            <w:rFonts w:ascii="Times New Roman" w:eastAsia="Times New Roman" w:hAnsi="Times New Roman" w:cs="Times New Roman"/>
            <w:b/>
            <w:color w:val="000000"/>
            <w:sz w:val="24"/>
            <w:u w:val="single"/>
          </w:rPr>
          <w:t>kick.ffos2@gmail.com</w:t>
        </w:r>
      </w:hyperlink>
      <w:r w:rsidR="00E93AFB" w:rsidRPr="009C68F7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 w:rsidR="0051506A" w:rsidRPr="009C68F7">
        <w:rPr>
          <w:rFonts w:ascii="Times New Roman" w:hAnsi="Times New Roman" w:cs="Times New Roman"/>
          <w:sz w:val="24"/>
          <w:lang w:val="en-GB"/>
        </w:rPr>
        <w:t>● ISSN (Print):</w:t>
      </w:r>
      <w:r w:rsidR="00EC30B8" w:rsidRPr="009C68F7">
        <w:rPr>
          <w:rFonts w:ascii="Times New Roman" w:hAnsi="Times New Roman" w:cs="Times New Roman"/>
          <w:sz w:val="24"/>
          <w:lang w:val="en-GB"/>
        </w:rPr>
        <w:t xml:space="preserve"> 2623-9558</w:t>
      </w:r>
    </w:p>
    <w:p w14:paraId="28C4FB11" w14:textId="77777777" w:rsidR="00B2331C" w:rsidRPr="008948DE" w:rsidRDefault="008948DE" w:rsidP="00B2331C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C11FB">
        <w:rPr>
          <w:rFonts w:ascii="Times New Roman" w:hAnsi="Times New Roman" w:cs="Times New Roman"/>
          <w:b/>
          <w:sz w:val="28"/>
          <w:szCs w:val="28"/>
          <w:highlight w:val="lightGray"/>
          <w:lang w:val="en-GB"/>
        </w:rPr>
        <w:t>Paper submissions</w:t>
      </w:r>
      <w:r w:rsidR="00B92A0C" w:rsidRPr="00AC11FB">
        <w:rPr>
          <w:rFonts w:ascii="Times New Roman" w:hAnsi="Times New Roman" w:cs="Times New Roman"/>
          <w:b/>
          <w:sz w:val="28"/>
          <w:szCs w:val="28"/>
          <w:highlight w:val="lightGray"/>
          <w:lang w:val="en-GB"/>
        </w:rPr>
        <w:t xml:space="preserve">, </w:t>
      </w:r>
      <w:r w:rsidRPr="00AC11FB">
        <w:rPr>
          <w:rFonts w:ascii="Times New Roman" w:hAnsi="Times New Roman" w:cs="Times New Roman"/>
          <w:b/>
          <w:sz w:val="28"/>
          <w:szCs w:val="28"/>
          <w:highlight w:val="lightGray"/>
          <w:lang w:val="en-GB"/>
        </w:rPr>
        <w:t>ethical guidelines</w:t>
      </w:r>
      <w:r w:rsidR="00B92A0C" w:rsidRPr="00AC11FB">
        <w:rPr>
          <w:rFonts w:ascii="Times New Roman" w:hAnsi="Times New Roman" w:cs="Times New Roman"/>
          <w:b/>
          <w:sz w:val="28"/>
          <w:szCs w:val="28"/>
          <w:highlight w:val="lightGray"/>
          <w:lang w:val="en-GB"/>
        </w:rPr>
        <w:t>,</w:t>
      </w:r>
      <w:r w:rsidR="009C5A86">
        <w:rPr>
          <w:rFonts w:ascii="Times New Roman" w:hAnsi="Times New Roman" w:cs="Times New Roman"/>
          <w:b/>
          <w:sz w:val="28"/>
          <w:szCs w:val="28"/>
          <w:highlight w:val="lightGray"/>
          <w:lang w:val="en-GB"/>
        </w:rPr>
        <w:t xml:space="preserve"> and the</w:t>
      </w:r>
      <w:r w:rsidR="00B92A0C" w:rsidRPr="00AC11FB">
        <w:rPr>
          <w:rFonts w:ascii="Times New Roman" w:hAnsi="Times New Roman" w:cs="Times New Roman"/>
          <w:b/>
          <w:sz w:val="28"/>
          <w:szCs w:val="28"/>
          <w:highlight w:val="lightGray"/>
          <w:lang w:val="en-GB"/>
        </w:rPr>
        <w:t xml:space="preserve"> acceptance process</w:t>
      </w:r>
    </w:p>
    <w:p w14:paraId="27E094B8" w14:textId="3F1AC2DB" w:rsidR="000D21CF" w:rsidRPr="00E67EE5" w:rsidRDefault="006149E2" w:rsidP="006149E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pa</w:t>
      </w:r>
      <w:r w:rsidR="00E67EE5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pers are to be submitted to the </w:t>
      </w:r>
      <w:r w:rsidR="005E3BE0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journal</w:t>
      </w:r>
      <w:r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’s Editorial Board via</w:t>
      </w:r>
      <w:r w:rsidR="009C5A86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following e-mail: </w:t>
      </w:r>
      <w:hyperlink r:id="rId11" w:history="1">
        <w:r w:rsidR="009C5A86" w:rsidRPr="00E67EE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kick.ffos2@gmail.com</w:t>
        </w:r>
      </w:hyperlink>
      <w:r w:rsidR="009C5A86" w:rsidRPr="00E67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C5A86" w:rsidRPr="00E67E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48DE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All contributions and subsequent </w:t>
      </w:r>
      <w:r w:rsidR="009C5A86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publication </w:t>
      </w:r>
      <w:r w:rsidR="008948DE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preparations are free of charge. The Editorial Board accepts only unpublished manuscripts. </w:t>
      </w:r>
    </w:p>
    <w:p w14:paraId="6DB60CA4" w14:textId="245B5663" w:rsidR="006149E2" w:rsidRPr="00E67EE5" w:rsidRDefault="008948DE" w:rsidP="006149E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By submitting the manuscript for publication, the authors transfer the rights of the paper’s first publication to the </w:t>
      </w:r>
      <w:r w:rsid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Journal</w:t>
      </w:r>
      <w:r w:rsidR="009C5A86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’s</w:t>
      </w:r>
      <w:r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publisher and confirm</w:t>
      </w:r>
      <w:r w:rsidR="000D21CF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that the text was not previously printed or under consideration for publication in another journal</w:t>
      </w:r>
      <w:r w:rsidR="00A16E12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and that the article is original and entirely the result of work of the author or authors. </w:t>
      </w:r>
      <w:r w:rsidR="000D21CF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originality of all submitted manuscripts is subject to verification by </w:t>
      </w:r>
      <w:r w:rsidR="000D21CF" w:rsidRPr="00E67E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Turnitin</w:t>
      </w:r>
      <w:r w:rsidR="000D21CF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5E3BE0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 a similar antiplagiarism </w:t>
      </w:r>
      <w:r w:rsidR="000D21CF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tool.</w:t>
      </w:r>
    </w:p>
    <w:p w14:paraId="7C0FD973" w14:textId="2F75AB05" w:rsidR="00B92A0C" w:rsidRPr="00E67EE5" w:rsidRDefault="00E67EE5" w:rsidP="006149E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review process may take several months. </w:t>
      </w:r>
      <w:r w:rsidR="00B92A0C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Editorial Board will notify the authors of the acceptance / rejection of their manuscript </w:t>
      </w:r>
      <w:r w:rsidR="007162AA" w:rsidRPr="00E67EE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>via</w:t>
      </w:r>
      <w:r w:rsidR="00B92A0C" w:rsidRPr="00E67EE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  <w:t xml:space="preserve"> email only</w:t>
      </w:r>
      <w:r w:rsidR="00B92A0C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6D33A1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071603F2" w14:textId="2578D132" w:rsidR="006D33A1" w:rsidRPr="00E67EE5" w:rsidRDefault="006D33A1" w:rsidP="006149E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author </w:t>
      </w:r>
      <w:r w:rsidR="009C5A86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the paper submitted </w:t>
      </w:r>
      <w:r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is responsible for the research topic chosen, and the views expressed in the papers published in </w:t>
      </w:r>
      <w:r w:rsidRPr="00E67EE5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Kick</w:t>
      </w:r>
      <w:r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are not necessarily identical to those of the publisher / editor</w:t>
      </w:r>
      <w:r w:rsidR="00A16E12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s.</w:t>
      </w:r>
    </w:p>
    <w:p w14:paraId="72A2156E" w14:textId="77777777" w:rsidR="00EE7064" w:rsidRPr="00E67EE5" w:rsidRDefault="00EE7064" w:rsidP="00EE70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F1D17D8" w14:textId="77777777" w:rsidR="004560BE" w:rsidRPr="00E67EE5" w:rsidRDefault="004560BE" w:rsidP="00907A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 w:rsidRPr="00E67EE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GB"/>
        </w:rPr>
        <w:t>Length and layout</w:t>
      </w:r>
    </w:p>
    <w:p w14:paraId="2A288F1D" w14:textId="77777777" w:rsidR="006C49D0" w:rsidRPr="00E67EE5" w:rsidRDefault="006C49D0" w:rsidP="004560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E67E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  <w:lang w:val="en-GB"/>
        </w:rPr>
        <w:t>Length</w:t>
      </w:r>
    </w:p>
    <w:p w14:paraId="7107169C" w14:textId="2A36067B" w:rsidR="00EE7064" w:rsidRPr="00E67EE5" w:rsidRDefault="00282CE6" w:rsidP="00B2331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82CE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Academic papers should be </w:t>
      </w:r>
      <w:r w:rsidRPr="00282C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at least 3000 and not over 7000 words long</w:t>
      </w:r>
      <w:r w:rsidR="00EE7064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including</w:t>
      </w:r>
      <w:r w:rsidR="004B5804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90539C" w:rsidRPr="00282C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abstract</w:t>
      </w:r>
      <w:r w:rsidR="0097465F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(up to 250 words)</w:t>
      </w:r>
      <w:r w:rsidR="0090539C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90539C" w:rsidRPr="00282C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keywords</w:t>
      </w:r>
      <w:r w:rsidR="0097465F" w:rsidRPr="00282C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(5-7)</w:t>
      </w:r>
      <w:r w:rsidR="0090539C" w:rsidRPr="00282CE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90539C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notes</w:t>
      </w:r>
      <w:r w:rsidR="001B2516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and works cited</w:t>
      </w:r>
      <w:r w:rsidR="000E2E85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and should</w:t>
      </w:r>
      <w:r w:rsidR="00E67EE5" w:rsidRPr="00E67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7EE5" w:rsidRPr="00E67EE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 computer typed and saved in .doc or .docx formats.</w:t>
      </w:r>
      <w:r w:rsidRPr="00282CE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282CE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Reviews should be about 900 to 1100 words long. The journal’s house style is MLA style (latest edition).</w:t>
      </w:r>
    </w:p>
    <w:p w14:paraId="417948DD" w14:textId="77777777" w:rsidR="006C49D0" w:rsidRPr="006C49D0" w:rsidRDefault="006C49D0" w:rsidP="004560BE">
      <w:pPr>
        <w:jc w:val="center"/>
        <w:rPr>
          <w:rFonts w:ascii="Times New Roman" w:hAnsi="Times New Roman" w:cs="Times New Roman"/>
          <w:b/>
          <w:color w:val="000000" w:themeColor="text1"/>
          <w:sz w:val="24"/>
          <w:lang w:val="en-GB"/>
        </w:rPr>
      </w:pPr>
      <w:r w:rsidRPr="004560BE">
        <w:rPr>
          <w:rFonts w:ascii="Times New Roman" w:hAnsi="Times New Roman" w:cs="Times New Roman"/>
          <w:b/>
          <w:color w:val="000000" w:themeColor="text1"/>
          <w:sz w:val="24"/>
          <w:highlight w:val="lightGray"/>
          <w:lang w:val="en-GB"/>
        </w:rPr>
        <w:t>Layout</w:t>
      </w:r>
    </w:p>
    <w:p w14:paraId="64ED1E66" w14:textId="77777777" w:rsidR="004B5804" w:rsidRDefault="004B5804" w:rsidP="00B2331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00D2743D">
        <w:rPr>
          <w:rFonts w:ascii="Times New Roman" w:hAnsi="Times New Roman" w:cs="Times New Roman"/>
          <w:b/>
          <w:color w:val="000000" w:themeColor="text1"/>
          <w:sz w:val="24"/>
          <w:highlight w:val="lightGray"/>
          <w:lang w:val="en-GB"/>
        </w:rPr>
        <w:lastRenderedPageBreak/>
        <w:t>Font:</w:t>
      </w:r>
      <w:r w:rsidRPr="004B5804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Times New Roman</w:t>
      </w:r>
    </w:p>
    <w:p w14:paraId="77B42045" w14:textId="331453E8" w:rsidR="00D52494" w:rsidRPr="004B5804" w:rsidRDefault="00D52494" w:rsidP="00B2331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00D2743D">
        <w:rPr>
          <w:rFonts w:ascii="Times New Roman" w:hAnsi="Times New Roman" w:cs="Times New Roman"/>
          <w:b/>
          <w:color w:val="000000" w:themeColor="text1"/>
          <w:sz w:val="24"/>
          <w:highlight w:val="lightGray"/>
          <w:lang w:val="en-GB"/>
        </w:rPr>
        <w:t>Text alignment: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justified (the text of the ma</w:t>
      </w:r>
      <w:r w:rsidR="001B2516">
        <w:rPr>
          <w:rFonts w:ascii="Times New Roman" w:hAnsi="Times New Roman" w:cs="Times New Roman"/>
          <w:color w:val="000000" w:themeColor="text1"/>
          <w:sz w:val="24"/>
          <w:lang w:val="en-GB"/>
        </w:rPr>
        <w:t>nuscript, the list of works cited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, abstract, keywords), centred (the title of the paper), align text left (the heading with author(s) information, all subsequent headings and sub-headings), align text right (</w:t>
      </w:r>
      <w:r w:rsidR="003F3262">
        <w:rPr>
          <w:rFonts w:ascii="Times New Roman" w:hAnsi="Times New Roman" w:cs="Times New Roman"/>
          <w:color w:val="000000" w:themeColor="text1"/>
          <w:sz w:val="24"/>
          <w:lang w:val="en-GB"/>
        </w:rPr>
        <w:t>epigraphs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)</w:t>
      </w:r>
      <w:r w:rsidR="003F3262">
        <w:rPr>
          <w:rFonts w:ascii="Times New Roman" w:hAnsi="Times New Roman" w:cs="Times New Roman"/>
          <w:color w:val="000000" w:themeColor="text1"/>
          <w:sz w:val="24"/>
          <w:lang w:val="en-GB"/>
        </w:rPr>
        <w:t>.</w:t>
      </w:r>
    </w:p>
    <w:p w14:paraId="5446E283" w14:textId="108F4457" w:rsidR="004B5804" w:rsidRDefault="004B5804" w:rsidP="00B2331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00D2743D">
        <w:rPr>
          <w:rFonts w:ascii="Times New Roman" w:hAnsi="Times New Roman" w:cs="Times New Roman"/>
          <w:b/>
          <w:color w:val="000000" w:themeColor="text1"/>
          <w:sz w:val="24"/>
          <w:highlight w:val="lightGray"/>
          <w:lang w:val="en-GB"/>
        </w:rPr>
        <w:t>Font size:</w:t>
      </w:r>
      <w:r w:rsidRPr="004B5804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 xml:space="preserve"> </w:t>
      </w:r>
      <w:r w:rsidR="003F3262">
        <w:rPr>
          <w:rFonts w:ascii="Times New Roman" w:hAnsi="Times New Roman" w:cs="Times New Roman"/>
          <w:color w:val="000000" w:themeColor="text1"/>
          <w:sz w:val="24"/>
          <w:lang w:val="en-GB"/>
        </w:rPr>
        <w:t>14</w:t>
      </w:r>
      <w:r w:rsidR="000E2E85" w:rsidRPr="009E54EC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(</w:t>
      </w:r>
      <w:r w:rsidR="000E2E85" w:rsidRPr="009E54EC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bold</w:t>
      </w:r>
      <w:r w:rsidR="000E2E85" w:rsidRPr="009E54EC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– the title of the paper), 1</w:t>
      </w:r>
      <w:r w:rsidR="003F3262">
        <w:rPr>
          <w:rFonts w:ascii="Times New Roman" w:hAnsi="Times New Roman" w:cs="Times New Roman"/>
          <w:color w:val="000000" w:themeColor="text1"/>
          <w:sz w:val="24"/>
          <w:lang w:val="en-GB"/>
        </w:rPr>
        <w:t>2</w:t>
      </w:r>
      <w:r w:rsidR="000E2E85" w:rsidRPr="009E54EC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(</w:t>
      </w:r>
      <w:r w:rsidR="009E54EC" w:rsidRPr="009E54EC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bold</w:t>
      </w:r>
      <w:r w:rsidR="009E54EC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– t</w:t>
      </w:r>
      <w:r w:rsidR="000E2E85" w:rsidRPr="009E54EC">
        <w:rPr>
          <w:rFonts w:ascii="Times New Roman" w:hAnsi="Times New Roman" w:cs="Times New Roman"/>
          <w:color w:val="000000" w:themeColor="text1"/>
          <w:sz w:val="24"/>
          <w:lang w:val="en-GB"/>
        </w:rPr>
        <w:t>he headings in the paper’s body),</w:t>
      </w:r>
      <w:r w:rsidR="000E2E85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 xml:space="preserve"> </w:t>
      </w:r>
      <w:r w:rsidRPr="004B5804">
        <w:rPr>
          <w:rFonts w:ascii="Times New Roman" w:hAnsi="Times New Roman" w:cs="Times New Roman"/>
          <w:color w:val="000000" w:themeColor="text1"/>
          <w:sz w:val="24"/>
          <w:lang w:val="en-GB"/>
        </w:rPr>
        <w:t>12 (</w:t>
      </w:r>
      <w:r w:rsidR="000E2E85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author(s) information, </w:t>
      </w:r>
      <w:r w:rsidRPr="004B5804">
        <w:rPr>
          <w:rFonts w:ascii="Times New Roman" w:hAnsi="Times New Roman" w:cs="Times New Roman"/>
          <w:color w:val="000000" w:themeColor="text1"/>
          <w:sz w:val="24"/>
          <w:lang w:val="en-GB"/>
        </w:rPr>
        <w:t>t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he text of the manuscript</w:t>
      </w:r>
      <w:r w:rsidR="009E54EC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, </w:t>
      </w:r>
      <w:r w:rsidR="009E54EC" w:rsidRPr="009E54EC">
        <w:rPr>
          <w:rFonts w:ascii="Times New Roman" w:hAnsi="Times New Roman" w:cs="Times New Roman"/>
          <w:i/>
          <w:color w:val="000000" w:themeColor="text1"/>
          <w:sz w:val="24"/>
          <w:lang w:val="en-GB"/>
        </w:rPr>
        <w:t>italic</w:t>
      </w:r>
      <w:r w:rsidR="009E54EC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– sub-headings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); 11 (abstract and keywords); 10 (additional </w:t>
      </w:r>
      <w:r w:rsidR="003544D9">
        <w:rPr>
          <w:rFonts w:ascii="Times New Roman" w:hAnsi="Times New Roman" w:cs="Times New Roman"/>
          <w:color w:val="000000" w:themeColor="text1"/>
          <w:sz w:val="24"/>
          <w:lang w:val="en-GB"/>
        </w:rPr>
        <w:t>foot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notes</w:t>
      </w:r>
      <w:r w:rsidR="003544D9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 w:rsidR="001B2516">
        <w:rPr>
          <w:rFonts w:ascii="Times New Roman" w:hAnsi="Times New Roman" w:cs="Times New Roman"/>
          <w:color w:val="000000" w:themeColor="text1"/>
          <w:sz w:val="24"/>
          <w:lang w:val="en-GB"/>
        </w:rPr>
        <w:t>and the list of works cited</w:t>
      </w:r>
      <w:r w:rsidRPr="004B5804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) </w:t>
      </w:r>
    </w:p>
    <w:p w14:paraId="3E6CA7B6" w14:textId="77777777" w:rsidR="004B5804" w:rsidRDefault="004B5804" w:rsidP="00B2331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00D2743D">
        <w:rPr>
          <w:rFonts w:ascii="Times New Roman" w:hAnsi="Times New Roman" w:cs="Times New Roman"/>
          <w:b/>
          <w:color w:val="000000" w:themeColor="text1"/>
          <w:sz w:val="24"/>
          <w:highlight w:val="lightGray"/>
          <w:lang w:val="en-GB"/>
        </w:rPr>
        <w:t>Spacing: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2.0 (</w:t>
      </w:r>
      <w:r w:rsidR="000E2E85" w:rsidRPr="000E2E85">
        <w:rPr>
          <w:rFonts w:ascii="Times New Roman" w:hAnsi="Times New Roman" w:cs="Times New Roman"/>
          <w:color w:val="000000" w:themeColor="text1"/>
          <w:sz w:val="24"/>
          <w:lang w:val="en-GB"/>
        </w:rPr>
        <w:t>author(s) information</w:t>
      </w:r>
      <w:r w:rsidR="009C5A86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in the heading</w:t>
      </w:r>
      <w:r w:rsidR="000E2E85" w:rsidRPr="000E2E85">
        <w:rPr>
          <w:rFonts w:ascii="Times New Roman" w:hAnsi="Times New Roman" w:cs="Times New Roman"/>
          <w:color w:val="000000" w:themeColor="text1"/>
          <w:sz w:val="24"/>
          <w:lang w:val="en-GB"/>
        </w:rPr>
        <w:t>, the title of the paper</w:t>
      </w:r>
      <w:r w:rsidR="000E2E85">
        <w:rPr>
          <w:rFonts w:ascii="Times New Roman" w:hAnsi="Times New Roman" w:cs="Times New Roman"/>
          <w:color w:val="000000" w:themeColor="text1"/>
          <w:sz w:val="24"/>
          <w:lang w:val="en-GB"/>
        </w:rPr>
        <w:t>,</w:t>
      </w:r>
      <w:r w:rsidR="000E2E85" w:rsidRPr="000E2E85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the text of the manuscript), 1.5</w:t>
      </w:r>
      <w:r w:rsidRPr="004B5804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abstract and keywords</w:t>
      </w:r>
      <w:r w:rsidRPr="004B5804">
        <w:rPr>
          <w:rFonts w:ascii="Times New Roman" w:hAnsi="Times New Roman" w:cs="Times New Roman"/>
          <w:color w:val="000000" w:themeColor="text1"/>
          <w:sz w:val="24"/>
          <w:lang w:val="en-GB"/>
        </w:rPr>
        <w:t>)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, 1.0 (additional </w:t>
      </w:r>
      <w:r w:rsidR="003544D9">
        <w:rPr>
          <w:rFonts w:ascii="Times New Roman" w:hAnsi="Times New Roman" w:cs="Times New Roman"/>
          <w:color w:val="000000" w:themeColor="text1"/>
          <w:sz w:val="24"/>
          <w:lang w:val="en-GB"/>
        </w:rPr>
        <w:t>foot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note</w:t>
      </w:r>
      <w:r w:rsidR="003544D9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s </w:t>
      </w:r>
      <w:r w:rsidR="001B2516">
        <w:rPr>
          <w:rFonts w:ascii="Times New Roman" w:hAnsi="Times New Roman" w:cs="Times New Roman"/>
          <w:color w:val="000000" w:themeColor="text1"/>
          <w:sz w:val="24"/>
          <w:lang w:val="en-GB"/>
        </w:rPr>
        <w:t>and the list of works cited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)</w:t>
      </w:r>
    </w:p>
    <w:p w14:paraId="696ACF13" w14:textId="77777777" w:rsidR="00D52494" w:rsidRDefault="00D52494" w:rsidP="00B2331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00D2743D">
        <w:rPr>
          <w:rFonts w:ascii="Times New Roman" w:hAnsi="Times New Roman" w:cs="Times New Roman"/>
          <w:b/>
          <w:color w:val="000000" w:themeColor="text1"/>
          <w:sz w:val="24"/>
          <w:highlight w:val="lightGray"/>
          <w:lang w:val="en-GB"/>
        </w:rPr>
        <w:t>Pagination: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bottom of page (plain number 3 – lower right corner)</w:t>
      </w:r>
    </w:p>
    <w:p w14:paraId="41970390" w14:textId="77777777" w:rsidR="003544D9" w:rsidRDefault="003544D9" w:rsidP="00B2331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The information about the author(s) (name(s) and surname(s), title(s), </w:t>
      </w:r>
      <w:r w:rsidRPr="003544D9">
        <w:rPr>
          <w:rFonts w:ascii="Times New Roman" w:hAnsi="Times New Roman" w:cs="Times New Roman"/>
          <w:color w:val="000000" w:themeColor="text1"/>
          <w:sz w:val="24"/>
          <w:lang w:val="en-GB"/>
        </w:rPr>
        <w:t>t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he institution where the author is employed or attending a particul</w:t>
      </w:r>
      <w:r w:rsidR="000E2E85">
        <w:rPr>
          <w:rFonts w:ascii="Times New Roman" w:hAnsi="Times New Roman" w:cs="Times New Roman"/>
          <w:color w:val="000000" w:themeColor="text1"/>
          <w:sz w:val="24"/>
          <w:lang w:val="en-GB"/>
        </w:rPr>
        <w:t>ar programme, e-mail address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) should be included in the </w:t>
      </w:r>
      <w:r w:rsidRPr="004659C1"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  <w:t>paper’s heading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(upper left corner).</w:t>
      </w:r>
    </w:p>
    <w:p w14:paraId="17C425AE" w14:textId="5057300E" w:rsidR="004560BE" w:rsidRDefault="003544D9" w:rsidP="00E67EE5">
      <w:pPr>
        <w:ind w:firstLine="708"/>
        <w:jc w:val="both"/>
        <w:rPr>
          <w:rFonts w:ascii="Times New Roman" w:hAnsi="Times New Roman" w:cs="Times New Roman"/>
          <w:strike/>
          <w:color w:val="FF0000"/>
          <w:sz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The </w:t>
      </w:r>
      <w:r w:rsidRPr="004659C1"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  <w:t>title of the paper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shou</w:t>
      </w:r>
      <w:r w:rsidR="00E67EE5">
        <w:rPr>
          <w:rFonts w:ascii="Times New Roman" w:hAnsi="Times New Roman" w:cs="Times New Roman"/>
          <w:color w:val="000000" w:themeColor="text1"/>
          <w:sz w:val="24"/>
          <w:lang w:val="en-GB"/>
        </w:rPr>
        <w:t>ld not exceed 20 words in total.</w:t>
      </w:r>
    </w:p>
    <w:p w14:paraId="3BDB78BB" w14:textId="77777777" w:rsidR="00E67EE5" w:rsidRPr="00E67EE5" w:rsidRDefault="00E67EE5" w:rsidP="00E67EE5">
      <w:pPr>
        <w:ind w:firstLine="708"/>
        <w:jc w:val="both"/>
        <w:rPr>
          <w:rFonts w:ascii="Times New Roman" w:hAnsi="Times New Roman" w:cs="Times New Roman"/>
          <w:strike/>
          <w:color w:val="FF0000"/>
          <w:sz w:val="24"/>
          <w:lang w:val="en-GB"/>
        </w:rPr>
      </w:pPr>
    </w:p>
    <w:p w14:paraId="5AE632AA" w14:textId="633D8828" w:rsidR="00907A1E" w:rsidRDefault="004659C1" w:rsidP="00D948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00D2743D">
        <w:rPr>
          <w:rFonts w:ascii="Times New Roman" w:hAnsi="Times New Roman" w:cs="Times New Roman"/>
          <w:b/>
          <w:color w:val="000000" w:themeColor="text1"/>
          <w:sz w:val="24"/>
          <w:highlight w:val="lightGray"/>
          <w:lang w:val="en-GB"/>
        </w:rPr>
        <w:t>Additional editing</w:t>
      </w:r>
      <w:r w:rsidR="009C5A86">
        <w:rPr>
          <w:rFonts w:ascii="Times New Roman" w:hAnsi="Times New Roman" w:cs="Times New Roman"/>
          <w:b/>
          <w:color w:val="000000" w:themeColor="text1"/>
          <w:sz w:val="24"/>
          <w:highlight w:val="lightGray"/>
          <w:lang w:val="en-GB"/>
        </w:rPr>
        <w:t xml:space="preserve"> requests</w:t>
      </w:r>
      <w:r w:rsidRPr="00D2743D">
        <w:rPr>
          <w:rFonts w:ascii="Times New Roman" w:hAnsi="Times New Roman" w:cs="Times New Roman"/>
          <w:b/>
          <w:color w:val="000000" w:themeColor="text1"/>
          <w:sz w:val="24"/>
          <w:highlight w:val="lightGray"/>
          <w:lang w:val="en-GB"/>
        </w:rPr>
        <w:t>: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Separate each paragraph by pressing the </w:t>
      </w:r>
      <w:r w:rsidR="00B67602">
        <w:rPr>
          <w:rFonts w:ascii="Times New Roman" w:hAnsi="Times New Roman" w:cs="Times New Roman"/>
          <w:color w:val="000000" w:themeColor="text1"/>
          <w:sz w:val="24"/>
          <w:lang w:val="en-GB"/>
        </w:rPr>
        <w:t>tab key.</w:t>
      </w:r>
      <w:r w:rsidR="00D2743D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Enumerate all headings and sub-headings with </w:t>
      </w:r>
      <w:r w:rsidR="00D2743D" w:rsidRPr="00D2743D">
        <w:rPr>
          <w:rFonts w:ascii="Times New Roman" w:hAnsi="Times New Roman" w:cs="Times New Roman"/>
          <w:color w:val="000000" w:themeColor="text1"/>
          <w:sz w:val="24"/>
          <w:lang w:val="en-GB"/>
        </w:rPr>
        <w:t>an Arabic number and a period followed by a space and the section name</w:t>
      </w:r>
      <w:r w:rsidR="00D2743D">
        <w:rPr>
          <w:rFonts w:ascii="Times New Roman" w:hAnsi="Times New Roman" w:cs="Times New Roman"/>
          <w:color w:val="000000" w:themeColor="text1"/>
          <w:sz w:val="24"/>
          <w:lang w:val="en-GB"/>
        </w:rPr>
        <w:t>.</w:t>
      </w:r>
      <w:r w:rsidR="00B67602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</w:p>
    <w:p w14:paraId="4C329546" w14:textId="421E3B7B" w:rsidR="00907A1E" w:rsidRDefault="001B2516" w:rsidP="00D948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Centre and </w:t>
      </w:r>
      <w:r w:rsidRPr="001B2516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b</w:t>
      </w:r>
      <w:r w:rsidR="00B67602" w:rsidRPr="001B2516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old</w:t>
      </w:r>
      <w:r w:rsidR="00B67602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the </w:t>
      </w:r>
      <w:r w:rsidR="003F3262">
        <w:rPr>
          <w:rFonts w:ascii="Times New Roman" w:hAnsi="Times New Roman" w:cs="Times New Roman"/>
          <w:color w:val="000000" w:themeColor="text1"/>
          <w:sz w:val="24"/>
          <w:lang w:val="en-GB"/>
        </w:rPr>
        <w:t>title</w:t>
      </w:r>
      <w:r w:rsidR="00B67602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“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Works Cited</w:t>
      </w:r>
      <w:r w:rsidR="003F3262">
        <w:rPr>
          <w:rFonts w:ascii="Times New Roman" w:hAnsi="Times New Roman" w:cs="Times New Roman"/>
          <w:color w:val="000000" w:themeColor="text1"/>
          <w:sz w:val="24"/>
          <w:lang w:val="en-GB"/>
        </w:rPr>
        <w:t>.</w:t>
      </w:r>
      <w:r w:rsidR="00D2743D">
        <w:rPr>
          <w:rFonts w:ascii="Times New Roman" w:hAnsi="Times New Roman" w:cs="Times New Roman"/>
          <w:color w:val="000000" w:themeColor="text1"/>
          <w:sz w:val="24"/>
          <w:lang w:val="en-GB"/>
        </w:rPr>
        <w:t>” A</w:t>
      </w:r>
      <w:r w:rsidR="004659C1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lphabetically sort the following bibliographical units. Edit the latter </w:t>
      </w:r>
      <w:r w:rsidR="00B67602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by marking them and performing the following action: </w:t>
      </w:r>
      <w:r w:rsidR="00B67602" w:rsidRPr="00495DE7">
        <w:rPr>
          <w:rFonts w:ascii="Times New Roman" w:hAnsi="Times New Roman" w:cs="Times New Roman"/>
          <w:i/>
          <w:color w:val="000000" w:themeColor="text1"/>
          <w:sz w:val="24"/>
          <w:lang w:val="en-GB"/>
        </w:rPr>
        <w:t xml:space="preserve">Paragraph </w:t>
      </w:r>
      <w:r w:rsidR="00B67602" w:rsidRPr="00495DE7">
        <w:rPr>
          <w:rFonts w:ascii="Times New Roman" w:hAnsi="Times New Roman" w:cs="Times New Roman"/>
          <w:i/>
          <w:color w:val="000000" w:themeColor="text1"/>
          <w:sz w:val="24"/>
          <w:lang w:val="en-GB"/>
        </w:rPr>
        <w:sym w:font="Wingdings" w:char="F0E0"/>
      </w:r>
      <w:r w:rsidR="00B67602" w:rsidRPr="00495DE7">
        <w:rPr>
          <w:rFonts w:ascii="Times New Roman" w:hAnsi="Times New Roman" w:cs="Times New Roman"/>
          <w:i/>
          <w:color w:val="000000" w:themeColor="text1"/>
          <w:sz w:val="24"/>
          <w:lang w:val="en-GB"/>
        </w:rPr>
        <w:t xml:space="preserve"> Indentation </w:t>
      </w:r>
      <w:r w:rsidR="00B67602" w:rsidRPr="00495DE7">
        <w:rPr>
          <w:rFonts w:ascii="Times New Roman" w:hAnsi="Times New Roman" w:cs="Times New Roman"/>
          <w:i/>
          <w:color w:val="000000" w:themeColor="text1"/>
          <w:sz w:val="24"/>
          <w:lang w:val="en-GB"/>
        </w:rPr>
        <w:sym w:font="Wingdings" w:char="F0E0"/>
      </w:r>
      <w:r w:rsidR="00B67602" w:rsidRPr="00495DE7">
        <w:rPr>
          <w:rFonts w:ascii="Times New Roman" w:hAnsi="Times New Roman" w:cs="Times New Roman"/>
          <w:i/>
          <w:color w:val="000000" w:themeColor="text1"/>
          <w:sz w:val="24"/>
          <w:lang w:val="en-GB"/>
        </w:rPr>
        <w:t xml:space="preserve"> Special </w:t>
      </w:r>
      <w:r w:rsidR="00B67602" w:rsidRPr="00495DE7">
        <w:rPr>
          <w:rFonts w:ascii="Times New Roman" w:hAnsi="Times New Roman" w:cs="Times New Roman"/>
          <w:i/>
          <w:color w:val="000000" w:themeColor="text1"/>
          <w:sz w:val="24"/>
          <w:lang w:val="en-GB"/>
        </w:rPr>
        <w:sym w:font="Wingdings" w:char="F0E0"/>
      </w:r>
      <w:r w:rsidR="00B67602" w:rsidRPr="00495DE7">
        <w:rPr>
          <w:rFonts w:ascii="Times New Roman" w:hAnsi="Times New Roman" w:cs="Times New Roman"/>
          <w:i/>
          <w:color w:val="000000" w:themeColor="text1"/>
          <w:sz w:val="24"/>
          <w:lang w:val="en-GB"/>
        </w:rPr>
        <w:t xml:space="preserve"> Hanging</w:t>
      </w:r>
      <w:r w:rsidR="00B67602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. </w:t>
      </w:r>
    </w:p>
    <w:p w14:paraId="4B957F63" w14:textId="77777777" w:rsidR="00D2743D" w:rsidRDefault="00B67602" w:rsidP="00D948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lang w:val="en-GB"/>
        </w:rPr>
        <w:t>Use the Oxford comma whenever possible. Avoid flowery language. Develop a clear</w:t>
      </w:r>
      <w:r w:rsidR="009C5A86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thesis and argument concisely.</w:t>
      </w:r>
    </w:p>
    <w:p w14:paraId="4144D474" w14:textId="77777777" w:rsidR="00907A1E" w:rsidRPr="00D9487E" w:rsidRDefault="00907A1E" w:rsidP="00D9487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</w:p>
    <w:p w14:paraId="089737AB" w14:textId="77777777" w:rsidR="00D2743D" w:rsidRDefault="004560BE" w:rsidP="00D2743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  <w:lang w:val="en-GB"/>
        </w:rPr>
        <w:t xml:space="preserve">Citation </w:t>
      </w:r>
    </w:p>
    <w:p w14:paraId="2C3F4036" w14:textId="62E77CC9" w:rsidR="00B2331C" w:rsidRDefault="00B2331C" w:rsidP="00B2331C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All submissions should be in accordance with the </w:t>
      </w:r>
      <w:r w:rsidRPr="00B2331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 xml:space="preserve">MLA Formatting and Style Guide, </w:t>
      </w:r>
      <w:r w:rsidR="003F326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 xml:space="preserve">latest </w:t>
      </w:r>
      <w:bookmarkStart w:id="0" w:name="_GoBack"/>
      <w:bookmarkEnd w:id="0"/>
      <w:r w:rsidRPr="00B2331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edition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For detailed instructions, </w:t>
      </w:r>
      <w:r w:rsidR="004560B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visit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</w:t>
      </w:r>
    </w:p>
    <w:p w14:paraId="23B025A9" w14:textId="6DB36A22" w:rsidR="001B2516" w:rsidRPr="00E67EE5" w:rsidRDefault="00C7523B" w:rsidP="00E67EE5">
      <w:p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hyperlink r:id="rId12" w:history="1">
        <w:r w:rsidR="00B2331C" w:rsidRPr="00B2331C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en-GB"/>
          </w:rPr>
          <w:t>https://owl.purdue.edu/owl/research_and_citation/mla_style/mla_formatting_and_style_guide/mla_formatting_and_style_guide.html</w:t>
        </w:r>
      </w:hyperlink>
      <w:r w:rsidR="00B233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 xml:space="preserve"> </w:t>
      </w:r>
    </w:p>
    <w:p w14:paraId="37A181C3" w14:textId="77777777" w:rsidR="001B2516" w:rsidRDefault="001B2516" w:rsidP="004B5804">
      <w:pPr>
        <w:jc w:val="both"/>
        <w:rPr>
          <w:rFonts w:ascii="Times New Roman" w:hAnsi="Times New Roman" w:cs="Times New Roman"/>
          <w:color w:val="000000" w:themeColor="text1"/>
          <w:sz w:val="24"/>
          <w:lang w:val="en-GB"/>
        </w:rPr>
      </w:pPr>
    </w:p>
    <w:sectPr w:rsidR="001B2516" w:rsidSect="00E67EE5">
      <w:footerReference w:type="default" r:id="rId13"/>
      <w:pgSz w:w="12240" w:h="15840"/>
      <w:pgMar w:top="1008" w:right="1440" w:bottom="1008" w:left="144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56C8D" w14:textId="77777777" w:rsidR="00C7523B" w:rsidRDefault="00C7523B" w:rsidP="00D6497E">
      <w:pPr>
        <w:spacing w:after="0" w:line="240" w:lineRule="auto"/>
      </w:pPr>
      <w:r>
        <w:separator/>
      </w:r>
    </w:p>
  </w:endnote>
  <w:endnote w:type="continuationSeparator" w:id="0">
    <w:p w14:paraId="56755186" w14:textId="77777777" w:rsidR="00C7523B" w:rsidRDefault="00C7523B" w:rsidP="00D6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542356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1A2E3AF" w14:textId="054FDB09" w:rsidR="004659C1" w:rsidRDefault="004659C1" w:rsidP="00CB69F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2208D5">
          <w:rPr>
            <w:rFonts w:ascii="Times New Roman" w:hAnsi="Times New Roman" w:cs="Times New Roman"/>
            <w:noProof/>
            <w:color w:val="FFFFFF" w:themeColor="background1"/>
            <w:spacing w:val="60"/>
            <w:lang w:val="hr-HR" w:eastAsia="hr-HR"/>
          </w:rPr>
          <w:drawing>
            <wp:anchor distT="0" distB="0" distL="114300" distR="114300" simplePos="0" relativeHeight="251658240" behindDoc="0" locked="0" layoutInCell="1" allowOverlap="1" wp14:anchorId="439F1C2B" wp14:editId="4A088911">
              <wp:simplePos x="0" y="0"/>
              <wp:positionH relativeFrom="column">
                <wp:posOffset>4333875</wp:posOffset>
              </wp:positionH>
              <wp:positionV relativeFrom="paragraph">
                <wp:posOffset>17145</wp:posOffset>
              </wp:positionV>
              <wp:extent cx="1146175" cy="359410"/>
              <wp:effectExtent l="0" t="0" r="0" b="254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ick -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617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208D5">
          <w:rPr>
            <w:rFonts w:ascii="Times New Roman" w:hAnsi="Times New Roman" w:cs="Times New Roman"/>
          </w:rPr>
          <w:fldChar w:fldCharType="begin"/>
        </w:r>
        <w:r w:rsidRPr="002208D5">
          <w:rPr>
            <w:rFonts w:ascii="Times New Roman" w:hAnsi="Times New Roman" w:cs="Times New Roman"/>
          </w:rPr>
          <w:instrText xml:space="preserve"> PAGE   \* MERGEFORMAT </w:instrText>
        </w:r>
        <w:r w:rsidRPr="002208D5">
          <w:rPr>
            <w:rFonts w:ascii="Times New Roman" w:hAnsi="Times New Roman" w:cs="Times New Roman"/>
          </w:rPr>
          <w:fldChar w:fldCharType="separate"/>
        </w:r>
        <w:r w:rsidR="00E67EE5" w:rsidRPr="00E67EE5">
          <w:rPr>
            <w:rFonts w:ascii="Times New Roman" w:hAnsi="Times New Roman" w:cs="Times New Roman"/>
            <w:b/>
            <w:bCs/>
            <w:noProof/>
          </w:rPr>
          <w:t>1</w:t>
        </w:r>
        <w:r w:rsidRPr="002208D5">
          <w:rPr>
            <w:rFonts w:ascii="Times New Roman" w:hAnsi="Times New Roman" w:cs="Times New Roman"/>
            <w:b/>
            <w:bCs/>
            <w:noProof/>
          </w:rPr>
          <w:fldChar w:fldCharType="end"/>
        </w:r>
        <w:r w:rsidRPr="002208D5">
          <w:rPr>
            <w:rFonts w:ascii="Times New Roman" w:hAnsi="Times New Roman" w:cs="Times New Roman"/>
            <w:b/>
            <w:bCs/>
          </w:rPr>
          <w:t xml:space="preserve"> </w:t>
        </w:r>
        <w:r>
          <w:rPr>
            <w:b/>
            <w:bCs/>
          </w:rPr>
          <w:t xml:space="preserve">|                                                                                                                                                                         </w:t>
        </w:r>
        <w:r w:rsidRPr="002208D5">
          <w:rPr>
            <w:rFonts w:ascii="Times New Roman" w:hAnsi="Times New Roman" w:cs="Times New Roman"/>
            <w:bCs/>
          </w:rPr>
          <w:t>©</w:t>
        </w:r>
        <w:r>
          <w:rPr>
            <w:rFonts w:ascii="Times New Roman" w:hAnsi="Times New Roman" w:cs="Times New Roman"/>
            <w:bCs/>
          </w:rPr>
          <w:t xml:space="preserve"> </w:t>
        </w:r>
        <w:r w:rsidRPr="002208D5">
          <w:rPr>
            <w:rFonts w:ascii="Times New Roman" w:hAnsi="Times New Roman" w:cs="Times New Roman"/>
            <w:bCs/>
          </w:rPr>
          <w:t>20</w:t>
        </w:r>
        <w:r w:rsidR="00282CE6">
          <w:rPr>
            <w:rFonts w:ascii="Times New Roman" w:hAnsi="Times New Roman" w:cs="Times New Roman"/>
            <w:bCs/>
          </w:rPr>
          <w:t>24</w:t>
        </w:r>
      </w:p>
    </w:sdtContent>
  </w:sdt>
  <w:p w14:paraId="7105A0BD" w14:textId="77777777" w:rsidR="004659C1" w:rsidRPr="00D6497E" w:rsidRDefault="004659C1" w:rsidP="00D6497E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9D22F" w14:textId="77777777" w:rsidR="00C7523B" w:rsidRDefault="00C7523B" w:rsidP="00D6497E">
      <w:pPr>
        <w:spacing w:after="0" w:line="240" w:lineRule="auto"/>
      </w:pPr>
      <w:r>
        <w:separator/>
      </w:r>
    </w:p>
  </w:footnote>
  <w:footnote w:type="continuationSeparator" w:id="0">
    <w:p w14:paraId="5E8A2196" w14:textId="77777777" w:rsidR="00C7523B" w:rsidRDefault="00C7523B" w:rsidP="00D6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11F6"/>
    <w:multiLevelType w:val="hybridMultilevel"/>
    <w:tmpl w:val="430ED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66F"/>
    <w:rsid w:val="00014EA3"/>
    <w:rsid w:val="00016B05"/>
    <w:rsid w:val="00023C8B"/>
    <w:rsid w:val="000A404B"/>
    <w:rsid w:val="000A66F6"/>
    <w:rsid w:val="000D21CF"/>
    <w:rsid w:val="000E2936"/>
    <w:rsid w:val="000E2E85"/>
    <w:rsid w:val="001203AE"/>
    <w:rsid w:val="001203D3"/>
    <w:rsid w:val="00126F84"/>
    <w:rsid w:val="00193C87"/>
    <w:rsid w:val="001B2516"/>
    <w:rsid w:val="001C4654"/>
    <w:rsid w:val="001E0A4C"/>
    <w:rsid w:val="002069CA"/>
    <w:rsid w:val="00220069"/>
    <w:rsid w:val="002208D5"/>
    <w:rsid w:val="00231277"/>
    <w:rsid w:val="00264FFD"/>
    <w:rsid w:val="00282CE6"/>
    <w:rsid w:val="00285E7E"/>
    <w:rsid w:val="002E3362"/>
    <w:rsid w:val="00327896"/>
    <w:rsid w:val="003544D9"/>
    <w:rsid w:val="003946C1"/>
    <w:rsid w:val="003F3262"/>
    <w:rsid w:val="00425460"/>
    <w:rsid w:val="004560BE"/>
    <w:rsid w:val="00460B98"/>
    <w:rsid w:val="004659C1"/>
    <w:rsid w:val="004774B7"/>
    <w:rsid w:val="00483947"/>
    <w:rsid w:val="00495DE7"/>
    <w:rsid w:val="004B5804"/>
    <w:rsid w:val="0051506A"/>
    <w:rsid w:val="00544844"/>
    <w:rsid w:val="00576ED0"/>
    <w:rsid w:val="005B0C12"/>
    <w:rsid w:val="005E3BE0"/>
    <w:rsid w:val="00606946"/>
    <w:rsid w:val="006149E2"/>
    <w:rsid w:val="00627DBF"/>
    <w:rsid w:val="00636F4C"/>
    <w:rsid w:val="00661E52"/>
    <w:rsid w:val="006706EE"/>
    <w:rsid w:val="006A0762"/>
    <w:rsid w:val="006C4734"/>
    <w:rsid w:val="006C49D0"/>
    <w:rsid w:val="006D33A1"/>
    <w:rsid w:val="006F0603"/>
    <w:rsid w:val="007162AA"/>
    <w:rsid w:val="007171FE"/>
    <w:rsid w:val="00864B77"/>
    <w:rsid w:val="008948DE"/>
    <w:rsid w:val="008977C1"/>
    <w:rsid w:val="008C79F0"/>
    <w:rsid w:val="008F7810"/>
    <w:rsid w:val="0090539C"/>
    <w:rsid w:val="00907A1E"/>
    <w:rsid w:val="00923362"/>
    <w:rsid w:val="0097465F"/>
    <w:rsid w:val="00980F05"/>
    <w:rsid w:val="009A6E77"/>
    <w:rsid w:val="009C5A86"/>
    <w:rsid w:val="009C68F7"/>
    <w:rsid w:val="009E54EC"/>
    <w:rsid w:val="00A16E12"/>
    <w:rsid w:val="00AA5CC4"/>
    <w:rsid w:val="00AC11FB"/>
    <w:rsid w:val="00AD39CC"/>
    <w:rsid w:val="00AD4495"/>
    <w:rsid w:val="00AE1221"/>
    <w:rsid w:val="00B04A1A"/>
    <w:rsid w:val="00B2331C"/>
    <w:rsid w:val="00B46A84"/>
    <w:rsid w:val="00B66D78"/>
    <w:rsid w:val="00B67602"/>
    <w:rsid w:val="00B92A0C"/>
    <w:rsid w:val="00B953B4"/>
    <w:rsid w:val="00BB501B"/>
    <w:rsid w:val="00BB73DA"/>
    <w:rsid w:val="00C0266F"/>
    <w:rsid w:val="00C166F3"/>
    <w:rsid w:val="00C2098B"/>
    <w:rsid w:val="00C4477B"/>
    <w:rsid w:val="00C7523B"/>
    <w:rsid w:val="00C76522"/>
    <w:rsid w:val="00CB47D4"/>
    <w:rsid w:val="00CB69FB"/>
    <w:rsid w:val="00CE2A35"/>
    <w:rsid w:val="00D2743D"/>
    <w:rsid w:val="00D52494"/>
    <w:rsid w:val="00D57EFE"/>
    <w:rsid w:val="00D6497E"/>
    <w:rsid w:val="00D90F95"/>
    <w:rsid w:val="00D9487E"/>
    <w:rsid w:val="00DD7617"/>
    <w:rsid w:val="00E36F9F"/>
    <w:rsid w:val="00E6173F"/>
    <w:rsid w:val="00E67EE5"/>
    <w:rsid w:val="00E92B55"/>
    <w:rsid w:val="00E93AFB"/>
    <w:rsid w:val="00EC30B8"/>
    <w:rsid w:val="00EC5173"/>
    <w:rsid w:val="00EE6D2B"/>
    <w:rsid w:val="00EE7064"/>
    <w:rsid w:val="00F77161"/>
    <w:rsid w:val="00FA000C"/>
    <w:rsid w:val="00FB035C"/>
    <w:rsid w:val="00FC0637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9AAD4"/>
  <w15:docId w15:val="{D109A548-4A15-493F-866B-556D7CD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66F"/>
    <w:pPr>
      <w:spacing w:after="200" w:line="276" w:lineRule="auto"/>
    </w:pPr>
    <w:rPr>
      <w:rFonts w:eastAsiaTheme="minorEastAsia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6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ko-KR"/>
    </w:rPr>
  </w:style>
  <w:style w:type="table" w:styleId="TableGrid">
    <w:name w:val="Table Grid"/>
    <w:basedOn w:val="TableNormal"/>
    <w:uiPriority w:val="59"/>
    <w:rsid w:val="00C0266F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6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6F"/>
    <w:rPr>
      <w:rFonts w:eastAsiaTheme="minorEastAsia"/>
      <w:lang w:val="en-US" w:eastAsia="ko-KR"/>
    </w:rPr>
  </w:style>
  <w:style w:type="paragraph" w:styleId="ListParagraph">
    <w:name w:val="List Paragraph"/>
    <w:basedOn w:val="Normal"/>
    <w:uiPriority w:val="34"/>
    <w:qFormat/>
    <w:rsid w:val="00FC0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05"/>
    <w:rPr>
      <w:rFonts w:ascii="Tahoma" w:eastAsiaTheme="minorEastAsia" w:hAnsi="Tahoma" w:cs="Tahoma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D6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97E"/>
    <w:rPr>
      <w:rFonts w:eastAsiaTheme="minorEastAsia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B2331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0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603"/>
    <w:rPr>
      <w:rFonts w:eastAsiaTheme="minorEastAsia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603"/>
    <w:rPr>
      <w:rFonts w:eastAsiaTheme="minorEastAsia"/>
      <w:b/>
      <w:bCs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wl.purdue.edu/owl/research_and_citation/mla_style/mla_formatting_and_style_guide/mla_formatting_and_style_guid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ck.ffos2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ck.ffos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A162-292A-4FA2-9E76-2B8D4EEF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Korisnik</cp:lastModifiedBy>
  <cp:revision>80</cp:revision>
  <dcterms:created xsi:type="dcterms:W3CDTF">2019-07-15T16:46:00Z</dcterms:created>
  <dcterms:modified xsi:type="dcterms:W3CDTF">2024-06-07T11:53:00Z</dcterms:modified>
</cp:coreProperties>
</file>