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5B" w:rsidRDefault="00C32F5B" w:rsidP="00C32F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hr-HR" w:eastAsia="hr-HR"/>
        </w:rPr>
      </w:pPr>
      <w:r w:rsidRPr="00C32F5B">
        <w:rPr>
          <w:rFonts w:ascii="Times New Roman" w:eastAsia="Times New Roman" w:hAnsi="Times New Roman" w:cs="Times New Roman"/>
          <w:b/>
          <w:bCs/>
          <w:kern w:val="36"/>
          <w:sz w:val="28"/>
          <w:szCs w:val="28"/>
          <w:lang w:val="hr-HR" w:eastAsia="hr-HR"/>
        </w:rPr>
        <w:t>NATJEČAJ ZA ERASMUS+ KA1 MOBILNOST STUDENATA ZA LJETNI SEMESTAR U AKADEMSKOJ GODINI 2024./2025.</w:t>
      </w:r>
    </w:p>
    <w:p w:rsidR="00C32F5B" w:rsidRPr="00C32F5B" w:rsidRDefault="00130956" w:rsidP="00C32F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hr-HR" w:eastAsia="hr-HR"/>
        </w:rPr>
      </w:pPr>
      <w:r>
        <w:rPr>
          <w:rFonts w:ascii="Times New Roman" w:hAnsi="Times New Roman" w:cs="Times New Roman"/>
          <w:noProof/>
          <w:sz w:val="24"/>
          <w:szCs w:val="24"/>
        </w:rPr>
        <w:drawing>
          <wp:inline distT="0" distB="0" distL="0" distR="0" wp14:anchorId="45BA9D07" wp14:editId="2326DDB3">
            <wp:extent cx="4348056" cy="1144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Sufinancira-EUROPSKA-UNIJA_POS_POS_7b100d5d4e3f7624f65467c0808602c4-300x79.jpg"/>
                    <pic:cNvPicPr/>
                  </pic:nvPicPr>
                  <pic:blipFill>
                    <a:blip r:embed="rId5">
                      <a:extLst>
                        <a:ext uri="{28A0092B-C50C-407E-A947-70E740481C1C}">
                          <a14:useLocalDpi xmlns:a14="http://schemas.microsoft.com/office/drawing/2010/main" val="0"/>
                        </a:ext>
                      </a:extLst>
                    </a:blip>
                    <a:stretch>
                      <a:fillRect/>
                    </a:stretch>
                  </pic:blipFill>
                  <pic:spPr>
                    <a:xfrm>
                      <a:off x="0" y="0"/>
                      <a:ext cx="4356984" cy="1147339"/>
                    </a:xfrm>
                    <a:prstGeom prst="rect">
                      <a:avLst/>
                    </a:prstGeom>
                  </pic:spPr>
                </pic:pic>
              </a:graphicData>
            </a:graphic>
          </wp:inline>
        </w:drawing>
      </w:r>
      <w:bookmarkStart w:id="0" w:name="_GoBack"/>
      <w:bookmarkEnd w:id="0"/>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U okviru ERASMUS+ Programa – Ključne aktivnosti 1, Sveučilište Josipa Jurja Strossmayera u Osijeku </w:t>
      </w:r>
      <w:r w:rsidRPr="00C32F5B">
        <w:rPr>
          <w:rFonts w:ascii="Times New Roman" w:eastAsia="Times New Roman" w:hAnsi="Times New Roman" w:cs="Times New Roman"/>
          <w:b/>
          <w:bCs/>
          <w:sz w:val="24"/>
          <w:szCs w:val="24"/>
          <w:lang w:val="hr-HR" w:eastAsia="hr-HR"/>
        </w:rPr>
        <w:t>dana 28. kolovoza 2024</w:t>
      </w:r>
      <w:r w:rsidRPr="00C32F5B">
        <w:rPr>
          <w:rFonts w:ascii="Times New Roman" w:eastAsia="Times New Roman" w:hAnsi="Times New Roman" w:cs="Times New Roman"/>
          <w:sz w:val="24"/>
          <w:szCs w:val="24"/>
          <w:lang w:val="hr-HR" w:eastAsia="hr-HR"/>
        </w:rPr>
        <w:t>. objavljuje natječaj za dodjelu financijskih potpora studentima koji odlaze na inozemne visokoškolske ustanove ili organizacije. Svrha boravka u inozemstvu je </w:t>
      </w:r>
      <w:r w:rsidRPr="00C32F5B">
        <w:rPr>
          <w:rFonts w:ascii="Times New Roman" w:eastAsia="Times New Roman" w:hAnsi="Times New Roman" w:cs="Times New Roman"/>
          <w:b/>
          <w:bCs/>
          <w:sz w:val="24"/>
          <w:szCs w:val="24"/>
          <w:lang w:val="hr-HR" w:eastAsia="hr-HR"/>
        </w:rPr>
        <w:t>studijski boravak</w:t>
      </w:r>
      <w:r w:rsidRPr="00C32F5B">
        <w:rPr>
          <w:rFonts w:ascii="Times New Roman" w:eastAsia="Times New Roman" w:hAnsi="Times New Roman" w:cs="Times New Roman"/>
          <w:sz w:val="24"/>
          <w:szCs w:val="24"/>
          <w:lang w:val="hr-HR" w:eastAsia="hr-HR"/>
        </w:rPr>
        <w:t> ili </w:t>
      </w:r>
      <w:r w:rsidRPr="00C32F5B">
        <w:rPr>
          <w:rFonts w:ascii="Times New Roman" w:eastAsia="Times New Roman" w:hAnsi="Times New Roman" w:cs="Times New Roman"/>
          <w:b/>
          <w:bCs/>
          <w:sz w:val="24"/>
          <w:szCs w:val="24"/>
          <w:lang w:val="hr-HR" w:eastAsia="hr-HR"/>
        </w:rPr>
        <w:t>stručna praksa</w:t>
      </w:r>
      <w:r w:rsidRPr="00C32F5B">
        <w:rPr>
          <w:rFonts w:ascii="Times New Roman" w:eastAsia="Times New Roman" w:hAnsi="Times New Roman" w:cs="Times New Roman"/>
          <w:sz w:val="24"/>
          <w:szCs w:val="24"/>
          <w:lang w:val="hr-HR" w:eastAsia="hr-HR"/>
        </w:rPr>
        <w:t> ili </w:t>
      </w:r>
      <w:r w:rsidRPr="00C32F5B">
        <w:rPr>
          <w:rFonts w:ascii="Times New Roman" w:eastAsia="Times New Roman" w:hAnsi="Times New Roman" w:cs="Times New Roman"/>
          <w:b/>
          <w:bCs/>
          <w:sz w:val="24"/>
          <w:szCs w:val="24"/>
          <w:lang w:val="hr-HR" w:eastAsia="hr-HR"/>
        </w:rPr>
        <w:t>kombinirani studijski boravak i stručna praksa</w:t>
      </w:r>
      <w:r w:rsidRPr="00C32F5B">
        <w:rPr>
          <w:rFonts w:ascii="Times New Roman" w:eastAsia="Times New Roman" w:hAnsi="Times New Roman" w:cs="Times New Roman"/>
          <w:sz w:val="24"/>
          <w:szCs w:val="24"/>
          <w:lang w:val="hr-HR" w:eastAsia="hr-HR"/>
        </w:rPr>
        <w:t>.</w:t>
      </w:r>
    </w:p>
    <w:p w:rsidR="00C32F5B" w:rsidRPr="00C32F5B" w:rsidRDefault="00C32F5B" w:rsidP="00C32F5B">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Na natječaj se mogu prijaviti svi redoviti i izvanredni studenti Sveučilišta u Osijeku.</w:t>
      </w:r>
    </w:p>
    <w:p w:rsidR="00C32F5B" w:rsidRPr="00C32F5B" w:rsidRDefault="00C32F5B" w:rsidP="00C32F5B">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Važeće razdoblje za realizaciju mobilnosti je 15. studenog 2024. – 31. srpnja 2026.</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Mobilnost u svrhu studijskog boravka i/ili stručne prakse moguće je realizirati na visokoškolskim ustanovama ili organizacijama </w:t>
      </w:r>
      <w:r w:rsidRPr="00C32F5B">
        <w:rPr>
          <w:rFonts w:ascii="Times New Roman" w:eastAsia="Times New Roman" w:hAnsi="Times New Roman" w:cs="Times New Roman"/>
          <w:b/>
          <w:bCs/>
          <w:sz w:val="24"/>
          <w:szCs w:val="24"/>
          <w:lang w:val="hr-HR" w:eastAsia="hr-HR"/>
        </w:rPr>
        <w:t xml:space="preserve">u </w:t>
      </w:r>
      <w:proofErr w:type="spellStart"/>
      <w:r w:rsidRPr="00C32F5B">
        <w:rPr>
          <w:rFonts w:ascii="Times New Roman" w:eastAsia="Times New Roman" w:hAnsi="Times New Roman" w:cs="Times New Roman"/>
          <w:b/>
          <w:bCs/>
          <w:sz w:val="24"/>
          <w:szCs w:val="24"/>
          <w:lang w:val="hr-HR" w:eastAsia="hr-HR"/>
        </w:rPr>
        <w:t>Erasmus</w:t>
      </w:r>
      <w:proofErr w:type="spellEnd"/>
      <w:r w:rsidRPr="00C32F5B">
        <w:rPr>
          <w:rFonts w:ascii="Times New Roman" w:eastAsia="Times New Roman" w:hAnsi="Times New Roman" w:cs="Times New Roman"/>
          <w:b/>
          <w:bCs/>
          <w:sz w:val="24"/>
          <w:szCs w:val="24"/>
          <w:lang w:val="hr-HR" w:eastAsia="hr-HR"/>
        </w:rPr>
        <w:t>+ programskim zemljama</w:t>
      </w:r>
      <w:r w:rsidRPr="00C32F5B">
        <w:rPr>
          <w:rFonts w:ascii="Times New Roman" w:eastAsia="Times New Roman" w:hAnsi="Times New Roman" w:cs="Times New Roman"/>
          <w:sz w:val="24"/>
          <w:szCs w:val="24"/>
          <w:lang w:val="hr-HR" w:eastAsia="hr-HR"/>
        </w:rPr>
        <w:t xml:space="preserve"> (države EU: Austrija, Belgija, Bugarska, Cipar, Češka, Danska, Estonija, Finska, Francuska, Njemačka, Grčka, Mađarska, Irska, Italija, Litva, Latvija, Luksemburg, Malta, Nizozemska, Poljska, Portugal, Rumunjska, Slovačka, Slovenija, Španjolska, Švedska; te Island, Lihtenštajn, Norveška, Sjeverna Makedonija, Srbija i Turska) </w:t>
      </w:r>
      <w:r w:rsidRPr="00C32F5B">
        <w:rPr>
          <w:rFonts w:ascii="Times New Roman" w:eastAsia="Times New Roman" w:hAnsi="Times New Roman" w:cs="Times New Roman"/>
          <w:b/>
          <w:bCs/>
          <w:sz w:val="24"/>
          <w:szCs w:val="24"/>
          <w:lang w:val="hr-HR" w:eastAsia="hr-HR"/>
        </w:rPr>
        <w:t xml:space="preserve">te </w:t>
      </w:r>
      <w:proofErr w:type="spellStart"/>
      <w:r w:rsidRPr="00C32F5B">
        <w:rPr>
          <w:rFonts w:ascii="Times New Roman" w:eastAsia="Times New Roman" w:hAnsi="Times New Roman" w:cs="Times New Roman"/>
          <w:b/>
          <w:bCs/>
          <w:sz w:val="24"/>
          <w:szCs w:val="24"/>
          <w:lang w:val="hr-HR" w:eastAsia="hr-HR"/>
        </w:rPr>
        <w:t>Erasmus</w:t>
      </w:r>
      <w:proofErr w:type="spellEnd"/>
      <w:r w:rsidRPr="00C32F5B">
        <w:rPr>
          <w:rFonts w:ascii="Times New Roman" w:eastAsia="Times New Roman" w:hAnsi="Times New Roman" w:cs="Times New Roman"/>
          <w:b/>
          <w:bCs/>
          <w:sz w:val="24"/>
          <w:szCs w:val="24"/>
          <w:lang w:val="hr-HR" w:eastAsia="hr-HR"/>
        </w:rPr>
        <w:t>+ partnerskim zemljama</w:t>
      </w:r>
      <w:r w:rsidRPr="00C32F5B">
        <w:rPr>
          <w:rFonts w:ascii="Times New Roman" w:eastAsia="Times New Roman" w:hAnsi="Times New Roman" w:cs="Times New Roman"/>
          <w:sz w:val="24"/>
          <w:szCs w:val="24"/>
          <w:lang w:val="hr-HR" w:eastAsia="hr-HR"/>
        </w:rPr>
        <w:t xml:space="preserve"> samo u onim institucijama s kojima postoji mogućnost potpisivanja </w:t>
      </w:r>
      <w:proofErr w:type="spellStart"/>
      <w:r w:rsidRPr="00C32F5B">
        <w:rPr>
          <w:rFonts w:ascii="Times New Roman" w:eastAsia="Times New Roman" w:hAnsi="Times New Roman" w:cs="Times New Roman"/>
          <w:sz w:val="24"/>
          <w:szCs w:val="24"/>
          <w:lang w:val="hr-HR" w:eastAsia="hr-HR"/>
        </w:rPr>
        <w:t>međuinstitucijskih</w:t>
      </w:r>
      <w:proofErr w:type="spellEnd"/>
      <w:r w:rsidRPr="00C32F5B">
        <w:rPr>
          <w:rFonts w:ascii="Times New Roman" w:eastAsia="Times New Roman" w:hAnsi="Times New Roman" w:cs="Times New Roman"/>
          <w:sz w:val="24"/>
          <w:szCs w:val="24"/>
          <w:lang w:val="hr-HR" w:eastAsia="hr-HR"/>
        </w:rPr>
        <w:t xml:space="preserve"> sporazuma (institucija koje su zainteresirane za potpisivanje sporazuma sa Sveučilištem u Osijeku). Popis partnerskih zemalja po Regijama nalazi se na ovoj poveznici: </w:t>
      </w:r>
      <w:hyperlink r:id="rId6" w:history="1">
        <w:r w:rsidRPr="00C32F5B">
          <w:rPr>
            <w:rFonts w:ascii="Times New Roman" w:eastAsia="Times New Roman" w:hAnsi="Times New Roman" w:cs="Times New Roman"/>
            <w:color w:val="0000FF"/>
            <w:sz w:val="24"/>
            <w:szCs w:val="24"/>
            <w:u w:val="single"/>
            <w:lang w:val="hr-HR" w:eastAsia="hr-HR"/>
          </w:rPr>
          <w:t>https://erasmus-plus.ec.europa.eu/programme-guide/part-a/eligible-countries</w:t>
        </w:r>
      </w:hyperlink>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Broj mobilnosti prema partnerskim zemljama i broj kratkoročnih mobilnosti ograničeni su te ovise o dodijeljenim financijskim sredstvima Sveučilištu</w:t>
      </w:r>
      <w:r w:rsidRPr="00C32F5B">
        <w:rPr>
          <w:rFonts w:ascii="Times New Roman" w:eastAsia="Times New Roman" w:hAnsi="Times New Roman" w:cs="Times New Roman"/>
          <w:sz w:val="24"/>
          <w:szCs w:val="24"/>
          <w:lang w:val="hr-HR" w:eastAsia="hr-HR"/>
        </w:rPr>
        <w:t xml:space="preserve">. Detaljnije informacije o uvjetima prijave nalaze se u </w:t>
      </w:r>
      <w:hyperlink r:id="rId7" w:history="1">
        <w:r w:rsidRPr="00C32F5B">
          <w:rPr>
            <w:rFonts w:ascii="Times New Roman" w:eastAsia="Times New Roman" w:hAnsi="Times New Roman" w:cs="Times New Roman"/>
            <w:color w:val="0000FF"/>
            <w:sz w:val="24"/>
            <w:szCs w:val="24"/>
            <w:u w:val="single"/>
            <w:lang w:val="hr-HR" w:eastAsia="hr-HR"/>
          </w:rPr>
          <w:t>Uputama za studente</w:t>
        </w:r>
      </w:hyperlink>
      <w:r w:rsidRPr="00C32F5B">
        <w:rPr>
          <w:rFonts w:ascii="Times New Roman" w:eastAsia="Times New Roman" w:hAnsi="Times New Roman" w:cs="Times New Roman"/>
          <w:sz w:val="24"/>
          <w:szCs w:val="24"/>
          <w:lang w:val="hr-HR" w:eastAsia="hr-HR"/>
        </w:rPr>
        <w:t>.</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xml:space="preserve">DODATNE INFORMACIJE ZA ORGANIZACIJU MOBILNOSTI: </w:t>
      </w:r>
    </w:p>
    <w:p w:rsidR="00C32F5B" w:rsidRPr="00C32F5B" w:rsidRDefault="00C32F5B" w:rsidP="00C32F5B">
      <w:pPr>
        <w:spacing w:before="100" w:beforeAutospacing="1" w:after="100" w:afterAutospacing="1" w:line="240" w:lineRule="auto"/>
        <w:jc w:val="both"/>
        <w:rPr>
          <w:rStyle w:val="Hyperlink"/>
          <w:rFonts w:ascii="Times New Roman" w:eastAsia="Times New Roman" w:hAnsi="Times New Roman" w:cs="Times New Roman"/>
          <w:sz w:val="24"/>
          <w:szCs w:val="24"/>
          <w:lang w:val="hr-HR" w:eastAsia="hr-HR"/>
        </w:rPr>
      </w:pPr>
      <w:r>
        <w:rPr>
          <w:rFonts w:ascii="Times New Roman" w:eastAsia="Times New Roman" w:hAnsi="Times New Roman" w:cs="Times New Roman"/>
          <w:b/>
          <w:bCs/>
          <w:sz w:val="24"/>
          <w:szCs w:val="24"/>
          <w:lang w:val="hr-HR" w:eastAsia="hr-HR"/>
        </w:rPr>
        <w:fldChar w:fldCharType="begin"/>
      </w:r>
      <w:r>
        <w:rPr>
          <w:rFonts w:ascii="Times New Roman" w:eastAsia="Times New Roman" w:hAnsi="Times New Roman" w:cs="Times New Roman"/>
          <w:b/>
          <w:bCs/>
          <w:sz w:val="24"/>
          <w:szCs w:val="24"/>
          <w:lang w:val="hr-HR" w:eastAsia="hr-HR"/>
        </w:rPr>
        <w:instrText xml:space="preserve"> HYPERLINK "https://www.unios.hr/wp-content/uploads/2024/08/UNIOS-ERASMUS-Interinstitutional-agreements-E-ugovori-za-natjecaj-2024-KOLOVOZ-2024.pdf" </w:instrText>
      </w:r>
      <w:r>
        <w:rPr>
          <w:rFonts w:ascii="Times New Roman" w:eastAsia="Times New Roman" w:hAnsi="Times New Roman" w:cs="Times New Roman"/>
          <w:b/>
          <w:bCs/>
          <w:sz w:val="24"/>
          <w:szCs w:val="24"/>
          <w:lang w:val="hr-HR" w:eastAsia="hr-HR"/>
        </w:rPr>
      </w:r>
      <w:r>
        <w:rPr>
          <w:rFonts w:ascii="Times New Roman" w:eastAsia="Times New Roman" w:hAnsi="Times New Roman" w:cs="Times New Roman"/>
          <w:b/>
          <w:bCs/>
          <w:sz w:val="24"/>
          <w:szCs w:val="24"/>
          <w:lang w:val="hr-HR" w:eastAsia="hr-HR"/>
        </w:rPr>
        <w:fldChar w:fldCharType="separate"/>
      </w:r>
      <w:r w:rsidRPr="00C32F5B">
        <w:rPr>
          <w:rStyle w:val="Hyperlink"/>
          <w:rFonts w:ascii="Times New Roman" w:eastAsia="Times New Roman" w:hAnsi="Times New Roman" w:cs="Times New Roman"/>
          <w:b/>
          <w:bCs/>
          <w:sz w:val="24"/>
          <w:szCs w:val="24"/>
          <w:lang w:val="hr-HR" w:eastAsia="hr-HR"/>
        </w:rPr>
        <w:t xml:space="preserve">Popis inozemnih partnerskih sveučilišta i </w:t>
      </w:r>
      <w:proofErr w:type="spellStart"/>
      <w:r w:rsidRPr="00C32F5B">
        <w:rPr>
          <w:rStyle w:val="Hyperlink"/>
          <w:rFonts w:ascii="Times New Roman" w:eastAsia="Times New Roman" w:hAnsi="Times New Roman" w:cs="Times New Roman"/>
          <w:b/>
          <w:bCs/>
          <w:sz w:val="24"/>
          <w:szCs w:val="24"/>
          <w:lang w:val="hr-HR" w:eastAsia="hr-HR"/>
        </w:rPr>
        <w:t>Erasmus</w:t>
      </w:r>
      <w:proofErr w:type="spellEnd"/>
      <w:r w:rsidRPr="00C32F5B">
        <w:rPr>
          <w:rStyle w:val="Hyperlink"/>
          <w:rFonts w:ascii="Times New Roman" w:eastAsia="Times New Roman" w:hAnsi="Times New Roman" w:cs="Times New Roman"/>
          <w:b/>
          <w:bCs/>
          <w:sz w:val="24"/>
          <w:szCs w:val="24"/>
          <w:lang w:val="hr-HR" w:eastAsia="hr-HR"/>
        </w:rPr>
        <w:t>+ ugovora</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b/>
          <w:bCs/>
          <w:sz w:val="24"/>
          <w:szCs w:val="24"/>
          <w:lang w:val="hr-HR" w:eastAsia="hr-HR"/>
        </w:rPr>
        <w:fldChar w:fldCharType="end"/>
      </w:r>
      <w:hyperlink r:id="rId8" w:history="1">
        <w:r w:rsidRPr="00C32F5B">
          <w:rPr>
            <w:rFonts w:ascii="Times New Roman" w:eastAsia="Times New Roman" w:hAnsi="Times New Roman" w:cs="Times New Roman"/>
            <w:b/>
            <w:bCs/>
            <w:color w:val="0000FF"/>
            <w:sz w:val="24"/>
            <w:szCs w:val="24"/>
            <w:u w:val="single"/>
            <w:lang w:val="hr-HR" w:eastAsia="hr-HR"/>
          </w:rPr>
          <w:t>Iznosi financijske potpore za studente</w:t>
        </w:r>
      </w:hyperlink>
      <w:r w:rsidRPr="00C32F5B">
        <w:rPr>
          <w:rFonts w:ascii="Times New Roman" w:eastAsia="Times New Roman" w:hAnsi="Times New Roman" w:cs="Times New Roman"/>
          <w:b/>
          <w:bCs/>
          <w:sz w:val="24"/>
          <w:szCs w:val="24"/>
          <w:lang w:val="hr-HR" w:eastAsia="hr-HR"/>
        </w:rPr>
        <w:t xml:space="preserve"> ovise o zemlji, vrsti i trajanju aktivnosti za koju se studenti prijavljuju u okviru ovog Natječaja i navedeni su u Uputama za studente.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Dužina razdoblja mobilnosti za studijski boravak je najmanje 2 mjeseca, a najduže 12 mjeseci.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Dužina razdoblja mobilnosti za stručnu praksu je najmanje 2 mjeseca, a najduže 12 mjeseci.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lastRenderedPageBreak/>
        <w:t>Dužina razdoblja mobilnosti za kombinirani studijski boravak i stručnu praksu je najmanje 2 mjeseca, a najduže 12 mjeseci.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VAŽNE INFORMACIJE ZA POPUNJAVANJE PRIJAVNOG OBRASCA:</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*ZELENO PUTOVANJE: za prijavu na zeleno putovanje potrebno je označiti odgovarajuću kućicu u prijavnom obrascu, na taj način si student rezervira financijski iznos u slučaju da se odluči putovati sredstvima zelenog putovanja (</w:t>
      </w:r>
      <w:r w:rsidRPr="00C32F5B">
        <w:rPr>
          <w:rFonts w:ascii="Times New Roman" w:eastAsia="Times New Roman" w:hAnsi="Times New Roman" w:cs="Times New Roman"/>
          <w:i/>
          <w:iCs/>
          <w:sz w:val="24"/>
          <w:szCs w:val="24"/>
          <w:lang w:val="hr-HR" w:eastAsia="hr-HR"/>
        </w:rPr>
        <w:t>detaljno objašnjeno u Uputama za studente</w:t>
      </w:r>
      <w:r w:rsidRPr="00C32F5B">
        <w:rPr>
          <w:rFonts w:ascii="Times New Roman" w:eastAsia="Times New Roman" w:hAnsi="Times New Roman" w:cs="Times New Roman"/>
          <w:sz w:val="24"/>
          <w:szCs w:val="24"/>
          <w:lang w:val="hr-HR" w:eastAsia="hr-HR"/>
        </w:rPr>
        <w:t xml:space="preserve">). IZJAVU O ČASTI </w:t>
      </w:r>
      <w:r w:rsidRPr="00C32F5B">
        <w:rPr>
          <w:rFonts w:ascii="Times New Roman" w:eastAsia="Times New Roman" w:hAnsi="Times New Roman" w:cs="Times New Roman"/>
          <w:sz w:val="24"/>
          <w:szCs w:val="24"/>
          <w:u w:val="single"/>
          <w:lang w:val="hr-HR" w:eastAsia="hr-HR"/>
        </w:rPr>
        <w:t>nije potrebno dostavljati u sklopu natječaja</w:t>
      </w:r>
      <w:r w:rsidRPr="00C32F5B">
        <w:rPr>
          <w:rFonts w:ascii="Times New Roman" w:eastAsia="Times New Roman" w:hAnsi="Times New Roman" w:cs="Times New Roman"/>
          <w:sz w:val="24"/>
          <w:szCs w:val="24"/>
          <w:lang w:val="hr-HR" w:eastAsia="hr-HR"/>
        </w:rPr>
        <w:t>, već prije samog odlaska na mobilnost, prije sastavljanja ugovora za financiranje.</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*Od tri ponuđene vrste mobilnosti student može izabrati samo jednu i sukladno tome popunjava prijavni obrazac. Sve ostale tablice koje ne popunjava </w:t>
      </w:r>
      <w:r w:rsidRPr="00C32F5B">
        <w:rPr>
          <w:rFonts w:ascii="Times New Roman" w:eastAsia="Times New Roman" w:hAnsi="Times New Roman" w:cs="Times New Roman"/>
          <w:i/>
          <w:iCs/>
          <w:sz w:val="24"/>
          <w:szCs w:val="24"/>
          <w:u w:val="single"/>
          <w:lang w:val="hr-HR" w:eastAsia="hr-HR"/>
        </w:rPr>
        <w:t>obavezno ostavlja prazne</w:t>
      </w:r>
      <w:r w:rsidRPr="00C32F5B">
        <w:rPr>
          <w:rFonts w:ascii="Times New Roman" w:eastAsia="Times New Roman" w:hAnsi="Times New Roman" w:cs="Times New Roman"/>
          <w:sz w:val="24"/>
          <w:szCs w:val="24"/>
          <w:lang w:val="hr-HR" w:eastAsia="hr-HR"/>
        </w:rPr>
        <w:t xml:space="preserve"> (tablice koje se ne popunjavaju ne smiju se brisati).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*Potrebno je popuniti sve kategorije unutar odabrane mobilnosti, a ako u slučaju stručne prakse nemate dogovorenu mobilnost, napišite gdje biste htjeli ići. Kasnije možete mijenjati i instituciju i državu (ako je riječ o praksi). Ako se prijavljujete za studij, u trenutku prijave na natječaj biste trebali znati gdje planirate ići zbog toga što Sveučilište za vas odmah po završetku natječaja mora slati nominacije na strano sveučilište koje ste odabrali, a s kojim imamo potpisan sporazum.</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*Pod kategorijom „godina studija“ popunjavate koja će te godina studija biti u 2024./2025. akademskoj godini. Potrebno je popuniti sve podatke, kućice ne smiju ostati prazne.</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*Mailom je potrebno slati samo prijavni obrazac u </w:t>
      </w:r>
      <w:proofErr w:type="spellStart"/>
      <w:r w:rsidRPr="00C32F5B">
        <w:rPr>
          <w:rFonts w:ascii="Times New Roman" w:eastAsia="Times New Roman" w:hAnsi="Times New Roman" w:cs="Times New Roman"/>
          <w:sz w:val="24"/>
          <w:szCs w:val="24"/>
          <w:lang w:val="hr-HR" w:eastAsia="hr-HR"/>
        </w:rPr>
        <w:t>wordu</w:t>
      </w:r>
      <w:proofErr w:type="spellEnd"/>
      <w:r w:rsidRPr="00C32F5B">
        <w:rPr>
          <w:rFonts w:ascii="Times New Roman" w:eastAsia="Times New Roman" w:hAnsi="Times New Roman" w:cs="Times New Roman"/>
          <w:sz w:val="24"/>
          <w:szCs w:val="24"/>
          <w:lang w:val="hr-HR" w:eastAsia="hr-HR"/>
        </w:rPr>
        <w:t>, ne treba slati i ostale dokumente. Ostali dokumenti, zajedno s potpisanim prijavnim obrascem šalju se preporučeno poštom!</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*Obrazac poslan mailom ne mora biti potpisan!</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*Prijava neće biti važeća ako ne napišete trajanje mobilnosti!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Prijava za mobilnost studenata treba sadržavati </w:t>
      </w:r>
      <w:r w:rsidRPr="00C32F5B">
        <w:rPr>
          <w:rFonts w:ascii="Times New Roman" w:eastAsia="Times New Roman" w:hAnsi="Times New Roman" w:cs="Times New Roman"/>
          <w:b/>
          <w:bCs/>
          <w:i/>
          <w:iCs/>
          <w:sz w:val="24"/>
          <w:szCs w:val="24"/>
          <w:lang w:val="hr-HR" w:eastAsia="hr-HR"/>
        </w:rPr>
        <w:t>obvezne dokumente</w:t>
      </w:r>
      <w:r w:rsidRPr="00C32F5B">
        <w:rPr>
          <w:rFonts w:ascii="Times New Roman" w:eastAsia="Times New Roman" w:hAnsi="Times New Roman" w:cs="Times New Roman"/>
          <w:b/>
          <w:bCs/>
          <w:sz w:val="24"/>
          <w:szCs w:val="24"/>
          <w:lang w:val="hr-HR" w:eastAsia="hr-HR"/>
        </w:rPr>
        <w:t>:</w:t>
      </w:r>
    </w:p>
    <w:p w:rsidR="00C32F5B" w:rsidRPr="00C32F5B" w:rsidRDefault="00C32F5B" w:rsidP="00C32F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xml:space="preserve">POPUNJEN </w:t>
      </w:r>
      <w:hyperlink r:id="rId9" w:history="1">
        <w:r w:rsidRPr="00C32F5B">
          <w:rPr>
            <w:rFonts w:ascii="Times New Roman" w:eastAsia="Times New Roman" w:hAnsi="Times New Roman" w:cs="Times New Roman"/>
            <w:b/>
            <w:bCs/>
            <w:color w:val="0000FF"/>
            <w:sz w:val="24"/>
            <w:szCs w:val="24"/>
            <w:u w:val="single"/>
            <w:lang w:val="hr-HR" w:eastAsia="hr-HR"/>
          </w:rPr>
          <w:t>PRIJAVNI OBRAZAC </w:t>
        </w:r>
      </w:hyperlink>
    </w:p>
    <w:p w:rsidR="00C32F5B" w:rsidRPr="00C32F5B" w:rsidRDefault="00C32F5B" w:rsidP="00C32F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KOPIJU DOMOVNICE (ZA HRVATSKE DRŽAVLJANE) ILI DRUGI DOKAZ O DRŽAVLJANSTVU ZA STRANE STUDENTE (priznaje se dokument sa stranice e-građani)</w:t>
      </w:r>
    </w:p>
    <w:p w:rsidR="00C32F5B" w:rsidRPr="00C32F5B" w:rsidRDefault="00C32F5B" w:rsidP="00C32F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POTVRDU O STATUSU STUDENTA (NE STARIJU OD DATUMA OBJAVE NATJEČAJA!)</w:t>
      </w:r>
    </w:p>
    <w:p w:rsidR="00C32F5B" w:rsidRPr="00C32F5B" w:rsidRDefault="00C32F5B" w:rsidP="00C32F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PRIJEPIS OCJENA SVIH POLOŽENIH ISPITA SA SVIH RAZINA STUDIJA (PREDDIPLOMSKI I DIPLOMSKI!)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i/>
          <w:iCs/>
          <w:sz w:val="24"/>
          <w:szCs w:val="24"/>
          <w:lang w:val="hr-HR" w:eastAsia="hr-HR"/>
        </w:rPr>
        <w:t>Dodatne dokumente</w:t>
      </w:r>
      <w:r w:rsidRPr="00C32F5B">
        <w:rPr>
          <w:rFonts w:ascii="Times New Roman" w:eastAsia="Times New Roman" w:hAnsi="Times New Roman" w:cs="Times New Roman"/>
          <w:b/>
          <w:bCs/>
          <w:sz w:val="24"/>
          <w:szCs w:val="24"/>
          <w:lang w:val="hr-HR" w:eastAsia="hr-HR"/>
        </w:rPr>
        <w:t xml:space="preserve"> (samo ako se student prijavljuje za status studenta s manje mogućnosti): </w:t>
      </w:r>
    </w:p>
    <w:p w:rsidR="00C32F5B" w:rsidRPr="00C32F5B" w:rsidRDefault="00C32F5B" w:rsidP="00C32F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r-HR" w:eastAsia="hr-HR"/>
        </w:rPr>
      </w:pPr>
      <w:hyperlink r:id="rId10" w:history="1">
        <w:r w:rsidRPr="00C32F5B">
          <w:rPr>
            <w:rFonts w:ascii="Times New Roman" w:eastAsia="Times New Roman" w:hAnsi="Times New Roman" w:cs="Times New Roman"/>
            <w:b/>
            <w:bCs/>
            <w:color w:val="0000FF"/>
            <w:sz w:val="24"/>
            <w:szCs w:val="24"/>
            <w:u w:val="single"/>
            <w:lang w:val="hr-HR" w:eastAsia="hr-HR"/>
          </w:rPr>
          <w:t>IZJAVA O ČLANOVIMA ZAJEDNIČKOG KUĆANSTVA</w:t>
        </w:r>
      </w:hyperlink>
      <w:r w:rsidRPr="00C32F5B">
        <w:rPr>
          <w:rFonts w:ascii="Times New Roman" w:eastAsia="Times New Roman" w:hAnsi="Times New Roman" w:cs="Times New Roman"/>
          <w:b/>
          <w:bCs/>
          <w:sz w:val="24"/>
          <w:szCs w:val="24"/>
          <w:lang w:val="hr-HR" w:eastAsia="hr-HR"/>
        </w:rPr>
        <w:t xml:space="preserve"> (prilaže se samo u slučaju prijave za kategoriju </w:t>
      </w:r>
      <w:proofErr w:type="spellStart"/>
      <w:r w:rsidRPr="00C32F5B">
        <w:rPr>
          <w:rFonts w:ascii="Times New Roman" w:eastAsia="Times New Roman" w:hAnsi="Times New Roman" w:cs="Times New Roman"/>
          <w:b/>
          <w:bCs/>
          <w:sz w:val="24"/>
          <w:szCs w:val="24"/>
          <w:lang w:val="hr-HR" w:eastAsia="hr-HR"/>
        </w:rPr>
        <w:t>socio</w:t>
      </w:r>
      <w:proofErr w:type="spellEnd"/>
      <w:r w:rsidRPr="00C32F5B">
        <w:rPr>
          <w:rFonts w:ascii="Times New Roman" w:eastAsia="Times New Roman" w:hAnsi="Times New Roman" w:cs="Times New Roman"/>
          <w:b/>
          <w:bCs/>
          <w:sz w:val="24"/>
          <w:szCs w:val="24"/>
          <w:lang w:val="hr-HR" w:eastAsia="hr-HR"/>
        </w:rPr>
        <w:t>-ekonomskog statusa)</w:t>
      </w:r>
    </w:p>
    <w:p w:rsidR="00C32F5B" w:rsidRPr="00C32F5B" w:rsidRDefault="00C32F5B" w:rsidP="00C32F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DOKUMENTACIJA ZA DOKAZIVANJE STATUSA STUDENTA S MANJE MOGUĆNOSTI (POGLEDATI DETALJNE OPISE U UPUTAMA ZA STUDENTE!)</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ROK ZA PRIJAVU: 2. LISTOPADA 2024.</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za mobilnost u svrhu </w:t>
      </w:r>
      <w:r w:rsidRPr="00C32F5B">
        <w:rPr>
          <w:rFonts w:ascii="Times New Roman" w:eastAsia="Times New Roman" w:hAnsi="Times New Roman" w:cs="Times New Roman"/>
          <w:b/>
          <w:bCs/>
          <w:sz w:val="24"/>
          <w:szCs w:val="24"/>
          <w:lang w:val="hr-HR" w:eastAsia="hr-HR"/>
        </w:rPr>
        <w:t>studijskog boravka</w:t>
      </w:r>
      <w:r w:rsidRPr="00C32F5B">
        <w:rPr>
          <w:rFonts w:ascii="Times New Roman" w:eastAsia="Times New Roman" w:hAnsi="Times New Roman" w:cs="Times New Roman"/>
          <w:sz w:val="24"/>
          <w:szCs w:val="24"/>
          <w:lang w:val="hr-HR" w:eastAsia="hr-HR"/>
        </w:rPr>
        <w:t xml:space="preserve"> koja će se realizirati tijekom </w:t>
      </w:r>
      <w:r w:rsidRPr="00C32F5B">
        <w:rPr>
          <w:rFonts w:ascii="Times New Roman" w:eastAsia="Times New Roman" w:hAnsi="Times New Roman" w:cs="Times New Roman"/>
          <w:b/>
          <w:bCs/>
          <w:sz w:val="24"/>
          <w:szCs w:val="24"/>
          <w:lang w:val="hr-HR" w:eastAsia="hr-HR"/>
        </w:rPr>
        <w:t>ljetnog semestra</w:t>
      </w:r>
      <w:r w:rsidRPr="00C32F5B">
        <w:rPr>
          <w:rFonts w:ascii="Times New Roman" w:eastAsia="Times New Roman" w:hAnsi="Times New Roman" w:cs="Times New Roman"/>
          <w:sz w:val="24"/>
          <w:szCs w:val="24"/>
          <w:lang w:val="hr-HR" w:eastAsia="hr-HR"/>
        </w:rPr>
        <w:t> </w:t>
      </w:r>
      <w:r w:rsidRPr="00C32F5B">
        <w:rPr>
          <w:rFonts w:ascii="Times New Roman" w:eastAsia="Times New Roman" w:hAnsi="Times New Roman" w:cs="Times New Roman"/>
          <w:b/>
          <w:bCs/>
          <w:sz w:val="24"/>
          <w:szCs w:val="24"/>
          <w:lang w:val="hr-HR" w:eastAsia="hr-HR"/>
        </w:rPr>
        <w:t>2024./2025. </w:t>
      </w:r>
      <w:r w:rsidRPr="00C32F5B">
        <w:rPr>
          <w:rFonts w:ascii="Times New Roman" w:eastAsia="Times New Roman" w:hAnsi="Times New Roman" w:cs="Times New Roman"/>
          <w:sz w:val="24"/>
          <w:szCs w:val="24"/>
          <w:lang w:val="hr-HR" w:eastAsia="hr-HR"/>
        </w:rPr>
        <w:t xml:space="preserve">ili za mobilnost u svrhu obavljanja </w:t>
      </w:r>
      <w:r w:rsidRPr="00C32F5B">
        <w:rPr>
          <w:rFonts w:ascii="Times New Roman" w:eastAsia="Times New Roman" w:hAnsi="Times New Roman" w:cs="Times New Roman"/>
          <w:b/>
          <w:bCs/>
          <w:sz w:val="24"/>
          <w:szCs w:val="24"/>
          <w:lang w:val="hr-HR" w:eastAsia="hr-HR"/>
        </w:rPr>
        <w:t>stručne prakse</w:t>
      </w:r>
      <w:r w:rsidRPr="00C32F5B">
        <w:rPr>
          <w:rFonts w:ascii="Times New Roman" w:eastAsia="Times New Roman" w:hAnsi="Times New Roman" w:cs="Times New Roman"/>
          <w:sz w:val="24"/>
          <w:szCs w:val="24"/>
          <w:lang w:val="hr-HR" w:eastAsia="hr-HR"/>
        </w:rPr>
        <w:t xml:space="preserve"> koja će se realizirati u razdoblju: </w:t>
      </w:r>
      <w:r w:rsidRPr="00C32F5B">
        <w:rPr>
          <w:rFonts w:ascii="Times New Roman" w:eastAsia="Times New Roman" w:hAnsi="Times New Roman" w:cs="Times New Roman"/>
          <w:b/>
          <w:bCs/>
          <w:sz w:val="24"/>
          <w:szCs w:val="24"/>
          <w:lang w:val="hr-HR" w:eastAsia="hr-HR"/>
        </w:rPr>
        <w:t>15. studenog 2024. – 31. srpnja 2026.</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UPUTE ZA PRIJAVU:</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Prijavni obrazac u elektroničkom obliku potrebno je poslati na e-mail adresu: </w:t>
      </w:r>
      <w:hyperlink r:id="rId11" w:history="1">
        <w:r w:rsidRPr="00C32F5B">
          <w:rPr>
            <w:rFonts w:ascii="Times New Roman" w:eastAsia="Times New Roman" w:hAnsi="Times New Roman" w:cs="Times New Roman"/>
            <w:b/>
            <w:bCs/>
            <w:sz w:val="24"/>
            <w:szCs w:val="24"/>
            <w:lang w:val="hr-HR" w:eastAsia="hr-HR"/>
          </w:rPr>
          <w:t>jplesa@unios.hr</w:t>
        </w:r>
      </w:hyperlink>
      <w:r w:rsidRPr="00C32F5B">
        <w:rPr>
          <w:rFonts w:ascii="Times New Roman" w:eastAsia="Times New Roman" w:hAnsi="Times New Roman" w:cs="Times New Roman"/>
          <w:b/>
          <w:bCs/>
          <w:sz w:val="24"/>
          <w:szCs w:val="24"/>
          <w:lang w:val="hr-HR" w:eastAsia="hr-HR"/>
        </w:rPr>
        <w:t xml:space="preserve"> (slati u DOC formatu, ne u PDF-u), a potpisani primjerak prijavnog obrasca (koji mora biti ručno potpisan na svim predviđenim mjestima) i ostale dokumente za prijavu na natječaj poslati isključivo preporučenom poštom na adresu:</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Sveučilište Josipa Jurja Strossmayera u Osijeku – Rektorat</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Za ERASMUS+ KA1 Natječaj, rok: 2.10.2024.</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Trg Svetog Trojstva 3</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31000 Osijek</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 Neispravno popunjeni prijavni obrasci, nepotpisane prijave, prijave s nepotpunom dokumentacijom i prijave poslane poslije zadanog roka neće se razmatrati.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b/>
          <w:bCs/>
          <w:sz w:val="24"/>
          <w:szCs w:val="24"/>
          <w:lang w:val="hr-HR" w:eastAsia="hr-HR"/>
        </w:rPr>
        <w:t>Prijave moraju biti poslane isključivo preporučenom poštom do krajnjeg roka za prijavu. Datum poštanskog pečata koji se nalazi na omotnici prijave ne smije biti kasniji od krajnjeg datuma određenog za prijavu. Prijave koje Sveučilište zaprimi samo elektroničkim putem ili prijave poslane poštom nakon krajnjeg roka za prijavu smatrat će se nevažećima.</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________________________________________________________________________________________________________________________________</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OBRASCI ZA PROVEDBU MOBILNOSTI:</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*Napomena: </w:t>
      </w:r>
      <w:proofErr w:type="spellStart"/>
      <w:r w:rsidRPr="00C32F5B">
        <w:rPr>
          <w:rFonts w:ascii="Times New Roman" w:eastAsia="Times New Roman" w:hAnsi="Times New Roman" w:cs="Times New Roman"/>
          <w:sz w:val="24"/>
          <w:szCs w:val="24"/>
          <w:lang w:val="hr-HR" w:eastAsia="hr-HR"/>
        </w:rPr>
        <w:t>Learning</w:t>
      </w:r>
      <w:proofErr w:type="spellEnd"/>
      <w:r w:rsidRPr="00C32F5B">
        <w:rPr>
          <w:rFonts w:ascii="Times New Roman" w:eastAsia="Times New Roman" w:hAnsi="Times New Roman" w:cs="Times New Roman"/>
          <w:sz w:val="24"/>
          <w:szCs w:val="24"/>
          <w:lang w:val="hr-HR" w:eastAsia="hr-HR"/>
        </w:rPr>
        <w:t xml:space="preserve"> </w:t>
      </w:r>
      <w:proofErr w:type="spellStart"/>
      <w:r w:rsidRPr="00C32F5B">
        <w:rPr>
          <w:rFonts w:ascii="Times New Roman" w:eastAsia="Times New Roman" w:hAnsi="Times New Roman" w:cs="Times New Roman"/>
          <w:sz w:val="24"/>
          <w:szCs w:val="24"/>
          <w:lang w:val="hr-HR" w:eastAsia="hr-HR"/>
        </w:rPr>
        <w:t>Agreement</w:t>
      </w:r>
      <w:proofErr w:type="spellEnd"/>
      <w:r w:rsidRPr="00C32F5B">
        <w:rPr>
          <w:rFonts w:ascii="Times New Roman" w:eastAsia="Times New Roman" w:hAnsi="Times New Roman" w:cs="Times New Roman"/>
          <w:sz w:val="24"/>
          <w:szCs w:val="24"/>
          <w:lang w:val="hr-HR" w:eastAsia="hr-HR"/>
        </w:rPr>
        <w:t xml:space="preserve"> for </w:t>
      </w:r>
      <w:proofErr w:type="spellStart"/>
      <w:r w:rsidRPr="00C32F5B">
        <w:rPr>
          <w:rFonts w:ascii="Times New Roman" w:eastAsia="Times New Roman" w:hAnsi="Times New Roman" w:cs="Times New Roman"/>
          <w:sz w:val="24"/>
          <w:szCs w:val="24"/>
          <w:lang w:val="hr-HR" w:eastAsia="hr-HR"/>
        </w:rPr>
        <w:t>Studies</w:t>
      </w:r>
      <w:proofErr w:type="spellEnd"/>
      <w:r w:rsidRPr="00C32F5B">
        <w:rPr>
          <w:rFonts w:ascii="Times New Roman" w:eastAsia="Times New Roman" w:hAnsi="Times New Roman" w:cs="Times New Roman"/>
          <w:sz w:val="24"/>
          <w:szCs w:val="24"/>
          <w:lang w:val="hr-HR" w:eastAsia="hr-HR"/>
        </w:rPr>
        <w:t xml:space="preserve"> popunjava se isključivo preko online platforme na koju se potrebno registrirati/prijaviti putem linka: </w:t>
      </w:r>
      <w:hyperlink r:id="rId12" w:history="1">
        <w:r w:rsidRPr="00C32F5B">
          <w:rPr>
            <w:rFonts w:ascii="Times New Roman" w:eastAsia="Times New Roman" w:hAnsi="Times New Roman" w:cs="Times New Roman"/>
            <w:color w:val="0000FF"/>
            <w:sz w:val="24"/>
            <w:szCs w:val="24"/>
            <w:u w:val="single"/>
            <w:lang w:val="hr-HR" w:eastAsia="hr-HR"/>
          </w:rPr>
          <w:t>https://learning-agreement.eu/</w:t>
        </w:r>
      </w:hyperlink>
      <w:r w:rsidRPr="00C32F5B">
        <w:rPr>
          <w:rFonts w:ascii="Times New Roman" w:eastAsia="Times New Roman" w:hAnsi="Times New Roman" w:cs="Times New Roman"/>
          <w:sz w:val="24"/>
          <w:szCs w:val="24"/>
          <w:lang w:val="hr-HR" w:eastAsia="hr-HR"/>
        </w:rPr>
        <w:t xml:space="preserve"> , dok se </w:t>
      </w:r>
      <w:proofErr w:type="spellStart"/>
      <w:r w:rsidRPr="00C32F5B">
        <w:rPr>
          <w:rFonts w:ascii="Times New Roman" w:eastAsia="Times New Roman" w:hAnsi="Times New Roman" w:cs="Times New Roman"/>
          <w:sz w:val="24"/>
          <w:szCs w:val="24"/>
          <w:lang w:val="hr-HR" w:eastAsia="hr-HR"/>
        </w:rPr>
        <w:lastRenderedPageBreak/>
        <w:t>Learning</w:t>
      </w:r>
      <w:proofErr w:type="spellEnd"/>
      <w:r w:rsidRPr="00C32F5B">
        <w:rPr>
          <w:rFonts w:ascii="Times New Roman" w:eastAsia="Times New Roman" w:hAnsi="Times New Roman" w:cs="Times New Roman"/>
          <w:sz w:val="24"/>
          <w:szCs w:val="24"/>
          <w:lang w:val="hr-HR" w:eastAsia="hr-HR"/>
        </w:rPr>
        <w:t xml:space="preserve"> </w:t>
      </w:r>
      <w:proofErr w:type="spellStart"/>
      <w:r w:rsidRPr="00C32F5B">
        <w:rPr>
          <w:rFonts w:ascii="Times New Roman" w:eastAsia="Times New Roman" w:hAnsi="Times New Roman" w:cs="Times New Roman"/>
          <w:sz w:val="24"/>
          <w:szCs w:val="24"/>
          <w:lang w:val="hr-HR" w:eastAsia="hr-HR"/>
        </w:rPr>
        <w:t>Agreement</w:t>
      </w:r>
      <w:proofErr w:type="spellEnd"/>
      <w:r w:rsidRPr="00C32F5B">
        <w:rPr>
          <w:rFonts w:ascii="Times New Roman" w:eastAsia="Times New Roman" w:hAnsi="Times New Roman" w:cs="Times New Roman"/>
          <w:sz w:val="24"/>
          <w:szCs w:val="24"/>
          <w:lang w:val="hr-HR" w:eastAsia="hr-HR"/>
        </w:rPr>
        <w:t xml:space="preserve"> for </w:t>
      </w:r>
      <w:proofErr w:type="spellStart"/>
      <w:r w:rsidRPr="00C32F5B">
        <w:rPr>
          <w:rFonts w:ascii="Times New Roman" w:eastAsia="Times New Roman" w:hAnsi="Times New Roman" w:cs="Times New Roman"/>
          <w:sz w:val="24"/>
          <w:szCs w:val="24"/>
          <w:lang w:val="hr-HR" w:eastAsia="hr-HR"/>
        </w:rPr>
        <w:t>Traineeships</w:t>
      </w:r>
      <w:proofErr w:type="spellEnd"/>
      <w:r w:rsidRPr="00C32F5B">
        <w:rPr>
          <w:rFonts w:ascii="Times New Roman" w:eastAsia="Times New Roman" w:hAnsi="Times New Roman" w:cs="Times New Roman"/>
          <w:sz w:val="24"/>
          <w:szCs w:val="24"/>
          <w:lang w:val="hr-HR" w:eastAsia="hr-HR"/>
        </w:rPr>
        <w:t xml:space="preserve"> i dalje popunjava u word dokumentu i šalje na potpis koordinatorima preko e-maila.</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hyperlink r:id="rId13" w:history="1">
        <w:proofErr w:type="spellStart"/>
        <w:r w:rsidRPr="00C32F5B">
          <w:rPr>
            <w:rFonts w:ascii="Times New Roman" w:eastAsia="Times New Roman" w:hAnsi="Times New Roman" w:cs="Times New Roman"/>
            <w:color w:val="0000FF"/>
            <w:sz w:val="24"/>
            <w:szCs w:val="24"/>
            <w:u w:val="single"/>
            <w:lang w:val="hr-HR" w:eastAsia="hr-HR"/>
          </w:rPr>
          <w:t>Learning</w:t>
        </w:r>
        <w:proofErr w:type="spellEnd"/>
        <w:r w:rsidRPr="00C32F5B">
          <w:rPr>
            <w:rFonts w:ascii="Times New Roman" w:eastAsia="Times New Roman" w:hAnsi="Times New Roman" w:cs="Times New Roman"/>
            <w:color w:val="0000FF"/>
            <w:sz w:val="24"/>
            <w:szCs w:val="24"/>
            <w:u w:val="single"/>
            <w:lang w:val="hr-HR" w:eastAsia="hr-HR"/>
          </w:rPr>
          <w:t xml:space="preserve"> </w:t>
        </w:r>
        <w:proofErr w:type="spellStart"/>
        <w:r w:rsidRPr="00C32F5B">
          <w:rPr>
            <w:rFonts w:ascii="Times New Roman" w:eastAsia="Times New Roman" w:hAnsi="Times New Roman" w:cs="Times New Roman"/>
            <w:color w:val="0000FF"/>
            <w:sz w:val="24"/>
            <w:szCs w:val="24"/>
            <w:u w:val="single"/>
            <w:lang w:val="hr-HR" w:eastAsia="hr-HR"/>
          </w:rPr>
          <w:t>Agreement</w:t>
        </w:r>
        <w:proofErr w:type="spellEnd"/>
        <w:r w:rsidRPr="00C32F5B">
          <w:rPr>
            <w:rFonts w:ascii="Times New Roman" w:eastAsia="Times New Roman" w:hAnsi="Times New Roman" w:cs="Times New Roman"/>
            <w:color w:val="0000FF"/>
            <w:sz w:val="24"/>
            <w:szCs w:val="24"/>
            <w:u w:val="single"/>
            <w:lang w:val="hr-HR" w:eastAsia="hr-HR"/>
          </w:rPr>
          <w:t xml:space="preserve"> for </w:t>
        </w:r>
        <w:proofErr w:type="spellStart"/>
        <w:r w:rsidRPr="00C32F5B">
          <w:rPr>
            <w:rFonts w:ascii="Times New Roman" w:eastAsia="Times New Roman" w:hAnsi="Times New Roman" w:cs="Times New Roman"/>
            <w:color w:val="0000FF"/>
            <w:sz w:val="24"/>
            <w:szCs w:val="24"/>
            <w:u w:val="single"/>
            <w:lang w:val="hr-HR" w:eastAsia="hr-HR"/>
          </w:rPr>
          <w:t>Studies</w:t>
        </w:r>
        <w:proofErr w:type="spellEnd"/>
      </w:hyperlink>
      <w:r w:rsidRPr="00C32F5B">
        <w:rPr>
          <w:rFonts w:ascii="Times New Roman" w:eastAsia="Times New Roman" w:hAnsi="Times New Roman" w:cs="Times New Roman"/>
          <w:sz w:val="24"/>
          <w:szCs w:val="24"/>
          <w:lang w:val="hr-HR" w:eastAsia="hr-HR"/>
        </w:rPr>
        <w:t> (Sporazum o učenju u svrhu studija) + </w:t>
      </w:r>
      <w:hyperlink r:id="rId14" w:history="1">
        <w:r w:rsidRPr="00C32F5B">
          <w:rPr>
            <w:rFonts w:ascii="Times New Roman" w:eastAsia="Times New Roman" w:hAnsi="Times New Roman" w:cs="Times New Roman"/>
            <w:color w:val="0000FF"/>
            <w:sz w:val="24"/>
            <w:szCs w:val="24"/>
            <w:u w:val="single"/>
            <w:lang w:val="hr-HR" w:eastAsia="hr-HR"/>
          </w:rPr>
          <w:t>upute</w:t>
        </w:r>
      </w:hyperlink>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hyperlink r:id="rId15" w:history="1">
        <w:proofErr w:type="spellStart"/>
        <w:r w:rsidRPr="00C32F5B">
          <w:rPr>
            <w:rFonts w:ascii="Times New Roman" w:eastAsia="Times New Roman" w:hAnsi="Times New Roman" w:cs="Times New Roman"/>
            <w:color w:val="0000FF"/>
            <w:sz w:val="24"/>
            <w:szCs w:val="24"/>
            <w:u w:val="single"/>
            <w:lang w:val="hr-HR" w:eastAsia="hr-HR"/>
          </w:rPr>
          <w:t>Learning</w:t>
        </w:r>
        <w:proofErr w:type="spellEnd"/>
        <w:r w:rsidRPr="00C32F5B">
          <w:rPr>
            <w:rFonts w:ascii="Times New Roman" w:eastAsia="Times New Roman" w:hAnsi="Times New Roman" w:cs="Times New Roman"/>
            <w:color w:val="0000FF"/>
            <w:sz w:val="24"/>
            <w:szCs w:val="24"/>
            <w:u w:val="single"/>
            <w:lang w:val="hr-HR" w:eastAsia="hr-HR"/>
          </w:rPr>
          <w:t xml:space="preserve"> </w:t>
        </w:r>
        <w:proofErr w:type="spellStart"/>
        <w:r w:rsidRPr="00C32F5B">
          <w:rPr>
            <w:rFonts w:ascii="Times New Roman" w:eastAsia="Times New Roman" w:hAnsi="Times New Roman" w:cs="Times New Roman"/>
            <w:color w:val="0000FF"/>
            <w:sz w:val="24"/>
            <w:szCs w:val="24"/>
            <w:u w:val="single"/>
            <w:lang w:val="hr-HR" w:eastAsia="hr-HR"/>
          </w:rPr>
          <w:t>Agreement</w:t>
        </w:r>
        <w:proofErr w:type="spellEnd"/>
        <w:r w:rsidRPr="00C32F5B">
          <w:rPr>
            <w:rFonts w:ascii="Times New Roman" w:eastAsia="Times New Roman" w:hAnsi="Times New Roman" w:cs="Times New Roman"/>
            <w:color w:val="0000FF"/>
            <w:sz w:val="24"/>
            <w:szCs w:val="24"/>
            <w:u w:val="single"/>
            <w:lang w:val="hr-HR" w:eastAsia="hr-HR"/>
          </w:rPr>
          <w:t xml:space="preserve"> for </w:t>
        </w:r>
        <w:proofErr w:type="spellStart"/>
        <w:r w:rsidRPr="00C32F5B">
          <w:rPr>
            <w:rFonts w:ascii="Times New Roman" w:eastAsia="Times New Roman" w:hAnsi="Times New Roman" w:cs="Times New Roman"/>
            <w:color w:val="0000FF"/>
            <w:sz w:val="24"/>
            <w:szCs w:val="24"/>
            <w:u w:val="single"/>
            <w:lang w:val="hr-HR" w:eastAsia="hr-HR"/>
          </w:rPr>
          <w:t>Studies</w:t>
        </w:r>
        <w:proofErr w:type="spellEnd"/>
        <w:r w:rsidRPr="00C32F5B">
          <w:rPr>
            <w:rFonts w:ascii="Times New Roman" w:eastAsia="Times New Roman" w:hAnsi="Times New Roman" w:cs="Times New Roman"/>
            <w:color w:val="0000FF"/>
            <w:sz w:val="24"/>
            <w:szCs w:val="24"/>
            <w:u w:val="single"/>
            <w:lang w:val="hr-HR" w:eastAsia="hr-HR"/>
          </w:rPr>
          <w:t xml:space="preserve"> za partnerske zemlje</w:t>
        </w:r>
      </w:hyperlink>
      <w:r w:rsidRPr="00C32F5B">
        <w:rPr>
          <w:rFonts w:ascii="Times New Roman" w:eastAsia="Times New Roman" w:hAnsi="Times New Roman" w:cs="Times New Roman"/>
          <w:sz w:val="24"/>
          <w:szCs w:val="24"/>
          <w:lang w:val="hr-HR" w:eastAsia="hr-HR"/>
        </w:rPr>
        <w:t> (treće zemlje)</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hyperlink r:id="rId16" w:history="1">
        <w:proofErr w:type="spellStart"/>
        <w:r w:rsidRPr="00C32F5B">
          <w:rPr>
            <w:rFonts w:ascii="Times New Roman" w:eastAsia="Times New Roman" w:hAnsi="Times New Roman" w:cs="Times New Roman"/>
            <w:color w:val="0000FF"/>
            <w:sz w:val="24"/>
            <w:szCs w:val="24"/>
            <w:u w:val="single"/>
            <w:lang w:val="hr-HR" w:eastAsia="hr-HR"/>
          </w:rPr>
          <w:t>Learning</w:t>
        </w:r>
        <w:proofErr w:type="spellEnd"/>
        <w:r w:rsidRPr="00C32F5B">
          <w:rPr>
            <w:rFonts w:ascii="Times New Roman" w:eastAsia="Times New Roman" w:hAnsi="Times New Roman" w:cs="Times New Roman"/>
            <w:color w:val="0000FF"/>
            <w:sz w:val="24"/>
            <w:szCs w:val="24"/>
            <w:u w:val="single"/>
            <w:lang w:val="hr-HR" w:eastAsia="hr-HR"/>
          </w:rPr>
          <w:t xml:space="preserve"> </w:t>
        </w:r>
        <w:proofErr w:type="spellStart"/>
        <w:r w:rsidRPr="00C32F5B">
          <w:rPr>
            <w:rFonts w:ascii="Times New Roman" w:eastAsia="Times New Roman" w:hAnsi="Times New Roman" w:cs="Times New Roman"/>
            <w:color w:val="0000FF"/>
            <w:sz w:val="24"/>
            <w:szCs w:val="24"/>
            <w:u w:val="single"/>
            <w:lang w:val="hr-HR" w:eastAsia="hr-HR"/>
          </w:rPr>
          <w:t>Agreement</w:t>
        </w:r>
        <w:proofErr w:type="spellEnd"/>
        <w:r w:rsidRPr="00C32F5B">
          <w:rPr>
            <w:rFonts w:ascii="Times New Roman" w:eastAsia="Times New Roman" w:hAnsi="Times New Roman" w:cs="Times New Roman"/>
            <w:color w:val="0000FF"/>
            <w:sz w:val="24"/>
            <w:szCs w:val="24"/>
            <w:u w:val="single"/>
            <w:lang w:val="hr-HR" w:eastAsia="hr-HR"/>
          </w:rPr>
          <w:t xml:space="preserve"> for </w:t>
        </w:r>
        <w:proofErr w:type="spellStart"/>
        <w:r w:rsidRPr="00C32F5B">
          <w:rPr>
            <w:rFonts w:ascii="Times New Roman" w:eastAsia="Times New Roman" w:hAnsi="Times New Roman" w:cs="Times New Roman"/>
            <w:color w:val="0000FF"/>
            <w:sz w:val="24"/>
            <w:szCs w:val="24"/>
            <w:u w:val="single"/>
            <w:lang w:val="hr-HR" w:eastAsia="hr-HR"/>
          </w:rPr>
          <w:t>Traineeships</w:t>
        </w:r>
        <w:proofErr w:type="spellEnd"/>
      </w:hyperlink>
      <w:r w:rsidRPr="00C32F5B">
        <w:rPr>
          <w:rFonts w:ascii="Times New Roman" w:eastAsia="Times New Roman" w:hAnsi="Times New Roman" w:cs="Times New Roman"/>
          <w:sz w:val="24"/>
          <w:szCs w:val="24"/>
          <w:lang w:val="hr-HR" w:eastAsia="hr-HR"/>
        </w:rPr>
        <w:t> (Sporazum o učenju u svrhu stručne prakse) + </w:t>
      </w:r>
      <w:hyperlink r:id="rId17" w:history="1">
        <w:r w:rsidRPr="00C32F5B">
          <w:rPr>
            <w:rFonts w:ascii="Times New Roman" w:eastAsia="Times New Roman" w:hAnsi="Times New Roman" w:cs="Times New Roman"/>
            <w:color w:val="0000FF"/>
            <w:sz w:val="24"/>
            <w:szCs w:val="24"/>
            <w:u w:val="single"/>
            <w:lang w:val="hr-HR" w:eastAsia="hr-HR"/>
          </w:rPr>
          <w:t>upute</w:t>
        </w:r>
      </w:hyperlink>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hyperlink r:id="rId18" w:history="1">
        <w:r w:rsidRPr="00C32F5B">
          <w:rPr>
            <w:rFonts w:ascii="Times New Roman" w:eastAsia="Times New Roman" w:hAnsi="Times New Roman" w:cs="Times New Roman"/>
            <w:color w:val="0000FF"/>
            <w:sz w:val="24"/>
            <w:szCs w:val="24"/>
            <w:u w:val="single"/>
            <w:lang w:val="hr-HR" w:eastAsia="hr-HR"/>
          </w:rPr>
          <w:t>IZJAVA O ČASTI 2024.</w:t>
        </w:r>
      </w:hyperlink>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Konzultacije za studente održavaju se od ponedjeljka do srijede od 10 do 13 sati u Rektoratu Sveučilišta (Ured za međunarodnu suradnju, 2. kat), Tvrđa, Trg Sv. Trojstva 3, Osijek (kontakt telefon: 031 224 171, mail: jplesa@unios.hr).</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C32F5B">
        <w:rPr>
          <w:rFonts w:ascii="Times New Roman" w:eastAsia="Times New Roman" w:hAnsi="Times New Roman" w:cs="Times New Roman"/>
          <w:sz w:val="24"/>
          <w:szCs w:val="24"/>
          <w:lang w:val="hr-HR" w:eastAsia="hr-HR"/>
        </w:rPr>
        <w:t xml:space="preserve">Obavijest o obradi osobnih podataka u svrhu provedbe natječaja te detaljnije informacije o obradi osobnih podataka, pristupu podacima i zaštićenosti podataka nalaze se u dokumentu </w:t>
      </w:r>
      <w:r w:rsidRPr="00C32F5B">
        <w:rPr>
          <w:rFonts w:ascii="Times New Roman" w:eastAsia="Times New Roman" w:hAnsi="Times New Roman" w:cs="Times New Roman"/>
          <w:i/>
          <w:iCs/>
          <w:sz w:val="24"/>
          <w:szCs w:val="24"/>
          <w:lang w:val="hr-HR" w:eastAsia="hr-HR"/>
        </w:rPr>
        <w:t>Upute za studente</w:t>
      </w:r>
      <w:r w:rsidRPr="00C32F5B">
        <w:rPr>
          <w:rFonts w:ascii="Times New Roman" w:eastAsia="Times New Roman" w:hAnsi="Times New Roman" w:cs="Times New Roman"/>
          <w:sz w:val="24"/>
          <w:szCs w:val="24"/>
          <w:lang w:val="hr-HR" w:eastAsia="hr-HR"/>
        </w:rPr>
        <w:t xml:space="preserve"> te na poveznici: https://webgate.ec.europa.eu/erasmus-esc/index/privacy-statement.</w:t>
      </w:r>
    </w:p>
    <w:p w:rsid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proofErr w:type="spellStart"/>
      <w:r w:rsidRPr="00C32F5B">
        <w:rPr>
          <w:rFonts w:ascii="Times New Roman" w:eastAsia="Times New Roman" w:hAnsi="Times New Roman" w:cs="Times New Roman"/>
          <w:sz w:val="24"/>
          <w:szCs w:val="24"/>
          <w:lang w:val="hr-HR" w:eastAsia="hr-HR"/>
        </w:rPr>
        <w:t>Erasmus</w:t>
      </w:r>
      <w:proofErr w:type="spellEnd"/>
      <w:r w:rsidRPr="00C32F5B">
        <w:rPr>
          <w:rFonts w:ascii="Times New Roman" w:eastAsia="Times New Roman" w:hAnsi="Times New Roman" w:cs="Times New Roman"/>
          <w:sz w:val="24"/>
          <w:szCs w:val="24"/>
          <w:lang w:val="hr-HR" w:eastAsia="hr-HR"/>
        </w:rPr>
        <w:t xml:space="preserve">+ KA1 program individualne mobilnosti studenata provodi se u okviru </w:t>
      </w:r>
      <w:proofErr w:type="spellStart"/>
      <w:r w:rsidRPr="00C32F5B">
        <w:rPr>
          <w:rFonts w:ascii="Times New Roman" w:eastAsia="Times New Roman" w:hAnsi="Times New Roman" w:cs="Times New Roman"/>
          <w:sz w:val="24"/>
          <w:szCs w:val="24"/>
          <w:lang w:val="hr-HR" w:eastAsia="hr-HR"/>
        </w:rPr>
        <w:t>Erasmus</w:t>
      </w:r>
      <w:proofErr w:type="spellEnd"/>
      <w:r w:rsidRPr="00C32F5B">
        <w:rPr>
          <w:rFonts w:ascii="Times New Roman" w:eastAsia="Times New Roman" w:hAnsi="Times New Roman" w:cs="Times New Roman"/>
          <w:sz w:val="24"/>
          <w:szCs w:val="24"/>
          <w:lang w:val="hr-HR" w:eastAsia="hr-HR"/>
        </w:rPr>
        <w:t>+ Programa Europske komisije, u suradnji s </w:t>
      </w:r>
      <w:hyperlink r:id="rId19" w:history="1">
        <w:r w:rsidRPr="00C32F5B">
          <w:rPr>
            <w:rFonts w:ascii="Times New Roman" w:eastAsia="Times New Roman" w:hAnsi="Times New Roman" w:cs="Times New Roman"/>
            <w:color w:val="0000FF"/>
            <w:sz w:val="24"/>
            <w:szCs w:val="24"/>
            <w:u w:val="single"/>
            <w:lang w:val="hr-HR" w:eastAsia="hr-HR"/>
          </w:rPr>
          <w:t>Agencijom za mobilnost i programe EU, Zagreb</w:t>
        </w:r>
      </w:hyperlink>
      <w:r w:rsidRPr="00C32F5B">
        <w:rPr>
          <w:rFonts w:ascii="Times New Roman" w:eastAsia="Times New Roman" w:hAnsi="Times New Roman" w:cs="Times New Roman"/>
          <w:sz w:val="24"/>
          <w:szCs w:val="24"/>
          <w:lang w:val="hr-HR" w:eastAsia="hr-HR"/>
        </w:rPr>
        <w:t xml:space="preserve">. </w:t>
      </w:r>
      <w:proofErr w:type="spellStart"/>
      <w:r w:rsidRPr="00C32F5B">
        <w:rPr>
          <w:rFonts w:ascii="Times New Roman" w:eastAsia="Times New Roman" w:hAnsi="Times New Roman" w:cs="Times New Roman"/>
          <w:sz w:val="24"/>
          <w:szCs w:val="24"/>
          <w:lang w:val="hr-HR" w:eastAsia="hr-HR"/>
        </w:rPr>
        <w:t>Erasmus</w:t>
      </w:r>
      <w:proofErr w:type="spellEnd"/>
      <w:r w:rsidRPr="00C32F5B">
        <w:rPr>
          <w:rFonts w:ascii="Times New Roman" w:eastAsia="Times New Roman" w:hAnsi="Times New Roman" w:cs="Times New Roman"/>
          <w:sz w:val="24"/>
          <w:szCs w:val="24"/>
          <w:lang w:val="hr-HR" w:eastAsia="hr-HR"/>
        </w:rPr>
        <w:t>+ program sufinancira Europska unija.</w:t>
      </w:r>
    </w:p>
    <w:p w:rsidR="00C32F5B" w:rsidRPr="00C32F5B" w:rsidRDefault="00C32F5B" w:rsidP="00C32F5B">
      <w:pPr>
        <w:spacing w:before="100" w:beforeAutospacing="1" w:after="100" w:afterAutospacing="1" w:line="240" w:lineRule="auto"/>
        <w:jc w:val="both"/>
        <w:rPr>
          <w:rFonts w:ascii="Times New Roman" w:eastAsia="Times New Roman" w:hAnsi="Times New Roman" w:cs="Times New Roman"/>
          <w:sz w:val="24"/>
          <w:szCs w:val="24"/>
          <w:lang w:val="hr-HR" w:eastAsia="hr-HR"/>
        </w:rPr>
      </w:pPr>
    </w:p>
    <w:p w:rsidR="009921D8" w:rsidRPr="00C32F5B" w:rsidRDefault="009921D8" w:rsidP="00C32F5B">
      <w:pPr>
        <w:jc w:val="both"/>
        <w:rPr>
          <w:rFonts w:ascii="Times New Roman" w:hAnsi="Times New Roman" w:cs="Times New Roman"/>
          <w:sz w:val="24"/>
          <w:szCs w:val="24"/>
        </w:rPr>
      </w:pPr>
    </w:p>
    <w:sectPr w:rsidR="009921D8" w:rsidRPr="00C32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86050"/>
    <w:multiLevelType w:val="multilevel"/>
    <w:tmpl w:val="4318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51CCC"/>
    <w:multiLevelType w:val="multilevel"/>
    <w:tmpl w:val="07D6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5B"/>
    <w:rsid w:val="00130956"/>
    <w:rsid w:val="009921D8"/>
    <w:rsid w:val="00C32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441F"/>
  <w15:chartTrackingRefBased/>
  <w15:docId w15:val="{D1B81DD6-6618-46DB-ACAB-7C93976A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C32F5B"/>
    <w:pPr>
      <w:spacing w:before="100" w:beforeAutospacing="1" w:after="100" w:afterAutospacing="1" w:line="240" w:lineRule="auto"/>
      <w:outlineLvl w:val="0"/>
    </w:pPr>
    <w:rPr>
      <w:rFonts w:ascii="Times New Roman" w:eastAsia="Times New Roman" w:hAnsi="Times New Roman" w:cs="Times New Roman"/>
      <w:b/>
      <w:bCs/>
      <w:kern w:val="36"/>
      <w:sz w:val="48"/>
      <w:szCs w:val="4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F5B"/>
    <w:rPr>
      <w:color w:val="0000FF"/>
      <w:u w:val="single"/>
    </w:rPr>
  </w:style>
  <w:style w:type="character" w:customStyle="1" w:styleId="Heading1Char">
    <w:name w:val="Heading 1 Char"/>
    <w:basedOn w:val="DefaultParagraphFont"/>
    <w:link w:val="Heading1"/>
    <w:uiPriority w:val="9"/>
    <w:rsid w:val="00C32F5B"/>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C32F5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C32F5B"/>
    <w:rPr>
      <w:b/>
      <w:bCs/>
    </w:rPr>
  </w:style>
  <w:style w:type="character" w:styleId="Emphasis">
    <w:name w:val="Emphasis"/>
    <w:basedOn w:val="DefaultParagraphFont"/>
    <w:uiPriority w:val="20"/>
    <w:qFormat/>
    <w:rsid w:val="00C32F5B"/>
    <w:rPr>
      <w:i/>
      <w:iCs/>
    </w:rPr>
  </w:style>
  <w:style w:type="character" w:styleId="UnresolvedMention">
    <w:name w:val="Unresolved Mention"/>
    <w:basedOn w:val="DefaultParagraphFont"/>
    <w:uiPriority w:val="99"/>
    <w:semiHidden/>
    <w:unhideWhenUsed/>
    <w:rsid w:val="00C32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98922">
      <w:bodyDiv w:val="1"/>
      <w:marLeft w:val="0"/>
      <w:marRight w:val="0"/>
      <w:marTop w:val="0"/>
      <w:marBottom w:val="0"/>
      <w:divBdr>
        <w:top w:val="none" w:sz="0" w:space="0" w:color="auto"/>
        <w:left w:val="none" w:sz="0" w:space="0" w:color="auto"/>
        <w:bottom w:val="none" w:sz="0" w:space="0" w:color="auto"/>
        <w:right w:val="none" w:sz="0" w:space="0" w:color="auto"/>
      </w:divBdr>
      <w:divsChild>
        <w:div w:id="19303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s.hr/wp-content/uploads/2024/08/Nacionalni_iznosi_KA131-2024-za-objavu.pdf" TargetMode="External"/><Relationship Id="rId13" Type="http://schemas.openxmlformats.org/officeDocument/2006/relationships/hyperlink" Target="https://www.unios.hr/wp-content/uploads/2024/08/LA-studij-2024-digital.pdf" TargetMode="External"/><Relationship Id="rId18" Type="http://schemas.openxmlformats.org/officeDocument/2006/relationships/hyperlink" Target="https://www.unios.hr/wp-content/uploads/2024/08/IZJAVA-O-CASTI-zeleno-putovanje-24.-2.-rok-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ios.hr/wp-content/uploads/2024/08/Upute-za-studente-24.-2.-rok-1.pdf" TargetMode="External"/><Relationship Id="rId12" Type="http://schemas.openxmlformats.org/officeDocument/2006/relationships/hyperlink" Target="https://learning-agreement.eu/" TargetMode="External"/><Relationship Id="rId17" Type="http://schemas.openxmlformats.org/officeDocument/2006/relationships/hyperlink" Target="https://erasmus-plus.ec.europa.eu/resources-and-tools/mobility-and-learning-agreements/learning-agreements/traineeships-agreement-guidelines-ka131" TargetMode="External"/><Relationship Id="rId2" Type="http://schemas.openxmlformats.org/officeDocument/2006/relationships/styles" Target="styles.xml"/><Relationship Id="rId16" Type="http://schemas.openxmlformats.org/officeDocument/2006/relationships/hyperlink" Target="https://www.unios.hr/wp-content/uploads/2024/08/LA-praksa-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rasmus-plus.ec.europa.eu/programme-guide/part-a/eligible-countries" TargetMode="External"/><Relationship Id="rId11" Type="http://schemas.openxmlformats.org/officeDocument/2006/relationships/hyperlink" Target="mailto:jplesa@unios.hr" TargetMode="External"/><Relationship Id="rId5" Type="http://schemas.openxmlformats.org/officeDocument/2006/relationships/image" Target="media/image1.jpg"/><Relationship Id="rId15" Type="http://schemas.openxmlformats.org/officeDocument/2006/relationships/hyperlink" Target="https://www.unios.hr/wp-content/uploads/2024/08/LA-studij-partnerske-2024.docx" TargetMode="External"/><Relationship Id="rId10" Type="http://schemas.openxmlformats.org/officeDocument/2006/relationships/hyperlink" Target="https://www.unios.hr/wp-content/uploads/2024/08/Izjava-o-clanovima-zajednickog-kucanstva-24.-2.-rok.docx" TargetMode="External"/><Relationship Id="rId19" Type="http://schemas.openxmlformats.org/officeDocument/2006/relationships/hyperlink" Target="https://www.mobilnost.hr/" TargetMode="External"/><Relationship Id="rId4" Type="http://schemas.openxmlformats.org/officeDocument/2006/relationships/webSettings" Target="webSettings.xml"/><Relationship Id="rId9" Type="http://schemas.openxmlformats.org/officeDocument/2006/relationships/hyperlink" Target="https://www.unios.hr/wp-content/uploads/2024/08/PRIJAVNI-OBRAZAC-2024.-2.-rok.doc" TargetMode="External"/><Relationship Id="rId14" Type="http://schemas.openxmlformats.org/officeDocument/2006/relationships/hyperlink" Target="https://erasmus-plus.ec.europa.eu/resources-and-tools/mobility-and-learning-agreements/learning-agreements/studies-agreement-guidelines-ka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2024-08-28T11:20:00Z</dcterms:created>
  <dcterms:modified xsi:type="dcterms:W3CDTF">2024-08-28T11:23:00Z</dcterms:modified>
</cp:coreProperties>
</file>