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96731" w14:textId="43278AEE" w:rsidR="00AC30D1" w:rsidRPr="00AC30D1" w:rsidRDefault="00AC30D1" w:rsidP="00AC30D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GoBack"/>
      <w:bookmarkEnd w:id="0"/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KLASA: </w:t>
      </w:r>
      <w:r w:rsidR="009B76B2" w:rsidRPr="009B76B2">
        <w:rPr>
          <w:rFonts w:ascii="Times New Roman" w:eastAsia="Calibri" w:hAnsi="Times New Roman" w:cs="Times New Roman"/>
          <w:kern w:val="0"/>
          <w14:ligatures w14:val="none"/>
        </w:rPr>
        <w:t>602-04/24-04/247</w:t>
      </w:r>
      <w:r w:rsidR="009B76B2" w:rsidRPr="009B76B2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0DA8A3B0" w14:textId="5F09ABEB" w:rsidR="00AC30D1" w:rsidRPr="00AC30D1" w:rsidRDefault="00AC30D1" w:rsidP="00AC30D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URBROJ: </w:t>
      </w:r>
      <w:r w:rsidR="009B76B2" w:rsidRPr="009B76B2">
        <w:rPr>
          <w:rFonts w:ascii="Times New Roman" w:eastAsia="Calibri" w:hAnsi="Times New Roman" w:cs="Times New Roman"/>
          <w:kern w:val="0"/>
          <w14:ligatures w14:val="none"/>
        </w:rPr>
        <w:t>2158-83-06-24-1</w:t>
      </w:r>
    </w:p>
    <w:p w14:paraId="199C4519" w14:textId="61E848FA" w:rsidR="00AC30D1" w:rsidRPr="00AC30D1" w:rsidRDefault="00AC30D1" w:rsidP="00AC30D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C30D1">
        <w:rPr>
          <w:rFonts w:ascii="Times New Roman" w:eastAsia="Calibri" w:hAnsi="Times New Roman" w:cs="Times New Roman"/>
          <w:kern w:val="0"/>
          <w14:ligatures w14:val="none"/>
        </w:rPr>
        <w:t>Osijek,</w:t>
      </w:r>
      <w:r w:rsidR="000C7AD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14:ligatures w14:val="none"/>
        </w:rPr>
        <w:t>prosinca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  202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B137F5D" w14:textId="77777777" w:rsidR="00AC30D1" w:rsidRPr="00AC30D1" w:rsidRDefault="00AC30D1" w:rsidP="00AC30D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609DDDD" w14:textId="0DD7CEDB" w:rsidR="00AC30D1" w:rsidRPr="00AC30D1" w:rsidRDefault="00AC30D1" w:rsidP="00AC30D1">
      <w:pPr>
        <w:spacing w:line="259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C30D1">
        <w:rPr>
          <w:rFonts w:ascii="Times New Roman" w:eastAsia="Calibri" w:hAnsi="Times New Roman" w:cs="Times New Roman"/>
          <w:b/>
          <w:kern w:val="0"/>
          <w14:ligatures w14:val="none"/>
        </w:rPr>
        <w:t>SWOT ANALIZA 202</w:t>
      </w:r>
      <w:r w:rsidR="000F6409">
        <w:rPr>
          <w:rFonts w:ascii="Times New Roman" w:eastAsia="Calibri" w:hAnsi="Times New Roman" w:cs="Times New Roman"/>
          <w:b/>
          <w:kern w:val="0"/>
          <w14:ligatures w14:val="none"/>
        </w:rPr>
        <w:t>5</w:t>
      </w:r>
    </w:p>
    <w:p w14:paraId="0681FA0B" w14:textId="36E99A22" w:rsidR="00AC30D1" w:rsidRDefault="00AC30D1" w:rsidP="000C7AD6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C30D1">
        <w:rPr>
          <w:rFonts w:ascii="Times New Roman" w:eastAsia="Calibri" w:hAnsi="Times New Roman" w:cs="Times New Roman"/>
          <w:kern w:val="0"/>
          <w14:ligatures w14:val="none"/>
        </w:rPr>
        <w:t>Odsjek za engleski jezik i književnost</w:t>
      </w:r>
    </w:p>
    <w:p w14:paraId="336C320A" w14:textId="77777777" w:rsidR="005C68BF" w:rsidRPr="00AC30D1" w:rsidRDefault="005C68BF" w:rsidP="00AC30D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05"/>
        <w:gridCol w:w="5413"/>
      </w:tblGrid>
      <w:tr w:rsidR="00AC30D1" w:rsidRPr="00AC30D1" w14:paraId="5A4F263C" w14:textId="77777777" w:rsidTr="005F2A55">
        <w:tc>
          <w:tcPr>
            <w:tcW w:w="4505" w:type="dxa"/>
          </w:tcPr>
          <w:p w14:paraId="26DD21A2" w14:textId="77777777" w:rsidR="00AC30D1" w:rsidRPr="00AC30D1" w:rsidRDefault="00AC30D1" w:rsidP="00AC30D1">
            <w:pPr>
              <w:rPr>
                <w:rFonts w:eastAsia="Calibri"/>
                <w:b/>
              </w:rPr>
            </w:pPr>
            <w:r w:rsidRPr="00AC30D1">
              <w:rPr>
                <w:rFonts w:eastAsia="Calibri"/>
                <w:b/>
              </w:rPr>
              <w:t>KLJUČNE SNAGE:</w:t>
            </w:r>
          </w:p>
          <w:p w14:paraId="5B354571" w14:textId="77777777" w:rsidR="00AC30D1" w:rsidRPr="00AC30D1" w:rsidRDefault="00AC30D1" w:rsidP="00AC30D1">
            <w:pPr>
              <w:numPr>
                <w:ilvl w:val="0"/>
                <w:numId w:val="4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>konstantna zainteresiranost za upis na studij</w:t>
            </w:r>
          </w:p>
          <w:p w14:paraId="4E12BEE0" w14:textId="71260CDD" w:rsidR="00AC30D1" w:rsidRPr="00AC30D1" w:rsidRDefault="00AC30D1" w:rsidP="00AC30D1">
            <w:pPr>
              <w:numPr>
                <w:ilvl w:val="0"/>
                <w:numId w:val="4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 xml:space="preserve">obrazovan i stručan nastavni kadar </w:t>
            </w:r>
          </w:p>
          <w:p w14:paraId="40318525" w14:textId="77777777" w:rsidR="00AC30D1" w:rsidRPr="00AC30D1" w:rsidRDefault="00AC30D1" w:rsidP="00AC30D1">
            <w:pPr>
              <w:numPr>
                <w:ilvl w:val="0"/>
                <w:numId w:val="4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>iznimno visoke ocjene nastavnika na studentskim anketama koje uz stručnost ističu i korektnost  i pristupačnost u komunikaciji sa studentima</w:t>
            </w:r>
          </w:p>
          <w:p w14:paraId="46CDBA40" w14:textId="2D12A230" w:rsidR="00AC30D1" w:rsidRPr="00AC30D1" w:rsidRDefault="00AC30D1" w:rsidP="00AC30D1">
            <w:pPr>
              <w:numPr>
                <w:ilvl w:val="0"/>
                <w:numId w:val="4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>vrlo dobra međunarodna suradnja uz veliku mobilnost studenata i nastavnika</w:t>
            </w:r>
          </w:p>
        </w:tc>
        <w:tc>
          <w:tcPr>
            <w:tcW w:w="5413" w:type="dxa"/>
          </w:tcPr>
          <w:p w14:paraId="5D6F12F9" w14:textId="77777777" w:rsidR="00AC30D1" w:rsidRPr="00AC30D1" w:rsidRDefault="00AC30D1" w:rsidP="00AC30D1">
            <w:pPr>
              <w:rPr>
                <w:rFonts w:eastAsia="Calibri"/>
              </w:rPr>
            </w:pPr>
            <w:r w:rsidRPr="00AC30D1">
              <w:rPr>
                <w:rFonts w:eastAsia="Calibri"/>
                <w:b/>
              </w:rPr>
              <w:t>KLJUČNE SLABOSTI</w:t>
            </w:r>
            <w:r w:rsidRPr="00AC30D1">
              <w:rPr>
                <w:rFonts w:eastAsia="Calibri"/>
              </w:rPr>
              <w:t>:</w:t>
            </w:r>
          </w:p>
          <w:p w14:paraId="0937BF9D" w14:textId="77777777" w:rsidR="00AC30D1" w:rsidRPr="00AC30D1" w:rsidRDefault="00AC30D1" w:rsidP="00AC30D1">
            <w:pPr>
              <w:rPr>
                <w:rFonts w:eastAsia="Calibri"/>
              </w:rPr>
            </w:pPr>
          </w:p>
          <w:p w14:paraId="3ABEA5C1" w14:textId="77777777" w:rsidR="00AC30D1" w:rsidRPr="00AC30D1" w:rsidRDefault="00AC30D1" w:rsidP="00AC30D1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>nepovoljan omjer student-nastavnik</w:t>
            </w:r>
          </w:p>
          <w:p w14:paraId="25C66FB4" w14:textId="77777777" w:rsidR="00AC30D1" w:rsidRPr="00AC30D1" w:rsidRDefault="00AC30D1" w:rsidP="00AC30D1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 xml:space="preserve">unatoč znanstvenoj produktivnosti članova Odsjeka, slabija citiranost i </w:t>
            </w:r>
            <w:proofErr w:type="spellStart"/>
            <w:r w:rsidRPr="00AC30D1">
              <w:rPr>
                <w:rFonts w:eastAsia="Calibri"/>
              </w:rPr>
              <w:t>indeksiranost</w:t>
            </w:r>
            <w:proofErr w:type="spellEnd"/>
            <w:r w:rsidRPr="00AC30D1">
              <w:rPr>
                <w:rFonts w:eastAsia="Calibri"/>
              </w:rPr>
              <w:t xml:space="preserve"> u renomiranim bazama podataka</w:t>
            </w:r>
          </w:p>
          <w:p w14:paraId="48B81D76" w14:textId="77777777" w:rsidR="00AC30D1" w:rsidRPr="00AC30D1" w:rsidRDefault="00AC30D1" w:rsidP="00AC30D1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>prevelika angažiranost članova Odsjeka u aktivnostima i tijelima FFOS-a, što utječe na znanstveni rad i produktivnost članova Odsjeka</w:t>
            </w:r>
          </w:p>
        </w:tc>
      </w:tr>
      <w:tr w:rsidR="00AC30D1" w:rsidRPr="00AC30D1" w14:paraId="513AE0A6" w14:textId="77777777" w:rsidTr="005F2A55">
        <w:tc>
          <w:tcPr>
            <w:tcW w:w="4505" w:type="dxa"/>
          </w:tcPr>
          <w:p w14:paraId="297ABAFE" w14:textId="77777777" w:rsidR="00AC30D1" w:rsidRPr="00AC30D1" w:rsidRDefault="00AC30D1" w:rsidP="00AC30D1">
            <w:pPr>
              <w:rPr>
                <w:rFonts w:eastAsia="Calibri"/>
              </w:rPr>
            </w:pPr>
            <w:r w:rsidRPr="00AC30D1">
              <w:rPr>
                <w:rFonts w:eastAsia="Calibri"/>
                <w:b/>
              </w:rPr>
              <w:t>KLJUČNE PRILIKE</w:t>
            </w:r>
            <w:r w:rsidRPr="00AC30D1">
              <w:rPr>
                <w:rFonts w:eastAsia="Calibri"/>
              </w:rPr>
              <w:t>:</w:t>
            </w:r>
          </w:p>
          <w:p w14:paraId="4C481992" w14:textId="77777777" w:rsidR="00AC30D1" w:rsidRPr="005C68BF" w:rsidRDefault="00AC30D1" w:rsidP="00AC30D1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5C68BF">
              <w:rPr>
                <w:rFonts w:eastAsia="Calibri"/>
              </w:rPr>
              <w:t>novi studijski programi</w:t>
            </w:r>
          </w:p>
          <w:p w14:paraId="0509E204" w14:textId="77777777" w:rsidR="00AC30D1" w:rsidRPr="00AC30D1" w:rsidRDefault="00AC30D1" w:rsidP="00AC30D1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>daljnja međunarodna i interdisciplinarna  suradnja na projektima uz uključivanje  drugih odsjeka na Fakultetu kroz Znanstvene centre</w:t>
            </w:r>
          </w:p>
          <w:p w14:paraId="67305D1C" w14:textId="77777777" w:rsidR="00AC30D1" w:rsidRPr="00AC30D1" w:rsidRDefault="00AC30D1" w:rsidP="00AC30D1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>sudjelovanja u programima mobilnosti studenata i nastavnika</w:t>
            </w:r>
          </w:p>
          <w:p w14:paraId="4570FB13" w14:textId="77777777" w:rsidR="00AC30D1" w:rsidRPr="00AC30D1" w:rsidRDefault="00AC30D1" w:rsidP="00AC30D1">
            <w:pPr>
              <w:numPr>
                <w:ilvl w:val="0"/>
                <w:numId w:val="3"/>
              </w:numPr>
              <w:rPr>
                <w:rFonts w:ascii="Calibri" w:eastAsia="Calibri" w:hAnsi="Calibri"/>
              </w:rPr>
            </w:pPr>
            <w:r w:rsidRPr="00AC30D1">
              <w:rPr>
                <w:rFonts w:eastAsia="Calibri"/>
              </w:rPr>
              <w:t>češće uključivanje studenata u projekte i istraživanja</w:t>
            </w:r>
          </w:p>
          <w:p w14:paraId="1A5CE411" w14:textId="77777777" w:rsidR="00AC30D1" w:rsidRPr="00AC30D1" w:rsidRDefault="00AC30D1" w:rsidP="00AC30D1">
            <w:pPr>
              <w:rPr>
                <w:rFonts w:eastAsia="Calibri"/>
              </w:rPr>
            </w:pPr>
          </w:p>
          <w:p w14:paraId="78A623AF" w14:textId="77777777" w:rsidR="00AC30D1" w:rsidRPr="00AC30D1" w:rsidRDefault="00AC30D1" w:rsidP="00AC30D1">
            <w:pPr>
              <w:rPr>
                <w:rFonts w:eastAsia="Calibri"/>
              </w:rPr>
            </w:pPr>
          </w:p>
        </w:tc>
        <w:tc>
          <w:tcPr>
            <w:tcW w:w="5413" w:type="dxa"/>
          </w:tcPr>
          <w:p w14:paraId="18B3E3AB" w14:textId="77777777" w:rsidR="00AC30D1" w:rsidRPr="00AC30D1" w:rsidRDefault="00AC30D1" w:rsidP="00AC30D1">
            <w:pPr>
              <w:rPr>
                <w:rFonts w:eastAsia="Calibri"/>
              </w:rPr>
            </w:pPr>
            <w:r w:rsidRPr="00AC30D1">
              <w:rPr>
                <w:rFonts w:eastAsia="Calibri"/>
                <w:b/>
              </w:rPr>
              <w:t>KLJUČNE PRIJETNJE</w:t>
            </w:r>
            <w:r w:rsidRPr="00AC30D1">
              <w:rPr>
                <w:rFonts w:eastAsia="Calibri"/>
              </w:rPr>
              <w:t>:</w:t>
            </w:r>
          </w:p>
          <w:p w14:paraId="39362141" w14:textId="77777777" w:rsidR="00AC30D1" w:rsidRPr="00AC30D1" w:rsidRDefault="00AC30D1" w:rsidP="00AC30D1">
            <w:pPr>
              <w:numPr>
                <w:ilvl w:val="0"/>
                <w:numId w:val="6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>nepovoljna demografska i ekonomska situacija u državi te problem "odljeva studenata" u druge gradove i zemlje po završetku preddiplomskog studija</w:t>
            </w:r>
          </w:p>
          <w:p w14:paraId="6CA69400" w14:textId="42AFCA4C" w:rsidR="00AC30D1" w:rsidRPr="005C68BF" w:rsidRDefault="00AC30D1" w:rsidP="00AC30D1">
            <w:pPr>
              <w:numPr>
                <w:ilvl w:val="0"/>
                <w:numId w:val="6"/>
              </w:numPr>
              <w:contextualSpacing/>
              <w:rPr>
                <w:rFonts w:eastAsia="Calibri"/>
              </w:rPr>
            </w:pPr>
            <w:r w:rsidRPr="00AC30D1">
              <w:rPr>
                <w:rFonts w:eastAsia="Calibri"/>
              </w:rPr>
              <w:t xml:space="preserve">neusklađenost kriterija znanstvenog i znanstveno-nastavnog napredovanja s kriterijima kvalitete institucije i kriterijima dobivanja inozemnih </w:t>
            </w:r>
            <w:r w:rsidRPr="005C68BF">
              <w:rPr>
                <w:rFonts w:eastAsia="Calibri"/>
              </w:rPr>
              <w:t>projekata i sl.</w:t>
            </w:r>
          </w:p>
          <w:p w14:paraId="6CF0A97D" w14:textId="2F86C720" w:rsidR="00F45288" w:rsidRPr="005C68BF" w:rsidRDefault="00F45288" w:rsidP="00AC30D1">
            <w:pPr>
              <w:numPr>
                <w:ilvl w:val="0"/>
                <w:numId w:val="6"/>
              </w:numPr>
              <w:contextualSpacing/>
              <w:rPr>
                <w:rFonts w:eastAsia="Calibri"/>
              </w:rPr>
            </w:pPr>
            <w:r w:rsidRPr="005C68BF">
              <w:rPr>
                <w:rFonts w:eastAsia="Calibri"/>
              </w:rPr>
              <w:t>kontinuirana nesigurnost pri planiranju karijere zbog stalnih promjena Zakona i/ili kriterija napredovanja (svaki petogodišnji ciklus po novim uvjetima)</w:t>
            </w:r>
          </w:p>
          <w:p w14:paraId="4D88B897" w14:textId="6091E73F" w:rsidR="00AC30D1" w:rsidRPr="005C68BF" w:rsidRDefault="00AC30D1" w:rsidP="00AC30D1">
            <w:pPr>
              <w:numPr>
                <w:ilvl w:val="0"/>
                <w:numId w:val="6"/>
              </w:numPr>
              <w:contextualSpacing/>
              <w:rPr>
                <w:rFonts w:eastAsia="Calibri"/>
              </w:rPr>
            </w:pPr>
            <w:r w:rsidRPr="005C68BF">
              <w:rPr>
                <w:rFonts w:eastAsia="Calibri"/>
              </w:rPr>
              <w:t>nereguliran status diplomiranih prevoditelja  i magistara anglistike na nacionalnoj razini</w:t>
            </w:r>
          </w:p>
          <w:p w14:paraId="111E449C" w14:textId="58C87DDA" w:rsidR="00AC30D1" w:rsidRPr="00AC30D1" w:rsidRDefault="00F45288" w:rsidP="005C68BF">
            <w:pPr>
              <w:numPr>
                <w:ilvl w:val="0"/>
                <w:numId w:val="6"/>
              </w:numPr>
              <w:contextualSpacing/>
              <w:rPr>
                <w:rFonts w:eastAsia="Calibri"/>
              </w:rPr>
            </w:pPr>
            <w:r w:rsidRPr="005C68BF">
              <w:rPr>
                <w:rFonts w:eastAsia="Calibri"/>
              </w:rPr>
              <w:t>neotvaranje novih asistentskih radnih mjesta iako potreba postoji na 2 od 3 katedre</w:t>
            </w:r>
          </w:p>
        </w:tc>
      </w:tr>
    </w:tbl>
    <w:p w14:paraId="5AC92130" w14:textId="77777777" w:rsidR="00AC30D1" w:rsidRPr="00AC30D1" w:rsidRDefault="00AC30D1" w:rsidP="00AC30D1">
      <w:pPr>
        <w:spacing w:line="259" w:lineRule="auto"/>
        <w:rPr>
          <w:rFonts w:ascii="Times New Roman" w:eastAsia="Calibri" w:hAnsi="Times New Roman" w:cs="Times New Roman"/>
          <w:i/>
          <w:kern w:val="0"/>
          <w:sz w:val="22"/>
          <w:vertAlign w:val="superscript"/>
          <w14:ligatures w14:val="none"/>
        </w:rPr>
      </w:pPr>
      <w:r w:rsidRPr="00AC30D1">
        <w:rPr>
          <w:rFonts w:ascii="Times New Roman" w:eastAsia="Calibri" w:hAnsi="Times New Roman" w:cs="Times New Roman"/>
          <w:i/>
          <w:kern w:val="0"/>
          <w:sz w:val="22"/>
          <w14:ligatures w14:val="none"/>
        </w:rPr>
        <w:t>Napomena: potrebno je identificirati 3-5 ključnih čimbenika za svaki od četiri elementa (snage, slabosti, prilike, prijetnje) SWOT analize</w:t>
      </w:r>
    </w:p>
    <w:p w14:paraId="66397E76" w14:textId="4A55C4F4" w:rsidR="00AC30D1" w:rsidRPr="00AC30D1" w:rsidRDefault="00AC30D1" w:rsidP="000F6409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30D1">
        <w:rPr>
          <w:rFonts w:ascii="Times New Roman" w:eastAsia="Calibri" w:hAnsi="Times New Roman" w:cs="Times New Roman"/>
          <w:kern w:val="0"/>
          <w14:ligatures w14:val="none"/>
        </w:rPr>
        <w:t>SWOT analiza Odsjeka za engleski jezik i književnost za 202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. godinu usvojena je na 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. sjednici </w:t>
      </w:r>
      <w:bookmarkStart w:id="1" w:name="_Hlk154097780"/>
      <w:r w:rsidR="00155A67" w:rsidRPr="00155A67">
        <w:rPr>
          <w:rFonts w:ascii="Times New Roman" w:eastAsia="Calibri" w:hAnsi="Times New Roman" w:cs="Times New Roman"/>
          <w:kern w:val="0"/>
          <w14:ligatures w14:val="none"/>
        </w:rPr>
        <w:t>Odsjek</w:t>
      </w:r>
      <w:r w:rsidR="00155A67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155A67" w:rsidRPr="00155A67">
        <w:rPr>
          <w:rFonts w:ascii="Times New Roman" w:eastAsia="Calibri" w:hAnsi="Times New Roman" w:cs="Times New Roman"/>
          <w:kern w:val="0"/>
          <w14:ligatures w14:val="none"/>
        </w:rPr>
        <w:t xml:space="preserve"> za engleski jezik i književnost</w:t>
      </w:r>
      <w:bookmarkEnd w:id="1"/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, održanoj dana 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11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>. 1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>. 202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>. s početkom u 1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>30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 sati, pod </w:t>
      </w:r>
      <w:r w:rsidR="001D7EBE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>. točkom dnevnoga reda.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</w:t>
      </w:r>
      <w:r w:rsidR="005F2A55">
        <w:rPr>
          <w:rFonts w:ascii="Times New Roman" w:eastAsia="Calibri" w:hAnsi="Times New Roman" w:cs="Times New Roman"/>
          <w:noProof/>
          <w:kern w:val="0"/>
          <w:lang w:eastAsia="hr-HR"/>
        </w:rPr>
        <w:drawing>
          <wp:inline distT="0" distB="0" distL="0" distR="0" wp14:anchorId="4B358FF1" wp14:editId="5C1AAEF4">
            <wp:extent cx="2266799" cy="468588"/>
            <wp:effectExtent l="0" t="0" r="0" b="8255"/>
            <wp:docPr id="3204720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72034" name="Slika 32047203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35" cy="47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32B">
        <w:rPr>
          <w:rFonts w:ascii="Times New Roman" w:eastAsia="Calibri" w:hAnsi="Times New Roman" w:cs="Times New Roman"/>
          <w:kern w:val="0"/>
          <w14:ligatures w14:val="none"/>
        </w:rPr>
        <w:tab/>
      </w:r>
      <w:r w:rsidR="00D4032B">
        <w:rPr>
          <w:rFonts w:ascii="Times New Roman" w:eastAsia="Calibri" w:hAnsi="Times New Roman" w:cs="Times New Roman"/>
          <w:kern w:val="0"/>
          <w14:ligatures w14:val="none"/>
        </w:rPr>
        <w:tab/>
      </w:r>
      <w:r w:rsidR="00D4032B">
        <w:rPr>
          <w:rFonts w:ascii="Times New Roman" w:eastAsia="Calibri" w:hAnsi="Times New Roman" w:cs="Times New Roman"/>
          <w:kern w:val="0"/>
          <w14:ligatures w14:val="none"/>
        </w:rPr>
        <w:tab/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4032B">
        <w:rPr>
          <w:rFonts w:ascii="Times New Roman" w:eastAsia="Calibri" w:hAnsi="Times New Roman" w:cs="Times New Roman"/>
          <w:kern w:val="0"/>
          <w14:ligatures w14:val="none"/>
        </w:rPr>
        <w:tab/>
      </w:r>
      <w:r w:rsidR="00D4032B">
        <w:rPr>
          <w:rFonts w:ascii="Times New Roman" w:eastAsia="Calibri" w:hAnsi="Times New Roman" w:cs="Times New Roman"/>
          <w:kern w:val="0"/>
          <w14:ligatures w14:val="none"/>
        </w:rPr>
        <w:tab/>
      </w:r>
      <w:r w:rsidR="000F6409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>_______________________</w:t>
      </w:r>
      <w:r w:rsidR="005F2A55">
        <w:rPr>
          <w:rFonts w:ascii="Times New Roman" w:eastAsia="Calibri" w:hAnsi="Times New Roman" w:cs="Times New Roman"/>
          <w:kern w:val="0"/>
          <w14:ligatures w14:val="none"/>
        </w:rPr>
        <w:t xml:space="preserve">______________               </w:t>
      </w:r>
    </w:p>
    <w:p w14:paraId="5E5DD809" w14:textId="160FB534" w:rsidR="004D3C17" w:rsidRPr="004D3C17" w:rsidRDefault="00AC30D1" w:rsidP="005F2A55">
      <w:pPr>
        <w:spacing w:line="259" w:lineRule="auto"/>
        <w:ind w:right="-903"/>
      </w:pP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ab/>
      </w:r>
      <w:r w:rsidR="005F2A55">
        <w:rPr>
          <w:rFonts w:ascii="Times New Roman" w:eastAsia="Calibri" w:hAnsi="Times New Roman" w:cs="Times New Roman"/>
          <w:kern w:val="0"/>
          <w14:ligatures w14:val="none"/>
        </w:rPr>
        <w:t xml:space="preserve">           pročelnica</w:t>
      </w:r>
      <w:r w:rsidRPr="00AC30D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F2A55" w:rsidRPr="00155A67">
        <w:rPr>
          <w:rFonts w:ascii="Times New Roman" w:eastAsia="Calibri" w:hAnsi="Times New Roman" w:cs="Times New Roman"/>
          <w:kern w:val="0"/>
          <w14:ligatures w14:val="none"/>
        </w:rPr>
        <w:t>Odsjek</w:t>
      </w:r>
      <w:r w:rsidR="005F2A55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5F2A55" w:rsidRPr="00155A67">
        <w:rPr>
          <w:rFonts w:ascii="Times New Roman" w:eastAsia="Calibri" w:hAnsi="Times New Roman" w:cs="Times New Roman"/>
          <w:kern w:val="0"/>
          <w14:ligatures w14:val="none"/>
        </w:rPr>
        <w:t xml:space="preserve"> za engleski jezik i književnost</w:t>
      </w:r>
    </w:p>
    <w:sectPr w:rsidR="004D3C17" w:rsidRPr="004D3C17" w:rsidSect="00BF40D6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162A2" w14:textId="77777777" w:rsidR="00F52C85" w:rsidRDefault="00F52C85" w:rsidP="002464BE">
      <w:r>
        <w:separator/>
      </w:r>
    </w:p>
  </w:endnote>
  <w:endnote w:type="continuationSeparator" w:id="0">
    <w:p w14:paraId="2CD58038" w14:textId="77777777" w:rsidR="00F52C85" w:rsidRDefault="00F52C85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</w:rPr>
      <w:t xml:space="preserve">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</w:rPr>
      <w:t xml:space="preserve">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83A6" w14:textId="77777777" w:rsidR="00F52C85" w:rsidRDefault="00F52C85" w:rsidP="002464BE">
      <w:r>
        <w:separator/>
      </w:r>
    </w:p>
  </w:footnote>
  <w:footnote w:type="continuationSeparator" w:id="0">
    <w:p w14:paraId="0DE3EE62" w14:textId="77777777" w:rsidR="00F52C85" w:rsidRDefault="00F52C85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  <w:lang w:eastAsia="hr-HR"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4DCC"/>
    <w:multiLevelType w:val="hybridMultilevel"/>
    <w:tmpl w:val="A0764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C58F7"/>
    <w:multiLevelType w:val="hybridMultilevel"/>
    <w:tmpl w:val="8A3A6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34220"/>
    <w:multiLevelType w:val="hybridMultilevel"/>
    <w:tmpl w:val="0A3E406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397"/>
    <w:multiLevelType w:val="hybridMultilevel"/>
    <w:tmpl w:val="9182C4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86DA8"/>
    <w:multiLevelType w:val="hybridMultilevel"/>
    <w:tmpl w:val="4E20A7BE"/>
    <w:lvl w:ilvl="0" w:tplc="AF0CE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EA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E5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E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EC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8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CD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E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26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BA7E96"/>
    <w:multiLevelType w:val="hybridMultilevel"/>
    <w:tmpl w:val="45727ECE"/>
    <w:lvl w:ilvl="0" w:tplc="14D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27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A8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88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6A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20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6D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A0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45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C7AD6"/>
    <w:rsid w:val="000F6409"/>
    <w:rsid w:val="00140D36"/>
    <w:rsid w:val="00155A67"/>
    <w:rsid w:val="00165922"/>
    <w:rsid w:val="001B11E3"/>
    <w:rsid w:val="001B1AB3"/>
    <w:rsid w:val="001C014F"/>
    <w:rsid w:val="001C1EE2"/>
    <w:rsid w:val="001D7EBE"/>
    <w:rsid w:val="001F28EE"/>
    <w:rsid w:val="00207B41"/>
    <w:rsid w:val="002464BE"/>
    <w:rsid w:val="00262A1F"/>
    <w:rsid w:val="002843E6"/>
    <w:rsid w:val="002F37EF"/>
    <w:rsid w:val="002F4B96"/>
    <w:rsid w:val="003049CC"/>
    <w:rsid w:val="00322F74"/>
    <w:rsid w:val="00382684"/>
    <w:rsid w:val="004311D0"/>
    <w:rsid w:val="004471F6"/>
    <w:rsid w:val="00494CAA"/>
    <w:rsid w:val="004A4B48"/>
    <w:rsid w:val="004D3C17"/>
    <w:rsid w:val="004E21D6"/>
    <w:rsid w:val="004F0B29"/>
    <w:rsid w:val="005106AE"/>
    <w:rsid w:val="00540716"/>
    <w:rsid w:val="0054425E"/>
    <w:rsid w:val="0057104A"/>
    <w:rsid w:val="005B3763"/>
    <w:rsid w:val="005C68BF"/>
    <w:rsid w:val="005F2A55"/>
    <w:rsid w:val="006853D1"/>
    <w:rsid w:val="00696BB8"/>
    <w:rsid w:val="006B0361"/>
    <w:rsid w:val="006C6223"/>
    <w:rsid w:val="006E2F44"/>
    <w:rsid w:val="0072410E"/>
    <w:rsid w:val="007B5E70"/>
    <w:rsid w:val="007D0B8A"/>
    <w:rsid w:val="007F1FF8"/>
    <w:rsid w:val="00832A28"/>
    <w:rsid w:val="00947D39"/>
    <w:rsid w:val="00965AC5"/>
    <w:rsid w:val="009949AA"/>
    <w:rsid w:val="009B76B2"/>
    <w:rsid w:val="00A347BD"/>
    <w:rsid w:val="00AB61AE"/>
    <w:rsid w:val="00AC30D1"/>
    <w:rsid w:val="00AF6127"/>
    <w:rsid w:val="00B10779"/>
    <w:rsid w:val="00B1416D"/>
    <w:rsid w:val="00B26E8F"/>
    <w:rsid w:val="00B311CB"/>
    <w:rsid w:val="00B90A3E"/>
    <w:rsid w:val="00BC113A"/>
    <w:rsid w:val="00BC4805"/>
    <w:rsid w:val="00BD47FE"/>
    <w:rsid w:val="00BF40D6"/>
    <w:rsid w:val="00BF44B9"/>
    <w:rsid w:val="00C23399"/>
    <w:rsid w:val="00C373B8"/>
    <w:rsid w:val="00C42131"/>
    <w:rsid w:val="00C60B33"/>
    <w:rsid w:val="00C83CA9"/>
    <w:rsid w:val="00CE38EA"/>
    <w:rsid w:val="00CF716B"/>
    <w:rsid w:val="00D4032B"/>
    <w:rsid w:val="00DE7B49"/>
    <w:rsid w:val="00E61AFF"/>
    <w:rsid w:val="00E7200C"/>
    <w:rsid w:val="00E90C5E"/>
    <w:rsid w:val="00EF6FEB"/>
    <w:rsid w:val="00EF7196"/>
    <w:rsid w:val="00F45288"/>
    <w:rsid w:val="00F52C85"/>
    <w:rsid w:val="00FA5515"/>
    <w:rsid w:val="00FB1D5C"/>
    <w:rsid w:val="00FB3213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0D1"/>
    <w:pPr>
      <w:ind w:left="720"/>
      <w:contextualSpacing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table" w:styleId="TableGrid">
    <w:name w:val="Table Grid"/>
    <w:basedOn w:val="TableNormal"/>
    <w:uiPriority w:val="39"/>
    <w:rsid w:val="00AC30D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3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0D1"/>
    <w:pPr>
      <w:spacing w:after="160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0D1"/>
    <w:rPr>
      <w:kern w:val="0"/>
      <w:sz w:val="20"/>
      <w:szCs w:val="20"/>
      <w:lang w:val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B49"/>
    <w:pPr>
      <w:spacing w:after="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B49"/>
    <w:rPr>
      <w:b/>
      <w:bCs/>
      <w:kern w:val="0"/>
      <w:sz w:val="20"/>
      <w:szCs w:val="20"/>
      <w:lang w:val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2024-12-16T13:10:00Z</cp:lastPrinted>
  <dcterms:created xsi:type="dcterms:W3CDTF">2024-12-16T13:10:00Z</dcterms:created>
  <dcterms:modified xsi:type="dcterms:W3CDTF">2024-12-16T13:10:00Z</dcterms:modified>
</cp:coreProperties>
</file>