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50" w:rsidRDefault="006C0F50" w:rsidP="006C0F50">
      <w:pPr>
        <w:pStyle w:val="Title"/>
      </w:pPr>
      <w:r>
        <w:t>Istraživačka područja i mentori</w:t>
      </w:r>
    </w:p>
    <w:p w:rsidR="006C0F50" w:rsidRPr="006C0F50" w:rsidRDefault="006C0F50" w:rsidP="006C0F50">
      <w:r w:rsidRPr="006C0F50">
        <w:t xml:space="preserve">Nužan uvjet prihvatljivosti prijave je </w:t>
      </w:r>
      <w:bookmarkStart w:id="0" w:name="_GoBack"/>
      <w:bookmarkEnd w:id="0"/>
      <w:r w:rsidRPr="006C0F50">
        <w:t>usklađenost prijedloga doktorskog istraživanja s područjima dostupnih mentora. U akademskoj godini 2026./2027. mentorstvo nude sljedeći nastavnici: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>. Boris Badurina</w:t>
      </w:r>
    </w:p>
    <w:p w:rsidR="00E4445D" w:rsidRPr="00875BDD" w:rsidRDefault="00E4445D" w:rsidP="00E4445D">
      <w:pPr>
        <w:pStyle w:val="ListParagraph"/>
        <w:numPr>
          <w:ilvl w:val="0"/>
          <w:numId w:val="10"/>
        </w:numPr>
        <w:rPr>
          <w:lang w:val="hr-HR"/>
        </w:rPr>
      </w:pPr>
      <w:r w:rsidRPr="00875BDD">
        <w:rPr>
          <w:lang w:val="hr-HR"/>
        </w:rPr>
        <w:t>informacijsko društvo</w:t>
      </w:r>
    </w:p>
    <w:p w:rsidR="0021571F" w:rsidRPr="00875BDD" w:rsidRDefault="0021571F" w:rsidP="0021571F">
      <w:pPr>
        <w:pStyle w:val="ListParagraph"/>
        <w:numPr>
          <w:ilvl w:val="0"/>
          <w:numId w:val="10"/>
        </w:numPr>
        <w:rPr>
          <w:lang w:val="hr-HR"/>
        </w:rPr>
      </w:pPr>
      <w:r w:rsidRPr="00875BDD">
        <w:rPr>
          <w:lang w:val="hr-HR"/>
        </w:rPr>
        <w:t>odnos čovjeka i tehnologije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Boris </w:t>
      </w:r>
      <w:proofErr w:type="spellStart"/>
      <w:r w:rsidRPr="00875BDD">
        <w:t>Bosančić</w:t>
      </w:r>
      <w:proofErr w:type="spellEnd"/>
    </w:p>
    <w:p w:rsidR="00E4445D" w:rsidRPr="00875BDD" w:rsidRDefault="00E4445D" w:rsidP="00E4445D">
      <w:pPr>
        <w:pStyle w:val="ListParagraph"/>
        <w:numPr>
          <w:ilvl w:val="0"/>
          <w:numId w:val="8"/>
        </w:numPr>
        <w:rPr>
          <w:lang w:val="hr-HR"/>
        </w:rPr>
      </w:pPr>
      <w:r w:rsidRPr="00875BDD">
        <w:rPr>
          <w:lang w:val="hr-HR"/>
        </w:rPr>
        <w:t>organizacija informacija (</w:t>
      </w:r>
      <w:proofErr w:type="spellStart"/>
      <w:r w:rsidRPr="00875BDD">
        <w:rPr>
          <w:lang w:val="hr-HR"/>
        </w:rPr>
        <w:t>metapodaci</w:t>
      </w:r>
      <w:proofErr w:type="spellEnd"/>
      <w:r w:rsidRPr="00875BDD">
        <w:rPr>
          <w:lang w:val="hr-HR"/>
        </w:rPr>
        <w:t xml:space="preserve"> i </w:t>
      </w:r>
      <w:proofErr w:type="spellStart"/>
      <w:r w:rsidRPr="00875BDD">
        <w:rPr>
          <w:lang w:val="hr-HR"/>
        </w:rPr>
        <w:t>identikatori</w:t>
      </w:r>
      <w:proofErr w:type="spellEnd"/>
      <w:r w:rsidRPr="00875BDD">
        <w:rPr>
          <w:lang w:val="hr-HR"/>
        </w:rPr>
        <w:t>)</w:t>
      </w:r>
    </w:p>
    <w:p w:rsidR="00E4445D" w:rsidRPr="00875BDD" w:rsidRDefault="00E4445D" w:rsidP="00E4445D">
      <w:pPr>
        <w:pStyle w:val="ListParagraph"/>
        <w:numPr>
          <w:ilvl w:val="0"/>
          <w:numId w:val="8"/>
        </w:numPr>
        <w:rPr>
          <w:lang w:val="hr-HR"/>
        </w:rPr>
      </w:pPr>
      <w:r w:rsidRPr="00875BDD">
        <w:rPr>
          <w:lang w:val="hr-HR"/>
        </w:rPr>
        <w:t xml:space="preserve">epistemologija </w:t>
      </w:r>
      <w:r w:rsidR="003556D7">
        <w:rPr>
          <w:lang w:val="hr-HR"/>
        </w:rPr>
        <w:t xml:space="preserve">i teorija </w:t>
      </w:r>
      <w:r w:rsidRPr="00875BDD">
        <w:rPr>
          <w:lang w:val="hr-HR"/>
        </w:rPr>
        <w:t>informacijskih znanosti</w:t>
      </w:r>
    </w:p>
    <w:p w:rsidR="003451C2" w:rsidRPr="00875BDD" w:rsidRDefault="003451C2" w:rsidP="00E4445D">
      <w:pPr>
        <w:pStyle w:val="ListParagraph"/>
        <w:numPr>
          <w:ilvl w:val="0"/>
          <w:numId w:val="8"/>
        </w:numPr>
        <w:rPr>
          <w:lang w:val="hr-HR"/>
        </w:rPr>
      </w:pPr>
      <w:r w:rsidRPr="00875BDD">
        <w:rPr>
          <w:lang w:val="hr-HR"/>
        </w:rPr>
        <w:t>teorija informacije</w:t>
      </w:r>
    </w:p>
    <w:p w:rsidR="003451C2" w:rsidRPr="00875BDD" w:rsidRDefault="003451C2" w:rsidP="00E4445D">
      <w:pPr>
        <w:pStyle w:val="ListParagraph"/>
        <w:numPr>
          <w:ilvl w:val="0"/>
          <w:numId w:val="8"/>
        </w:numPr>
        <w:rPr>
          <w:lang w:val="hr-HR"/>
        </w:rPr>
      </w:pPr>
      <w:r w:rsidRPr="00875BDD">
        <w:rPr>
          <w:lang w:val="hr-HR"/>
        </w:rPr>
        <w:t>organizacija znanja (ontologije, semantičk</w:t>
      </w:r>
      <w:r w:rsidR="003556D7">
        <w:rPr>
          <w:lang w:val="hr-HR"/>
        </w:rPr>
        <w:t>i</w:t>
      </w:r>
      <w:r w:rsidRPr="00875BDD">
        <w:rPr>
          <w:lang w:val="hr-HR"/>
        </w:rPr>
        <w:t xml:space="preserve"> web</w:t>
      </w:r>
      <w:r w:rsidR="003556D7">
        <w:rPr>
          <w:lang w:val="hr-HR"/>
        </w:rPr>
        <w:t xml:space="preserve"> i povezani podaci</w:t>
      </w:r>
      <w:r w:rsidRPr="00875BDD">
        <w:rPr>
          <w:lang w:val="hr-HR"/>
        </w:rPr>
        <w:t>)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>. Gordana Dukić</w:t>
      </w:r>
    </w:p>
    <w:p w:rsidR="00E4445D" w:rsidRPr="00875BDD" w:rsidRDefault="00E4445D" w:rsidP="00E4445D">
      <w:pPr>
        <w:pStyle w:val="ListParagraph"/>
        <w:numPr>
          <w:ilvl w:val="0"/>
          <w:numId w:val="9"/>
        </w:numPr>
        <w:rPr>
          <w:lang w:val="hr-HR"/>
        </w:rPr>
      </w:pPr>
      <w:r w:rsidRPr="00875BDD">
        <w:rPr>
          <w:lang w:val="hr-HR"/>
        </w:rPr>
        <w:t>management u informacijskim ustanovama,</w:t>
      </w:r>
    </w:p>
    <w:p w:rsidR="00E4445D" w:rsidRPr="00875BDD" w:rsidRDefault="00E4445D" w:rsidP="00E4445D">
      <w:pPr>
        <w:pStyle w:val="ListParagraph"/>
        <w:numPr>
          <w:ilvl w:val="0"/>
          <w:numId w:val="9"/>
        </w:numPr>
        <w:rPr>
          <w:lang w:val="hr-HR"/>
        </w:rPr>
      </w:pPr>
      <w:r w:rsidRPr="00875BDD">
        <w:rPr>
          <w:lang w:val="hr-HR"/>
        </w:rPr>
        <w:t xml:space="preserve">sustavi podrške odlučivanju, </w:t>
      </w:r>
    </w:p>
    <w:p w:rsidR="00E4445D" w:rsidRPr="00875BDD" w:rsidRDefault="00E4445D" w:rsidP="00E4445D">
      <w:pPr>
        <w:pStyle w:val="ListParagraph"/>
        <w:numPr>
          <w:ilvl w:val="0"/>
          <w:numId w:val="9"/>
        </w:numPr>
        <w:rPr>
          <w:lang w:val="hr-HR"/>
        </w:rPr>
      </w:pPr>
      <w:r w:rsidRPr="00875BDD">
        <w:rPr>
          <w:lang w:val="hr-HR"/>
        </w:rPr>
        <w:t>upravljanje marketingom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</w:t>
      </w:r>
      <w:proofErr w:type="spellStart"/>
      <w:r w:rsidRPr="00875BDD">
        <w:t>Sanjica</w:t>
      </w:r>
      <w:proofErr w:type="spellEnd"/>
      <w:r w:rsidRPr="00875BDD">
        <w:t xml:space="preserve"> </w:t>
      </w:r>
      <w:proofErr w:type="spellStart"/>
      <w:r w:rsidRPr="00875BDD">
        <w:t>Faletar</w:t>
      </w:r>
      <w:proofErr w:type="spellEnd"/>
    </w:p>
    <w:p w:rsidR="003451C2" w:rsidRPr="00875BDD" w:rsidRDefault="00BD507D" w:rsidP="00B36982">
      <w:pPr>
        <w:pStyle w:val="ListParagraph"/>
        <w:numPr>
          <w:ilvl w:val="0"/>
          <w:numId w:val="3"/>
        </w:numPr>
        <w:rPr>
          <w:lang w:val="hr-HR"/>
        </w:rPr>
      </w:pPr>
      <w:proofErr w:type="spellStart"/>
      <w:r w:rsidRPr="00875BDD">
        <w:rPr>
          <w:lang w:val="hr-HR"/>
        </w:rPr>
        <w:t>inkluzivne</w:t>
      </w:r>
      <w:proofErr w:type="spellEnd"/>
      <w:r w:rsidRPr="00875BDD">
        <w:rPr>
          <w:lang w:val="hr-HR"/>
        </w:rPr>
        <w:t xml:space="preserve"> i pristupačne knjižnične usluge (osobe s invaliditetom, osobe u riziku od socijalne isključenosti, starije osobe, migranti, zatvorenici itd.)</w:t>
      </w:r>
    </w:p>
    <w:p w:rsidR="003451C2" w:rsidRPr="00875BDD" w:rsidRDefault="003451C2" w:rsidP="00B36982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informacijske potrebe i informacijsko ponašanje različitih korisničkih skupina</w:t>
      </w:r>
    </w:p>
    <w:p w:rsidR="003451C2" w:rsidRPr="00875BDD" w:rsidRDefault="003451C2" w:rsidP="00B36982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čitateljske potrebe i interesi različitih korisničkih skupina</w:t>
      </w:r>
    </w:p>
    <w:p w:rsidR="00B36982" w:rsidRPr="00875BDD" w:rsidRDefault="00B36982" w:rsidP="00B36982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knjižnična arhitektura</w:t>
      </w:r>
      <w:r w:rsidR="003451C2" w:rsidRPr="00875BDD">
        <w:rPr>
          <w:lang w:val="hr-HR"/>
        </w:rPr>
        <w:t xml:space="preserve"> (vrednovanje knjižničnog prostora, fizička pristupačnost itd.)</w:t>
      </w:r>
    </w:p>
    <w:p w:rsidR="00B36982" w:rsidRPr="00875BDD" w:rsidRDefault="00B36982" w:rsidP="007D4309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obrazovanje knjižničnih i informacijskih stručnjaka</w:t>
      </w:r>
    </w:p>
    <w:p w:rsidR="00061BEA" w:rsidRPr="00875BDD" w:rsidRDefault="00061BEA" w:rsidP="00B36982">
      <w:pPr>
        <w:pStyle w:val="Heading1"/>
      </w:pPr>
      <w:r w:rsidRPr="00875BDD">
        <w:t xml:space="preserve">izv. prof. dr. </w:t>
      </w:r>
      <w:proofErr w:type="spellStart"/>
      <w:r w:rsidRPr="00875BDD">
        <w:t>sc</w:t>
      </w:r>
      <w:proofErr w:type="spellEnd"/>
      <w:r w:rsidRPr="00875BDD">
        <w:t xml:space="preserve">. Kristina </w:t>
      </w:r>
      <w:proofErr w:type="spellStart"/>
      <w:r w:rsidRPr="00875BDD">
        <w:t>Feldvari</w:t>
      </w:r>
      <w:proofErr w:type="spellEnd"/>
    </w:p>
    <w:p w:rsidR="00E4445D" w:rsidRPr="00875BDD" w:rsidRDefault="00E4445D" w:rsidP="00E4445D">
      <w:pPr>
        <w:pStyle w:val="ListParagraph"/>
        <w:numPr>
          <w:ilvl w:val="0"/>
          <w:numId w:val="7"/>
        </w:numPr>
        <w:rPr>
          <w:lang w:val="hr-HR"/>
        </w:rPr>
      </w:pPr>
      <w:r w:rsidRPr="00875BDD">
        <w:rPr>
          <w:lang w:val="hr-HR"/>
        </w:rPr>
        <w:t>organizacija informacija (sadržajna)</w:t>
      </w:r>
    </w:p>
    <w:p w:rsidR="00E4445D" w:rsidRPr="00875BDD" w:rsidRDefault="00E4445D" w:rsidP="00E4445D">
      <w:pPr>
        <w:pStyle w:val="ListParagraph"/>
        <w:numPr>
          <w:ilvl w:val="1"/>
          <w:numId w:val="7"/>
        </w:numPr>
        <w:rPr>
          <w:lang w:val="hr-HR"/>
        </w:rPr>
      </w:pPr>
      <w:r w:rsidRPr="00875BDD">
        <w:rPr>
          <w:lang w:val="hr-HR"/>
        </w:rPr>
        <w:t>predmetno označivanje i nadzirani rječnici</w:t>
      </w:r>
    </w:p>
    <w:p w:rsidR="00E4445D" w:rsidRPr="00875BDD" w:rsidRDefault="00E4445D" w:rsidP="00E4445D">
      <w:pPr>
        <w:pStyle w:val="ListParagraph"/>
        <w:numPr>
          <w:ilvl w:val="0"/>
          <w:numId w:val="7"/>
        </w:numPr>
        <w:rPr>
          <w:lang w:val="hr-HR"/>
        </w:rPr>
      </w:pPr>
      <w:r w:rsidRPr="00875BDD">
        <w:rPr>
          <w:lang w:val="hr-HR"/>
        </w:rPr>
        <w:t>informacijska pismenost (</w:t>
      </w:r>
      <w:r w:rsidR="0006072C" w:rsidRPr="00875BDD">
        <w:rPr>
          <w:lang w:val="hr-HR"/>
        </w:rPr>
        <w:t>fitnes</w:t>
      </w:r>
      <w:r w:rsidRPr="00875BDD">
        <w:rPr>
          <w:lang w:val="hr-HR"/>
        </w:rPr>
        <w:t>)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Damir </w:t>
      </w:r>
      <w:proofErr w:type="spellStart"/>
      <w:r w:rsidRPr="00875BDD">
        <w:t>Hasenay</w:t>
      </w:r>
      <w:proofErr w:type="spellEnd"/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Očuvanje i prezentacija kulturne baštine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>Konceptualno-komparativna analiza procesa upravljanja zaštitom pisane baštine u AKM zajednici – teorijski i praktični pristupi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>Zaštita pisane baštine 2.0 – interpretacija i prezentacija pisane baštine u virtualnom okruženju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 xml:space="preserve">Integrativni okvir upravljanja očuvanjem i prezentacijom kulturne baštine – </w:t>
      </w:r>
      <w:proofErr w:type="spellStart"/>
      <w:r w:rsidRPr="00875BDD">
        <w:rPr>
          <w:lang w:val="hr-HR"/>
        </w:rPr>
        <w:t>metadisciplinarni</w:t>
      </w:r>
      <w:proofErr w:type="spellEnd"/>
      <w:r w:rsidRPr="00875BDD">
        <w:rPr>
          <w:lang w:val="hr-HR"/>
        </w:rPr>
        <w:t xml:space="preserve"> pristup</w:t>
      </w:r>
    </w:p>
    <w:p w:rsidR="00061BEA" w:rsidRPr="00875BDD" w:rsidRDefault="00061BEA" w:rsidP="00B36982">
      <w:pPr>
        <w:pStyle w:val="Heading1"/>
      </w:pPr>
      <w:r w:rsidRPr="00875BDD">
        <w:lastRenderedPageBreak/>
        <w:t xml:space="preserve">izv. prof. dr. </w:t>
      </w:r>
      <w:proofErr w:type="spellStart"/>
      <w:r w:rsidRPr="00875BDD">
        <w:t>sc</w:t>
      </w:r>
      <w:proofErr w:type="spellEnd"/>
      <w:r w:rsidRPr="00875BDD">
        <w:t>. Tomislav Jakopec</w:t>
      </w:r>
    </w:p>
    <w:p w:rsidR="00E4445D" w:rsidRPr="00875BDD" w:rsidRDefault="00E4445D" w:rsidP="00E4445D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baze podataka,</w:t>
      </w:r>
    </w:p>
    <w:p w:rsidR="00E4445D" w:rsidRPr="00875BDD" w:rsidRDefault="00B36982" w:rsidP="00E4445D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modeliranje informacijskih sustava</w:t>
      </w:r>
    </w:p>
    <w:p w:rsidR="00DF12FE" w:rsidRPr="00875BDD" w:rsidRDefault="00DF12FE" w:rsidP="00DF12FE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tehnologije za oblikovanje sadržaja na mreži</w:t>
      </w:r>
    </w:p>
    <w:p w:rsidR="00DF12FE" w:rsidRPr="00875BDD" w:rsidRDefault="00DF12FE" w:rsidP="00DF12FE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predlošci razvoja programskih rješenja</w:t>
      </w:r>
    </w:p>
    <w:p w:rsidR="00DF12FE" w:rsidRPr="00875BDD" w:rsidRDefault="00DF12FE" w:rsidP="00DF12FE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priprema i strukturiranje podataka u AI okruženjima</w:t>
      </w:r>
    </w:p>
    <w:p w:rsidR="00DF12FE" w:rsidRPr="00875BDD" w:rsidRDefault="00DF12FE" w:rsidP="00DF12FE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arhitektura, primjena i evaluacija AI alata</w:t>
      </w:r>
    </w:p>
    <w:p w:rsidR="00061BEA" w:rsidRPr="00875BDD" w:rsidRDefault="00061BEA" w:rsidP="00B36982">
      <w:pPr>
        <w:pStyle w:val="Heading1"/>
      </w:pPr>
      <w:r w:rsidRPr="00875BDD">
        <w:t xml:space="preserve">izv. prof. dr. </w:t>
      </w:r>
      <w:proofErr w:type="spellStart"/>
      <w:r w:rsidRPr="00875BDD">
        <w:t>sc</w:t>
      </w:r>
      <w:proofErr w:type="spellEnd"/>
      <w:r w:rsidRPr="00875BDD">
        <w:t xml:space="preserve">. Snježana </w:t>
      </w:r>
      <w:proofErr w:type="spellStart"/>
      <w:r w:rsidRPr="00875BDD">
        <w:t>Katavić</w:t>
      </w:r>
      <w:proofErr w:type="spellEnd"/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Informacijske potrebe i informacijsko ponašanje različitih korisničkih skupina</w:t>
      </w:r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Zdravstvene informacijske potrebe i informacijsko ponašanje</w:t>
      </w:r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Informacijsko ponašanje u suvremenom digitalnom okruženju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 xml:space="preserve">društvene mreže i online zajednice, 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 xml:space="preserve">mobilne (zdravstvene) aplikacije, 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 xml:space="preserve">uloga umjetne inteligencije u informacijskom ponašanju (veliki jezični modeli i AI asistenti), </w:t>
      </w:r>
    </w:p>
    <w:p w:rsidR="00061BEA" w:rsidRPr="00875BDD" w:rsidRDefault="00061BEA" w:rsidP="00061BEA">
      <w:pPr>
        <w:pStyle w:val="ListParagraph"/>
        <w:numPr>
          <w:ilvl w:val="1"/>
          <w:numId w:val="2"/>
        </w:numPr>
        <w:rPr>
          <w:lang w:val="hr-HR"/>
        </w:rPr>
      </w:pPr>
      <w:r w:rsidRPr="00875BDD">
        <w:rPr>
          <w:lang w:val="hr-HR"/>
        </w:rPr>
        <w:t>digitalno roditeljstvo</w:t>
      </w:r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Informacijski poremećaj i kritičko vrednovanje informacija</w:t>
      </w:r>
    </w:p>
    <w:p w:rsidR="00061BEA" w:rsidRPr="00875BDD" w:rsidRDefault="00061BEA" w:rsidP="00061BEA">
      <w:pPr>
        <w:pStyle w:val="ListParagraph"/>
        <w:numPr>
          <w:ilvl w:val="0"/>
          <w:numId w:val="2"/>
        </w:numPr>
        <w:rPr>
          <w:lang w:val="hr-HR"/>
        </w:rPr>
      </w:pPr>
      <w:r w:rsidRPr="00875BDD">
        <w:rPr>
          <w:lang w:val="hr-HR"/>
        </w:rPr>
        <w:t>Knjižnične informacijske usluge</w:t>
      </w:r>
    </w:p>
    <w:p w:rsidR="00061BEA" w:rsidRPr="00875BDD" w:rsidRDefault="00061BEA" w:rsidP="00B36982">
      <w:pPr>
        <w:pStyle w:val="Heading1"/>
      </w:pPr>
      <w:r w:rsidRPr="00875BDD">
        <w:t xml:space="preserve">izv. prof. dr. </w:t>
      </w:r>
      <w:proofErr w:type="spellStart"/>
      <w:r w:rsidRPr="00875BDD">
        <w:t>sc</w:t>
      </w:r>
      <w:proofErr w:type="spellEnd"/>
      <w:r w:rsidRPr="00875BDD">
        <w:t xml:space="preserve">. Darko </w:t>
      </w:r>
      <w:proofErr w:type="spellStart"/>
      <w:r w:rsidRPr="00875BDD">
        <w:t>Lacović</w:t>
      </w:r>
      <w:proofErr w:type="spellEnd"/>
    </w:p>
    <w:p w:rsidR="00B36982" w:rsidRPr="00875BDD" w:rsidRDefault="00B36982" w:rsidP="00B36982">
      <w:pPr>
        <w:pStyle w:val="ListParagraph"/>
        <w:numPr>
          <w:ilvl w:val="0"/>
          <w:numId w:val="12"/>
        </w:numPr>
        <w:rPr>
          <w:lang w:val="hr-HR"/>
        </w:rPr>
      </w:pPr>
      <w:r w:rsidRPr="00875BDD">
        <w:rPr>
          <w:lang w:val="hr-HR"/>
        </w:rPr>
        <w:t>informacijsko ponašanje</w:t>
      </w:r>
    </w:p>
    <w:p w:rsidR="00B36982" w:rsidRPr="00875BDD" w:rsidRDefault="00B36982" w:rsidP="00B36982">
      <w:pPr>
        <w:pStyle w:val="ListParagraph"/>
        <w:numPr>
          <w:ilvl w:val="0"/>
          <w:numId w:val="12"/>
        </w:numPr>
        <w:rPr>
          <w:lang w:val="hr-HR"/>
        </w:rPr>
      </w:pPr>
      <w:r w:rsidRPr="00875BDD">
        <w:rPr>
          <w:lang w:val="hr-HR"/>
        </w:rPr>
        <w:t xml:space="preserve">knjižnične usluge za ranjive </w:t>
      </w:r>
      <w:r w:rsidR="001D454F" w:rsidRPr="00875BDD">
        <w:rPr>
          <w:lang w:val="hr-HR"/>
        </w:rPr>
        <w:t>i</w:t>
      </w:r>
      <w:r w:rsidRPr="00875BDD">
        <w:rPr>
          <w:lang w:val="hr-HR"/>
        </w:rPr>
        <w:t xml:space="preserve"> marginalizirane skupine</w:t>
      </w:r>
    </w:p>
    <w:p w:rsidR="00875BDD" w:rsidRPr="00875BDD" w:rsidRDefault="00875BDD" w:rsidP="00B36982">
      <w:pPr>
        <w:pStyle w:val="ListParagraph"/>
        <w:numPr>
          <w:ilvl w:val="0"/>
          <w:numId w:val="12"/>
        </w:numPr>
        <w:rPr>
          <w:lang w:val="hr-HR"/>
        </w:rPr>
      </w:pPr>
      <w:r w:rsidRPr="00875BDD">
        <w:rPr>
          <w:lang w:val="hr-HR"/>
        </w:rPr>
        <w:t xml:space="preserve">informacijske potrebe i ponašanje različitih skupina korisnika </w:t>
      </w:r>
    </w:p>
    <w:p w:rsidR="00875BDD" w:rsidRPr="00875BDD" w:rsidRDefault="00875BDD" w:rsidP="00B36982">
      <w:pPr>
        <w:pStyle w:val="ListParagraph"/>
        <w:numPr>
          <w:ilvl w:val="0"/>
          <w:numId w:val="12"/>
        </w:numPr>
        <w:rPr>
          <w:lang w:val="hr-HR"/>
        </w:rPr>
      </w:pPr>
      <w:r w:rsidRPr="00875BDD">
        <w:rPr>
          <w:lang w:val="hr-HR"/>
        </w:rPr>
        <w:t>kontemplativne prakse u informacijskim ustanovama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Jelena </w:t>
      </w:r>
      <w:proofErr w:type="spellStart"/>
      <w:r w:rsidRPr="00875BDD">
        <w:t>Lakuš</w:t>
      </w:r>
      <w:proofErr w:type="spellEnd"/>
    </w:p>
    <w:p w:rsidR="00875BDD" w:rsidRPr="00875BDD" w:rsidRDefault="00875BDD" w:rsidP="00875BDD">
      <w:pPr>
        <w:pStyle w:val="ListParagraph"/>
        <w:numPr>
          <w:ilvl w:val="0"/>
          <w:numId w:val="15"/>
        </w:numPr>
        <w:rPr>
          <w:lang w:val="hr-HR"/>
        </w:rPr>
      </w:pPr>
      <w:r w:rsidRPr="00875BDD">
        <w:rPr>
          <w:lang w:val="hr-HR"/>
        </w:rPr>
        <w:t>Povijest nakladništva, tiskarstva i knjižarstva</w:t>
      </w:r>
    </w:p>
    <w:p w:rsidR="00875BDD" w:rsidRPr="00875BDD" w:rsidRDefault="00875BDD" w:rsidP="00875BDD">
      <w:pPr>
        <w:pStyle w:val="ListParagraph"/>
        <w:numPr>
          <w:ilvl w:val="0"/>
          <w:numId w:val="15"/>
        </w:numPr>
        <w:rPr>
          <w:lang w:val="hr-HR"/>
        </w:rPr>
      </w:pPr>
      <w:r w:rsidRPr="00875BDD">
        <w:rPr>
          <w:lang w:val="hr-HR"/>
        </w:rPr>
        <w:t>Povijest knjige i čitanja</w:t>
      </w:r>
    </w:p>
    <w:p w:rsidR="00875BDD" w:rsidRPr="00875BDD" w:rsidRDefault="00875BDD" w:rsidP="00875BDD">
      <w:pPr>
        <w:pStyle w:val="ListParagraph"/>
        <w:numPr>
          <w:ilvl w:val="1"/>
          <w:numId w:val="15"/>
        </w:numPr>
        <w:rPr>
          <w:lang w:val="hr-HR"/>
        </w:rPr>
      </w:pPr>
      <w:r w:rsidRPr="00875BDD">
        <w:rPr>
          <w:lang w:val="hr-HR"/>
        </w:rPr>
        <w:t>Čitateljstvo, čitateljske prakse i čitateljske mreže</w:t>
      </w:r>
    </w:p>
    <w:p w:rsidR="00875BDD" w:rsidRPr="00875BDD" w:rsidRDefault="00875BDD" w:rsidP="00875BDD">
      <w:pPr>
        <w:pStyle w:val="ListParagraph"/>
        <w:numPr>
          <w:ilvl w:val="1"/>
          <w:numId w:val="15"/>
        </w:numPr>
        <w:rPr>
          <w:lang w:val="hr-HR"/>
        </w:rPr>
      </w:pPr>
      <w:r w:rsidRPr="00875BDD">
        <w:rPr>
          <w:lang w:val="hr-HR"/>
        </w:rPr>
        <w:t>Žensko čitateljstvo i rodni aspekti kulture čitanja</w:t>
      </w:r>
    </w:p>
    <w:p w:rsidR="00875BDD" w:rsidRPr="00875BDD" w:rsidRDefault="00875BDD" w:rsidP="00875BDD">
      <w:pPr>
        <w:pStyle w:val="ListParagraph"/>
        <w:numPr>
          <w:ilvl w:val="1"/>
          <w:numId w:val="15"/>
        </w:numPr>
        <w:rPr>
          <w:lang w:val="hr-HR"/>
        </w:rPr>
      </w:pPr>
      <w:r w:rsidRPr="00875BDD">
        <w:rPr>
          <w:lang w:val="hr-HR"/>
        </w:rPr>
        <w:t>Materijalni tragovi čitanja i vlasništva nad knjigama</w:t>
      </w:r>
    </w:p>
    <w:p w:rsidR="00875BDD" w:rsidRPr="00875BDD" w:rsidRDefault="00875BDD" w:rsidP="00875BDD">
      <w:pPr>
        <w:pStyle w:val="ListParagraph"/>
        <w:numPr>
          <w:ilvl w:val="1"/>
          <w:numId w:val="15"/>
        </w:numPr>
        <w:rPr>
          <w:lang w:val="hr-HR"/>
        </w:rPr>
      </w:pPr>
      <w:r w:rsidRPr="00875BDD">
        <w:rPr>
          <w:lang w:val="hr-HR"/>
        </w:rPr>
        <w:t>Knjiga, ideologija i društvene promjene</w:t>
      </w:r>
    </w:p>
    <w:p w:rsidR="00875BDD" w:rsidRPr="00875BDD" w:rsidRDefault="00875BDD" w:rsidP="00875BDD">
      <w:pPr>
        <w:pStyle w:val="ListParagraph"/>
        <w:numPr>
          <w:ilvl w:val="1"/>
          <w:numId w:val="15"/>
        </w:numPr>
        <w:rPr>
          <w:lang w:val="hr-HR"/>
        </w:rPr>
      </w:pPr>
      <w:r w:rsidRPr="00875BDD">
        <w:rPr>
          <w:lang w:val="hr-HR"/>
        </w:rPr>
        <w:t>Povijest novinstva i periodike</w:t>
      </w:r>
    </w:p>
    <w:p w:rsidR="00875BDD" w:rsidRPr="00875BDD" w:rsidRDefault="00875BDD" w:rsidP="00875BDD">
      <w:pPr>
        <w:pStyle w:val="ListParagraph"/>
        <w:numPr>
          <w:ilvl w:val="0"/>
          <w:numId w:val="15"/>
        </w:numPr>
        <w:rPr>
          <w:lang w:val="hr-HR"/>
        </w:rPr>
      </w:pPr>
      <w:r w:rsidRPr="00875BDD">
        <w:rPr>
          <w:lang w:val="hr-HR"/>
        </w:rPr>
        <w:t xml:space="preserve">Pisana i tiskana kulturna baština, bibliografija i </w:t>
      </w:r>
      <w:proofErr w:type="spellStart"/>
      <w:r w:rsidRPr="00875BDD">
        <w:rPr>
          <w:lang w:val="hr-HR"/>
        </w:rPr>
        <w:t>baštinske</w:t>
      </w:r>
      <w:proofErr w:type="spellEnd"/>
      <w:r w:rsidRPr="00875BDD">
        <w:rPr>
          <w:lang w:val="hr-HR"/>
        </w:rPr>
        <w:t xml:space="preserve"> zbirke</w:t>
      </w:r>
    </w:p>
    <w:p w:rsidR="00875BDD" w:rsidRPr="00875BDD" w:rsidRDefault="00875BDD" w:rsidP="00875BDD">
      <w:pPr>
        <w:pStyle w:val="ListParagraph"/>
        <w:numPr>
          <w:ilvl w:val="0"/>
          <w:numId w:val="15"/>
        </w:numPr>
        <w:rPr>
          <w:lang w:val="hr-HR"/>
        </w:rPr>
      </w:pPr>
      <w:r w:rsidRPr="00875BDD">
        <w:rPr>
          <w:lang w:val="hr-HR"/>
        </w:rPr>
        <w:t>Kultura knjige, cenzura i intelektualne slobode: povijesni i suvremeni aspekti</w:t>
      </w:r>
    </w:p>
    <w:p w:rsidR="00875BDD" w:rsidRPr="00875BDD" w:rsidRDefault="00875BDD" w:rsidP="00875BDD">
      <w:pPr>
        <w:pStyle w:val="ListParagraph"/>
        <w:numPr>
          <w:ilvl w:val="0"/>
          <w:numId w:val="15"/>
        </w:numPr>
        <w:rPr>
          <w:lang w:val="hr-HR"/>
        </w:rPr>
      </w:pPr>
      <w:r w:rsidRPr="00875BDD">
        <w:rPr>
          <w:lang w:val="hr-HR"/>
        </w:rPr>
        <w:t>Suvremeni vidovi čitateljske kulture</w:t>
      </w:r>
    </w:p>
    <w:p w:rsidR="00061BEA" w:rsidRPr="00875BDD" w:rsidRDefault="00061BEA" w:rsidP="00875BDD">
      <w:pPr>
        <w:pStyle w:val="Heading1"/>
      </w:pPr>
      <w:r w:rsidRPr="00875BDD">
        <w:t xml:space="preserve">izv. prof. dr. </w:t>
      </w:r>
      <w:proofErr w:type="spellStart"/>
      <w:r w:rsidRPr="00875BDD">
        <w:t>sc</w:t>
      </w:r>
      <w:proofErr w:type="spellEnd"/>
      <w:r w:rsidRPr="00875BDD">
        <w:t>. Ivana Martinović</w:t>
      </w:r>
    </w:p>
    <w:p w:rsidR="00061BEA" w:rsidRPr="00875BDD" w:rsidRDefault="00061BEA" w:rsidP="0025752B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000000"/>
          <w:szCs w:val="20"/>
          <w:lang w:val="hr-HR"/>
        </w:rPr>
      </w:pPr>
      <w:r w:rsidRPr="00875BDD">
        <w:rPr>
          <w:rFonts w:cstheme="minorHAnsi"/>
          <w:color w:val="000000"/>
          <w:szCs w:val="20"/>
          <w:lang w:val="hr-HR"/>
        </w:rPr>
        <w:t>informacijsko ponašanje djece, mladih i studenata u digitalnom informacijskom okruženju</w:t>
      </w:r>
    </w:p>
    <w:p w:rsidR="00061BEA" w:rsidRPr="00875BDD" w:rsidRDefault="00061BEA" w:rsidP="00CC496E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000000"/>
          <w:szCs w:val="20"/>
          <w:lang w:val="hr-HR"/>
        </w:rPr>
      </w:pPr>
      <w:r w:rsidRPr="00875BDD">
        <w:rPr>
          <w:rFonts w:cstheme="minorHAnsi"/>
          <w:color w:val="000000"/>
          <w:szCs w:val="20"/>
          <w:lang w:val="hr-HR"/>
        </w:rPr>
        <w:t>informacijska, digitalna pismenost te pismenost o umjetnoj inteligenciji u obrazovnom i svakodnevnom životnom kontekstu</w:t>
      </w:r>
    </w:p>
    <w:p w:rsidR="00061BEA" w:rsidRPr="00875BDD" w:rsidRDefault="00061BEA" w:rsidP="00922736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000000"/>
          <w:szCs w:val="20"/>
          <w:lang w:val="hr-HR"/>
        </w:rPr>
      </w:pPr>
      <w:r w:rsidRPr="00875BDD">
        <w:rPr>
          <w:rFonts w:cstheme="minorHAnsi"/>
          <w:color w:val="000000"/>
          <w:szCs w:val="20"/>
          <w:lang w:val="hr-HR"/>
        </w:rPr>
        <w:lastRenderedPageBreak/>
        <w:t>uloga umjetne inteligencije u učenju, poučavanju i informacijskim praksama </w:t>
      </w:r>
    </w:p>
    <w:p w:rsidR="00061BEA" w:rsidRPr="00875BDD" w:rsidRDefault="00061BEA" w:rsidP="00BC1971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000000"/>
          <w:szCs w:val="20"/>
          <w:lang w:val="hr-HR"/>
        </w:rPr>
      </w:pPr>
      <w:r w:rsidRPr="00875BDD">
        <w:rPr>
          <w:rFonts w:cstheme="minorHAnsi"/>
          <w:color w:val="000000"/>
          <w:szCs w:val="20"/>
          <w:lang w:val="hr-HR"/>
        </w:rPr>
        <w:t>digitalna zdravstvena pismenost i zdravstveno informacijsko ponašanje </w:t>
      </w:r>
    </w:p>
    <w:p w:rsidR="00061BEA" w:rsidRPr="00875BDD" w:rsidRDefault="00061BEA" w:rsidP="00BC1971">
      <w:pPr>
        <w:pStyle w:val="ListParagraph"/>
        <w:numPr>
          <w:ilvl w:val="0"/>
          <w:numId w:val="2"/>
        </w:numPr>
        <w:shd w:val="clear" w:color="auto" w:fill="FFFFFF"/>
        <w:rPr>
          <w:rFonts w:cstheme="minorHAnsi"/>
          <w:color w:val="000000"/>
          <w:szCs w:val="20"/>
          <w:lang w:val="hr-HR"/>
        </w:rPr>
      </w:pPr>
      <w:r w:rsidRPr="00875BDD">
        <w:rPr>
          <w:rFonts w:cstheme="minorHAnsi"/>
          <w:color w:val="000000"/>
          <w:szCs w:val="20"/>
          <w:lang w:val="hr-HR"/>
        </w:rPr>
        <w:t>obrazovna uloga knjižnica i informacijskih ustanova u razvoju suvremenih pismenosti</w:t>
      </w:r>
    </w:p>
    <w:p w:rsidR="00061BEA" w:rsidRPr="00875BDD" w:rsidRDefault="00061BEA" w:rsidP="00B36982">
      <w:pPr>
        <w:pStyle w:val="Heading1"/>
      </w:pPr>
      <w:r w:rsidRPr="00875BDD">
        <w:t xml:space="preserve">doc. dr. </w:t>
      </w:r>
      <w:proofErr w:type="spellStart"/>
      <w:r w:rsidRPr="00875BDD">
        <w:t>sc</w:t>
      </w:r>
      <w:proofErr w:type="spellEnd"/>
      <w:r w:rsidRPr="00875BDD">
        <w:t xml:space="preserve">. Milijana </w:t>
      </w:r>
      <w:proofErr w:type="spellStart"/>
      <w:r w:rsidRPr="00875BDD">
        <w:t>Mićunović</w:t>
      </w:r>
      <w:proofErr w:type="spellEnd"/>
    </w:p>
    <w:p w:rsidR="00061BEA" w:rsidRPr="00875BDD" w:rsidRDefault="00061BEA" w:rsidP="00061BEA">
      <w:pPr>
        <w:pStyle w:val="ListParagraph"/>
        <w:numPr>
          <w:ilvl w:val="0"/>
          <w:numId w:val="5"/>
        </w:numPr>
        <w:rPr>
          <w:lang w:val="hr-HR"/>
        </w:rPr>
      </w:pPr>
      <w:r w:rsidRPr="00875BDD">
        <w:rPr>
          <w:lang w:val="hr-HR"/>
        </w:rPr>
        <w:t>Pismenost u području umjetne inteligencije</w:t>
      </w:r>
    </w:p>
    <w:p w:rsidR="00061BEA" w:rsidRPr="00875BDD" w:rsidRDefault="00061BEA" w:rsidP="00061BEA">
      <w:pPr>
        <w:pStyle w:val="ListParagraph"/>
        <w:numPr>
          <w:ilvl w:val="0"/>
          <w:numId w:val="5"/>
        </w:numPr>
        <w:rPr>
          <w:lang w:val="hr-HR"/>
        </w:rPr>
      </w:pPr>
      <w:r w:rsidRPr="00875BDD">
        <w:rPr>
          <w:lang w:val="hr-HR"/>
        </w:rPr>
        <w:t>Etika umjetne inteligencije</w:t>
      </w:r>
    </w:p>
    <w:p w:rsidR="00061BEA" w:rsidRPr="00875BDD" w:rsidRDefault="00061BEA" w:rsidP="00061BEA">
      <w:pPr>
        <w:pStyle w:val="ListParagraph"/>
        <w:numPr>
          <w:ilvl w:val="0"/>
          <w:numId w:val="5"/>
        </w:numPr>
        <w:rPr>
          <w:lang w:val="hr-HR"/>
        </w:rPr>
      </w:pPr>
      <w:r w:rsidRPr="00875BDD">
        <w:rPr>
          <w:lang w:val="hr-HR"/>
        </w:rPr>
        <w:t>Tehnološke promjene i društvo</w:t>
      </w:r>
    </w:p>
    <w:p w:rsidR="00061BEA" w:rsidRPr="00875BDD" w:rsidRDefault="00061BEA" w:rsidP="00061BEA">
      <w:pPr>
        <w:pStyle w:val="ListParagraph"/>
        <w:numPr>
          <w:ilvl w:val="1"/>
          <w:numId w:val="5"/>
        </w:numPr>
        <w:rPr>
          <w:lang w:val="hr-HR"/>
        </w:rPr>
      </w:pPr>
      <w:r w:rsidRPr="00875BDD">
        <w:rPr>
          <w:lang w:val="hr-HR"/>
        </w:rPr>
        <w:t>Profesionalni identitet i tehnološke promjene</w:t>
      </w:r>
    </w:p>
    <w:p w:rsidR="00061BEA" w:rsidRPr="00875BDD" w:rsidRDefault="00061BEA" w:rsidP="00061BEA">
      <w:pPr>
        <w:pStyle w:val="ListParagraph"/>
        <w:numPr>
          <w:ilvl w:val="1"/>
          <w:numId w:val="5"/>
        </w:numPr>
        <w:rPr>
          <w:lang w:val="hr-HR"/>
        </w:rPr>
      </w:pPr>
      <w:r w:rsidRPr="00875BDD">
        <w:rPr>
          <w:lang w:val="hr-HR"/>
        </w:rPr>
        <w:t>Automatizacija, umjetna inteligencija i transformacija (tržišta) rada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>. Anita Papić</w:t>
      </w:r>
    </w:p>
    <w:p w:rsidR="00061BEA" w:rsidRPr="00875BDD" w:rsidRDefault="00061BEA" w:rsidP="00E4445D">
      <w:pPr>
        <w:pStyle w:val="ListParagraph"/>
        <w:numPr>
          <w:ilvl w:val="0"/>
          <w:numId w:val="6"/>
        </w:numPr>
        <w:rPr>
          <w:lang w:val="hr-HR"/>
        </w:rPr>
      </w:pPr>
      <w:proofErr w:type="spellStart"/>
      <w:r w:rsidRPr="00875BDD">
        <w:rPr>
          <w:lang w:val="hr-HR"/>
        </w:rPr>
        <w:t>Informetrija</w:t>
      </w:r>
      <w:proofErr w:type="spellEnd"/>
      <w:r w:rsidRPr="00875BDD">
        <w:rPr>
          <w:lang w:val="hr-HR"/>
        </w:rPr>
        <w:t>, digitalne kompetencije i digitalna transformacija</w:t>
      </w:r>
    </w:p>
    <w:p w:rsidR="00061BEA" w:rsidRPr="00875BDD" w:rsidRDefault="00061BEA" w:rsidP="00E4445D">
      <w:pPr>
        <w:pStyle w:val="ListParagraph"/>
        <w:numPr>
          <w:ilvl w:val="1"/>
          <w:numId w:val="6"/>
        </w:numPr>
        <w:rPr>
          <w:lang w:val="hr-HR"/>
        </w:rPr>
      </w:pPr>
      <w:proofErr w:type="spellStart"/>
      <w:r w:rsidRPr="00875BDD">
        <w:rPr>
          <w:lang w:val="hr-HR"/>
        </w:rPr>
        <w:t>Informetrijsko</w:t>
      </w:r>
      <w:proofErr w:type="spellEnd"/>
      <w:r w:rsidRPr="00875BDD">
        <w:rPr>
          <w:lang w:val="hr-HR"/>
        </w:rPr>
        <w:t xml:space="preserve"> </w:t>
      </w:r>
      <w:proofErr w:type="spellStart"/>
      <w:r w:rsidRPr="00875BDD">
        <w:rPr>
          <w:lang w:val="hr-HR"/>
        </w:rPr>
        <w:t>mapiranje</w:t>
      </w:r>
      <w:proofErr w:type="spellEnd"/>
      <w:r w:rsidRPr="00875BDD">
        <w:rPr>
          <w:lang w:val="hr-HR"/>
        </w:rPr>
        <w:t xml:space="preserve"> istraživačkih trendova i obrazaca</w:t>
      </w:r>
    </w:p>
    <w:p w:rsidR="00061BEA" w:rsidRPr="00875BDD" w:rsidRDefault="00061BEA" w:rsidP="00E4445D">
      <w:pPr>
        <w:pStyle w:val="ListParagraph"/>
        <w:numPr>
          <w:ilvl w:val="1"/>
          <w:numId w:val="6"/>
        </w:numPr>
        <w:rPr>
          <w:lang w:val="hr-HR"/>
        </w:rPr>
      </w:pPr>
      <w:r w:rsidRPr="00875BDD">
        <w:rPr>
          <w:lang w:val="hr-HR"/>
        </w:rPr>
        <w:t>Istraživanje stavova i percepcija prema novim tehnologijama</w:t>
      </w:r>
    </w:p>
    <w:p w:rsidR="00061BEA" w:rsidRPr="00875BDD" w:rsidRDefault="00061BEA" w:rsidP="00E4445D">
      <w:pPr>
        <w:pStyle w:val="ListParagraph"/>
        <w:numPr>
          <w:ilvl w:val="1"/>
          <w:numId w:val="6"/>
        </w:numPr>
        <w:rPr>
          <w:lang w:val="hr-HR"/>
        </w:rPr>
      </w:pPr>
      <w:r w:rsidRPr="00875BDD">
        <w:rPr>
          <w:lang w:val="hr-HR"/>
        </w:rPr>
        <w:t>Evaluacija digitalnih kompetencija određenih društvenih skupina</w:t>
      </w:r>
    </w:p>
    <w:p w:rsidR="00061BEA" w:rsidRPr="00875BDD" w:rsidRDefault="00061BEA" w:rsidP="00E4445D">
      <w:pPr>
        <w:pStyle w:val="ListParagraph"/>
        <w:numPr>
          <w:ilvl w:val="1"/>
          <w:numId w:val="6"/>
        </w:numPr>
        <w:rPr>
          <w:lang w:val="hr-HR"/>
        </w:rPr>
      </w:pPr>
      <w:r w:rsidRPr="00875BDD">
        <w:rPr>
          <w:lang w:val="hr-HR"/>
        </w:rPr>
        <w:t>Čimbenici uspjeha digitalne transformacije u javnom sektoru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Kornelija </w:t>
      </w:r>
      <w:proofErr w:type="spellStart"/>
      <w:r w:rsidRPr="00875BDD">
        <w:t>Petr</w:t>
      </w:r>
      <w:proofErr w:type="spellEnd"/>
      <w:r w:rsidRPr="00875BDD">
        <w:t xml:space="preserve"> </w:t>
      </w:r>
      <w:proofErr w:type="spellStart"/>
      <w:r w:rsidRPr="00875BDD">
        <w:t>Balog</w:t>
      </w:r>
      <w:proofErr w:type="spellEnd"/>
    </w:p>
    <w:p w:rsidR="00061BEA" w:rsidRPr="00875BDD" w:rsidRDefault="00061BEA" w:rsidP="00061BEA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organizacija informacija (intelektualne osnove)</w:t>
      </w:r>
    </w:p>
    <w:p w:rsidR="00061BEA" w:rsidRPr="00875BDD" w:rsidRDefault="00061BEA" w:rsidP="00061BEA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mjerenje uspješnosti poslovanja</w:t>
      </w:r>
    </w:p>
    <w:p w:rsidR="00061BEA" w:rsidRPr="00875BDD" w:rsidRDefault="00061BEA" w:rsidP="00061BEA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knjižnične usluge za ranjive i marginalizirane skupine (treća životna dob, osobe oboljele od demencije</w:t>
      </w:r>
      <w:r w:rsidR="00B36982" w:rsidRPr="00875BDD">
        <w:rPr>
          <w:lang w:val="hr-HR"/>
        </w:rPr>
        <w:t>, i sl.</w:t>
      </w:r>
      <w:r w:rsidRPr="00875BDD">
        <w:rPr>
          <w:lang w:val="hr-HR"/>
        </w:rPr>
        <w:t>)</w:t>
      </w:r>
    </w:p>
    <w:p w:rsidR="00B36982" w:rsidRPr="00875BDD" w:rsidRDefault="003451C2" w:rsidP="00061BEA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 xml:space="preserve">teme koje se odnose na raznolikost, jednakost i </w:t>
      </w:r>
      <w:proofErr w:type="spellStart"/>
      <w:r w:rsidRPr="00875BDD">
        <w:rPr>
          <w:lang w:val="hr-HR"/>
        </w:rPr>
        <w:t>uključivost</w:t>
      </w:r>
      <w:proofErr w:type="spellEnd"/>
      <w:r w:rsidRPr="00875BDD">
        <w:rPr>
          <w:lang w:val="hr-HR"/>
        </w:rPr>
        <w:t xml:space="preserve"> (DEI</w:t>
      </w:r>
      <w:r w:rsidR="00875BDD" w:rsidRPr="00875BDD">
        <w:rPr>
          <w:lang w:val="hr-HR"/>
        </w:rPr>
        <w:t xml:space="preserve">) </w:t>
      </w:r>
      <w:r w:rsidRPr="00875BDD">
        <w:rPr>
          <w:lang w:val="hr-HR"/>
        </w:rPr>
        <w:t>u različitim kontekstima</w:t>
      </w:r>
    </w:p>
    <w:p w:rsidR="00B36982" w:rsidRPr="00875BDD" w:rsidRDefault="00B36982" w:rsidP="00B36982">
      <w:pPr>
        <w:pStyle w:val="ListParagraph"/>
        <w:numPr>
          <w:ilvl w:val="0"/>
          <w:numId w:val="3"/>
        </w:numPr>
        <w:rPr>
          <w:lang w:val="hr-HR"/>
        </w:rPr>
      </w:pPr>
      <w:r w:rsidRPr="00875BDD">
        <w:rPr>
          <w:lang w:val="hr-HR"/>
        </w:rPr>
        <w:t>obrazovanje knjižničnih i informacijskih stručnjaka</w:t>
      </w:r>
    </w:p>
    <w:p w:rsidR="00262A67" w:rsidRPr="00875BDD" w:rsidRDefault="00262A67" w:rsidP="00262A67">
      <w:pPr>
        <w:pStyle w:val="Heading1"/>
      </w:pPr>
      <w:r w:rsidRPr="00875BDD">
        <w:t xml:space="preserve">izv. dr. </w:t>
      </w:r>
      <w:proofErr w:type="spellStart"/>
      <w:r w:rsidRPr="00875BDD">
        <w:t>sc</w:t>
      </w:r>
      <w:proofErr w:type="spellEnd"/>
      <w:r w:rsidRPr="00875BDD">
        <w:t xml:space="preserve">. Josipa </w:t>
      </w:r>
      <w:proofErr w:type="spellStart"/>
      <w:r w:rsidRPr="00875BDD">
        <w:t>Selthofer</w:t>
      </w:r>
      <w:proofErr w:type="spellEnd"/>
    </w:p>
    <w:p w:rsidR="00875BDD" w:rsidRPr="00875BDD" w:rsidRDefault="00875BDD" w:rsidP="00875BDD">
      <w:pPr>
        <w:pStyle w:val="ListParagraph"/>
        <w:numPr>
          <w:ilvl w:val="0"/>
          <w:numId w:val="14"/>
        </w:numPr>
        <w:rPr>
          <w:lang w:val="hr-HR"/>
        </w:rPr>
      </w:pPr>
      <w:r w:rsidRPr="00875BDD">
        <w:rPr>
          <w:lang w:val="hr-HR"/>
        </w:rPr>
        <w:t>grafički dizajn u tiskanom i digitalnom okuženju,</w:t>
      </w:r>
    </w:p>
    <w:p w:rsidR="00875BDD" w:rsidRPr="00875BDD" w:rsidRDefault="00875BDD" w:rsidP="00875BDD">
      <w:pPr>
        <w:pStyle w:val="ListParagraph"/>
        <w:numPr>
          <w:ilvl w:val="0"/>
          <w:numId w:val="14"/>
        </w:numPr>
        <w:rPr>
          <w:lang w:val="hr-HR"/>
        </w:rPr>
      </w:pPr>
      <w:r w:rsidRPr="00875BDD">
        <w:rPr>
          <w:lang w:val="hr-HR"/>
        </w:rPr>
        <w:t xml:space="preserve">vizualna pismenost i komunikacija, </w:t>
      </w:r>
    </w:p>
    <w:p w:rsidR="00875BDD" w:rsidRPr="00875BDD" w:rsidRDefault="00875BDD" w:rsidP="00875BDD">
      <w:pPr>
        <w:pStyle w:val="ListParagraph"/>
        <w:numPr>
          <w:ilvl w:val="0"/>
          <w:numId w:val="14"/>
        </w:numPr>
        <w:rPr>
          <w:lang w:val="hr-HR"/>
        </w:rPr>
      </w:pPr>
      <w:r w:rsidRPr="00875BDD">
        <w:rPr>
          <w:lang w:val="hr-HR"/>
        </w:rPr>
        <w:t>povijest grafičkog dizajna i nakladništva</w:t>
      </w:r>
    </w:p>
    <w:p w:rsidR="00061BEA" w:rsidRPr="00875BDD" w:rsidRDefault="00061BEA" w:rsidP="00B36982">
      <w:pPr>
        <w:pStyle w:val="Heading1"/>
      </w:pPr>
      <w:r w:rsidRPr="00875BDD">
        <w:t xml:space="preserve">prof. dr. </w:t>
      </w:r>
      <w:proofErr w:type="spellStart"/>
      <w:r w:rsidRPr="00875BDD">
        <w:t>sc</w:t>
      </w:r>
      <w:proofErr w:type="spellEnd"/>
      <w:r w:rsidRPr="00875BDD">
        <w:t xml:space="preserve">. Zoran </w:t>
      </w:r>
      <w:proofErr w:type="spellStart"/>
      <w:r w:rsidRPr="00875BDD">
        <w:t>Velagić</w:t>
      </w:r>
      <w:proofErr w:type="spellEnd"/>
    </w:p>
    <w:p w:rsidR="00061BEA" w:rsidRPr="00875BDD" w:rsidRDefault="00061BEA" w:rsidP="00061BEA">
      <w:pPr>
        <w:pStyle w:val="ListParagraph"/>
        <w:numPr>
          <w:ilvl w:val="0"/>
          <w:numId w:val="4"/>
        </w:numPr>
        <w:rPr>
          <w:lang w:val="hr-HR"/>
        </w:rPr>
      </w:pPr>
      <w:r w:rsidRPr="00875BDD">
        <w:rPr>
          <w:lang w:val="hr-HR"/>
        </w:rPr>
        <w:t>povijest knjige</w:t>
      </w:r>
    </w:p>
    <w:p w:rsidR="00061BEA" w:rsidRPr="00875BDD" w:rsidRDefault="00061BEA" w:rsidP="00061BEA">
      <w:pPr>
        <w:pStyle w:val="ListParagraph"/>
        <w:numPr>
          <w:ilvl w:val="0"/>
          <w:numId w:val="4"/>
        </w:numPr>
        <w:rPr>
          <w:lang w:val="hr-HR"/>
        </w:rPr>
      </w:pPr>
      <w:r w:rsidRPr="00875BDD">
        <w:rPr>
          <w:lang w:val="hr-HR"/>
        </w:rPr>
        <w:t>teorija i sociologija suvremenog nakladništva</w:t>
      </w:r>
    </w:p>
    <w:p w:rsidR="00061BEA" w:rsidRPr="00875BDD" w:rsidRDefault="00061BEA" w:rsidP="00061BEA"/>
    <w:p w:rsidR="00061BEA" w:rsidRPr="00875BDD" w:rsidRDefault="00061BEA" w:rsidP="00061BEA"/>
    <w:p w:rsidR="00061BEA" w:rsidRPr="00875BDD" w:rsidRDefault="00061BEA" w:rsidP="00061BEA"/>
    <w:p w:rsidR="00061BEA" w:rsidRPr="00875BDD" w:rsidRDefault="00061BEA" w:rsidP="00061BEA"/>
    <w:p w:rsidR="004E5FDE" w:rsidRPr="00875BDD" w:rsidRDefault="004E5FDE"/>
    <w:sectPr w:rsidR="004E5FDE" w:rsidRPr="00875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538EF"/>
    <w:multiLevelType w:val="hybridMultilevel"/>
    <w:tmpl w:val="B46C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5477"/>
    <w:multiLevelType w:val="hybridMultilevel"/>
    <w:tmpl w:val="D932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22F"/>
    <w:multiLevelType w:val="hybridMultilevel"/>
    <w:tmpl w:val="5D12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5270"/>
    <w:multiLevelType w:val="hybridMultilevel"/>
    <w:tmpl w:val="D7F8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5F47"/>
    <w:multiLevelType w:val="hybridMultilevel"/>
    <w:tmpl w:val="FAC8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61B6"/>
    <w:multiLevelType w:val="hybridMultilevel"/>
    <w:tmpl w:val="960C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B194B"/>
    <w:multiLevelType w:val="hybridMultilevel"/>
    <w:tmpl w:val="12F8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9212D"/>
    <w:multiLevelType w:val="hybridMultilevel"/>
    <w:tmpl w:val="E40E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32247"/>
    <w:multiLevelType w:val="hybridMultilevel"/>
    <w:tmpl w:val="5532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371C7"/>
    <w:multiLevelType w:val="hybridMultilevel"/>
    <w:tmpl w:val="524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C6EA1"/>
    <w:multiLevelType w:val="hybridMultilevel"/>
    <w:tmpl w:val="3FD6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913D3"/>
    <w:multiLevelType w:val="hybridMultilevel"/>
    <w:tmpl w:val="664C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43E0"/>
    <w:multiLevelType w:val="hybridMultilevel"/>
    <w:tmpl w:val="3E06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420E3"/>
    <w:multiLevelType w:val="hybridMultilevel"/>
    <w:tmpl w:val="B514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0728E"/>
    <w:multiLevelType w:val="hybridMultilevel"/>
    <w:tmpl w:val="132A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DE"/>
    <w:rsid w:val="0006072C"/>
    <w:rsid w:val="00061BEA"/>
    <w:rsid w:val="00127D28"/>
    <w:rsid w:val="001D454F"/>
    <w:rsid w:val="001E507C"/>
    <w:rsid w:val="0021571F"/>
    <w:rsid w:val="00262A67"/>
    <w:rsid w:val="003451C2"/>
    <w:rsid w:val="003556D7"/>
    <w:rsid w:val="004E5FDE"/>
    <w:rsid w:val="004F7AD7"/>
    <w:rsid w:val="006C0F50"/>
    <w:rsid w:val="00712B32"/>
    <w:rsid w:val="00875BDD"/>
    <w:rsid w:val="00B36982"/>
    <w:rsid w:val="00BD507D"/>
    <w:rsid w:val="00C03D9F"/>
    <w:rsid w:val="00DE62F7"/>
    <w:rsid w:val="00DF12FE"/>
    <w:rsid w:val="00E4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3632"/>
  <w15:chartTrackingRefBased/>
  <w15:docId w15:val="{C119E035-C4B4-4D71-A481-C5CC52B3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9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BEA"/>
    <w:pPr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369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C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F5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2026-06-02T05:34:00Z</dcterms:created>
  <dcterms:modified xsi:type="dcterms:W3CDTF">2026-06-16T09:39:00Z</dcterms:modified>
</cp:coreProperties>
</file>